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EE1AF82" w:rsidR="00531FBF" w:rsidRPr="00B7788F" w:rsidRDefault="00DF11ED" w:rsidP="00B7788F">
            <w:pPr>
              <w:contextualSpacing/>
              <w:jc w:val="center"/>
              <w:rPr>
                <w:rFonts w:eastAsia="Times New Roman" w:cstheme="minorHAnsi"/>
                <w:b/>
                <w:bCs/>
                <w:sz w:val="22"/>
                <w:szCs w:val="22"/>
              </w:rPr>
            </w:pPr>
            <w:r>
              <w:rPr>
                <w:rFonts w:eastAsia="Times New Roman" w:cstheme="minorHAnsi"/>
                <w:b/>
                <w:bCs/>
                <w:sz w:val="22"/>
                <w:szCs w:val="22"/>
              </w:rPr>
              <w:t>8/16/26</w:t>
            </w:r>
          </w:p>
        </w:tc>
        <w:tc>
          <w:tcPr>
            <w:tcW w:w="2338" w:type="dxa"/>
            <w:tcMar>
              <w:left w:w="115" w:type="dxa"/>
              <w:right w:w="115" w:type="dxa"/>
            </w:tcMar>
          </w:tcPr>
          <w:p w14:paraId="07699096" w14:textId="29EA36B7" w:rsidR="00531FBF" w:rsidRPr="00B7788F" w:rsidRDefault="00DF11ED" w:rsidP="00B7788F">
            <w:pPr>
              <w:contextualSpacing/>
              <w:jc w:val="center"/>
              <w:rPr>
                <w:rFonts w:eastAsia="Times New Roman" w:cstheme="minorHAnsi"/>
                <w:b/>
                <w:bCs/>
                <w:sz w:val="22"/>
                <w:szCs w:val="22"/>
              </w:rPr>
            </w:pPr>
            <w:r>
              <w:rPr>
                <w:rFonts w:eastAsia="Times New Roman" w:cstheme="minorHAnsi"/>
                <w:b/>
                <w:bCs/>
                <w:sz w:val="22"/>
                <w:szCs w:val="22"/>
              </w:rPr>
              <w:t>Eric Sawyer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436275F6" w14:textId="659DB2C2" w:rsidR="00701A84" w:rsidRPr="0028690B" w:rsidRDefault="00C32F3D" w:rsidP="0028690B">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5CBCD610" w14:textId="77777777" w:rsidR="003E7E92" w:rsidRDefault="003E7E92" w:rsidP="00D47759">
      <w:pPr>
        <w:pStyle w:val="Heading2"/>
        <w:spacing w:before="0" w:line="240" w:lineRule="auto"/>
      </w:pPr>
      <w:bookmarkStart w:id="9" w:name="_Toc1709846648"/>
      <w:bookmarkStart w:id="10" w:name="_Toc770945630"/>
      <w:bookmarkStart w:id="11" w:name="_Toc102040757"/>
    </w:p>
    <w:p w14:paraId="1A371FB8" w14:textId="77777777" w:rsidR="003E7E92" w:rsidRDefault="003E7E92" w:rsidP="00D47759">
      <w:pPr>
        <w:pStyle w:val="Heading2"/>
        <w:spacing w:before="0" w:line="240" w:lineRule="auto"/>
      </w:pPr>
    </w:p>
    <w:p w14:paraId="3EF4D256" w14:textId="536D1122" w:rsidR="00701A84" w:rsidRPr="00B7788F" w:rsidRDefault="00352FD0" w:rsidP="00D47759">
      <w:pPr>
        <w:pStyle w:val="Heading2"/>
        <w:spacing w:before="0" w:line="240" w:lineRule="auto"/>
      </w:pPr>
      <w:r w:rsidRPr="00B7788F">
        <w:t>Developer</w:t>
      </w:r>
      <w:bookmarkEnd w:id="9"/>
      <w:bookmarkEnd w:id="10"/>
      <w:bookmarkEnd w:id="11"/>
    </w:p>
    <w:p w14:paraId="1A894830" w14:textId="2F7046B9" w:rsidR="00485402" w:rsidRPr="00B7788F" w:rsidRDefault="0028690B" w:rsidP="00D47759">
      <w:pPr>
        <w:contextualSpacing/>
        <w:rPr>
          <w:rFonts w:cstheme="minorHAnsi"/>
          <w:sz w:val="22"/>
          <w:szCs w:val="22"/>
        </w:rPr>
      </w:pPr>
      <w:r>
        <w:rPr>
          <w:rFonts w:cstheme="minorHAnsi"/>
          <w:sz w:val="22"/>
          <w:szCs w:val="22"/>
        </w:rPr>
        <w:t>Eric Sawyer</w:t>
      </w:r>
    </w:p>
    <w:p w14:paraId="3A4DB0F5" w14:textId="518A6D83" w:rsidR="0058064D" w:rsidRDefault="0058064D" w:rsidP="00D47759">
      <w:pPr>
        <w:contextualSpacing/>
        <w:rPr>
          <w:rFonts w:cstheme="minorHAnsi"/>
          <w:sz w:val="22"/>
          <w:szCs w:val="22"/>
        </w:rPr>
      </w:pPr>
    </w:p>
    <w:p w14:paraId="684AFD3E" w14:textId="77777777" w:rsidR="003E7E92" w:rsidRDefault="003E7E92" w:rsidP="00D47759">
      <w:pPr>
        <w:contextualSpacing/>
        <w:rPr>
          <w:rFonts w:cstheme="minorHAnsi"/>
          <w:sz w:val="22"/>
          <w:szCs w:val="22"/>
        </w:rPr>
      </w:pPr>
    </w:p>
    <w:p w14:paraId="43DBB8C2" w14:textId="77777777" w:rsidR="003E7E92" w:rsidRPr="00B7788F" w:rsidRDefault="003E7E92"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6E30100C" w14:textId="13459867" w:rsidR="0028690B" w:rsidRPr="003E7E92" w:rsidRDefault="0028690B" w:rsidP="0028690B">
      <w:pPr>
        <w:rPr>
          <w:sz w:val="22"/>
          <w:szCs w:val="22"/>
        </w:rPr>
      </w:pPr>
      <w:r w:rsidRPr="003E7E92">
        <w:rPr>
          <w:sz w:val="22"/>
          <w:szCs w:val="22"/>
        </w:rPr>
        <w:t>My</w:t>
      </w:r>
      <w:r w:rsidRPr="003E7E92">
        <w:rPr>
          <w:sz w:val="22"/>
          <w:szCs w:val="22"/>
        </w:rPr>
        <w:t xml:space="preserve"> recommended algorithm for this application is SHA-256 for the checksum and hash verification process. SHA-256 is a secure</w:t>
      </w:r>
      <w:r w:rsidRPr="003E7E92">
        <w:rPr>
          <w:sz w:val="22"/>
          <w:szCs w:val="22"/>
        </w:rPr>
        <w:t xml:space="preserve"> and </w:t>
      </w:r>
      <w:r w:rsidRPr="003E7E92">
        <w:rPr>
          <w:sz w:val="22"/>
          <w:szCs w:val="22"/>
        </w:rPr>
        <w:t>widely accepted hash function in the SHA-2 family</w:t>
      </w:r>
      <w:r w:rsidRPr="003E7E92">
        <w:rPr>
          <w:sz w:val="22"/>
          <w:szCs w:val="22"/>
        </w:rPr>
        <w:t xml:space="preserve">. Also, it </w:t>
      </w:r>
      <w:r w:rsidRPr="003E7E92">
        <w:rPr>
          <w:sz w:val="22"/>
          <w:szCs w:val="22"/>
        </w:rPr>
        <w:t>produces a 256-bit digest</w:t>
      </w:r>
      <w:r w:rsidRPr="003E7E92">
        <w:rPr>
          <w:sz w:val="22"/>
          <w:szCs w:val="22"/>
        </w:rPr>
        <w:t xml:space="preserve"> </w:t>
      </w:r>
      <w:r w:rsidRPr="003E7E92">
        <w:rPr>
          <w:sz w:val="22"/>
          <w:szCs w:val="22"/>
        </w:rPr>
        <w:t>which offers strong collision resistance and is suitable for verifying file integrity and data authenticity in a web application. The project uses HTTPS/TLS for secure communications, while the hash route verifies the integrity of the transmitted data before it is accepted as valid. This combination provides confidentiality and integrity protection for the data transfer workflow.</w:t>
      </w:r>
    </w:p>
    <w:p w14:paraId="0B4FD618" w14:textId="77777777" w:rsidR="0028690B" w:rsidRPr="003E7E92" w:rsidRDefault="0028690B" w:rsidP="0028690B">
      <w:pPr>
        <w:rPr>
          <w:sz w:val="22"/>
          <w:szCs w:val="22"/>
        </w:rPr>
      </w:pPr>
    </w:p>
    <w:p w14:paraId="1109757B" w14:textId="54FA689A" w:rsidR="0028690B" w:rsidRPr="003E7E92" w:rsidRDefault="0028690B" w:rsidP="0028690B">
      <w:pPr>
        <w:rPr>
          <w:sz w:val="22"/>
          <w:szCs w:val="22"/>
        </w:rPr>
      </w:pPr>
      <w:r w:rsidRPr="003E7E92">
        <w:rPr>
          <w:sz w:val="22"/>
          <w:szCs w:val="22"/>
        </w:rPr>
        <w:t xml:space="preserve">SHA-256 supports modern cryptographic use cases and is broadly trusted in government, financial, and enterprise systems. It is preferred over weaker algorithms because it resists brute-force and collision attacks better than older hash functions </w:t>
      </w:r>
      <w:r w:rsidRPr="003E7E92">
        <w:rPr>
          <w:sz w:val="22"/>
          <w:szCs w:val="22"/>
        </w:rPr>
        <w:t>like</w:t>
      </w:r>
      <w:r w:rsidRPr="003E7E92">
        <w:rPr>
          <w:sz w:val="22"/>
          <w:szCs w:val="22"/>
        </w:rPr>
        <w:t xml:space="preserve"> MD5 and SHA-1.</w:t>
      </w:r>
      <w:r w:rsidR="00680FDF">
        <w:rPr>
          <w:sz w:val="22"/>
          <w:szCs w:val="22"/>
        </w:rPr>
        <w:t xml:space="preserve"> </w:t>
      </w:r>
      <w:r w:rsidRPr="003E7E92">
        <w:rPr>
          <w:sz w:val="22"/>
          <w:szCs w:val="22"/>
        </w:rPr>
        <w:t>Random numbers are important in certificate and key generation, and the application uses a self-signed PKCS12 keystore generated with</w:t>
      </w:r>
      <w:r w:rsidRPr="003E7E92">
        <w:rPr>
          <w:sz w:val="22"/>
          <w:szCs w:val="22"/>
        </w:rPr>
        <w:t xml:space="preserve"> the</w:t>
      </w:r>
      <w:r w:rsidRPr="003E7E92">
        <w:rPr>
          <w:sz w:val="22"/>
          <w:szCs w:val="22"/>
        </w:rPr>
        <w:t xml:space="preserve"> Java </w:t>
      </w:r>
      <w:proofErr w:type="spellStart"/>
      <w:proofErr w:type="gramStart"/>
      <w:r w:rsidRPr="003E7E92">
        <w:rPr>
          <w:sz w:val="22"/>
          <w:szCs w:val="22"/>
        </w:rPr>
        <w:t>keytool</w:t>
      </w:r>
      <w:proofErr w:type="spellEnd"/>
      <w:proofErr w:type="gramEnd"/>
      <w:r w:rsidRPr="003E7E92">
        <w:rPr>
          <w:sz w:val="22"/>
          <w:szCs w:val="22"/>
        </w:rPr>
        <w:t>. This preserves the confidentiality of the TLS channel and enables symmetric encryption over HTTPS using the TLS protocol. The TLS process uses asymmetric key exchange to establish a session and symmetric session keys to encrypt the communication stream.</w:t>
      </w:r>
    </w:p>
    <w:p w14:paraId="55D2CA68" w14:textId="77777777" w:rsidR="0028690B" w:rsidRPr="003E7E92" w:rsidRDefault="0028690B" w:rsidP="0028690B">
      <w:pPr>
        <w:rPr>
          <w:sz w:val="22"/>
          <w:szCs w:val="22"/>
        </w:rPr>
      </w:pPr>
    </w:p>
    <w:p w14:paraId="32EC9EE4" w14:textId="77777777" w:rsidR="0028690B" w:rsidRPr="003E7E92" w:rsidRDefault="0028690B" w:rsidP="0028690B">
      <w:pPr>
        <w:rPr>
          <w:sz w:val="22"/>
          <w:szCs w:val="22"/>
        </w:rPr>
      </w:pPr>
      <w:r w:rsidRPr="003E7E92">
        <w:rPr>
          <w:sz w:val="22"/>
          <w:szCs w:val="22"/>
        </w:rPr>
        <w:t xml:space="preserve">The history of secure encryption continues to evolve from symmetric specifications such as DES and AES to stronger public-key techniques and modern hash algorithms. SHA-256 remains a current and recommended standard because it is recognized internationally and widely supported </w:t>
      </w:r>
      <w:proofErr w:type="gramStart"/>
      <w:r w:rsidRPr="003E7E92">
        <w:rPr>
          <w:sz w:val="22"/>
          <w:szCs w:val="22"/>
        </w:rPr>
        <w:t>in</w:t>
      </w:r>
      <w:proofErr w:type="gramEnd"/>
      <w:r w:rsidRPr="003E7E92">
        <w:rPr>
          <w:sz w:val="22"/>
          <w:szCs w:val="22"/>
        </w:rPr>
        <w:t xml:space="preserve"> Java and modern browsers.</w:t>
      </w:r>
    </w:p>
    <w:p w14:paraId="5CAB2AA8" w14:textId="77777777" w:rsidR="00010B8A" w:rsidRDefault="00010B8A" w:rsidP="00D47759">
      <w:pPr>
        <w:contextualSpacing/>
        <w:rPr>
          <w:rFonts w:cstheme="minorHAnsi"/>
          <w:sz w:val="22"/>
          <w:szCs w:val="22"/>
        </w:rPr>
      </w:pPr>
    </w:p>
    <w:p w14:paraId="2993F2C9" w14:textId="77777777" w:rsidR="003B3F83" w:rsidRDefault="003B3F83" w:rsidP="00D47759">
      <w:pPr>
        <w:contextualSpacing/>
        <w:rPr>
          <w:rFonts w:cstheme="minorHAnsi"/>
          <w:sz w:val="22"/>
          <w:szCs w:val="22"/>
        </w:rPr>
      </w:pPr>
    </w:p>
    <w:p w14:paraId="4641F10B" w14:textId="77777777" w:rsidR="003B3F83" w:rsidRDefault="003B3F83" w:rsidP="00D47759">
      <w:pPr>
        <w:contextualSpacing/>
        <w:rPr>
          <w:rFonts w:cstheme="minorHAnsi"/>
          <w:sz w:val="22"/>
          <w:szCs w:val="22"/>
        </w:rPr>
      </w:pPr>
    </w:p>
    <w:p w14:paraId="02022828" w14:textId="77777777" w:rsidR="003B3F83" w:rsidRDefault="003B3F83" w:rsidP="00D47759">
      <w:pPr>
        <w:contextualSpacing/>
        <w:rPr>
          <w:rFonts w:cstheme="minorHAnsi"/>
          <w:sz w:val="22"/>
          <w:szCs w:val="22"/>
        </w:rPr>
      </w:pPr>
    </w:p>
    <w:p w14:paraId="5B9F1C94" w14:textId="77777777" w:rsidR="003E7E92" w:rsidRDefault="003E7E92" w:rsidP="00D47759">
      <w:pPr>
        <w:contextualSpacing/>
        <w:rPr>
          <w:rFonts w:cstheme="minorHAnsi"/>
          <w:sz w:val="22"/>
          <w:szCs w:val="22"/>
        </w:rPr>
      </w:pPr>
    </w:p>
    <w:p w14:paraId="109869F6" w14:textId="77777777" w:rsidR="003E7E92" w:rsidRDefault="003E7E92" w:rsidP="00D47759">
      <w:pPr>
        <w:contextualSpacing/>
        <w:rPr>
          <w:rFonts w:cstheme="minorHAnsi"/>
          <w:sz w:val="22"/>
          <w:szCs w:val="22"/>
        </w:rPr>
      </w:pPr>
    </w:p>
    <w:p w14:paraId="3B1738A4" w14:textId="77777777" w:rsidR="003E7E92" w:rsidRDefault="003E7E92" w:rsidP="00D47759">
      <w:pPr>
        <w:contextualSpacing/>
        <w:rPr>
          <w:rFonts w:cstheme="minorHAnsi"/>
          <w:sz w:val="22"/>
          <w:szCs w:val="22"/>
        </w:rPr>
      </w:pPr>
    </w:p>
    <w:p w14:paraId="6AEBC176" w14:textId="77777777" w:rsidR="003E7E92" w:rsidRPr="00B7788F" w:rsidRDefault="003E7E92" w:rsidP="00D47759">
      <w:pPr>
        <w:contextualSpacing/>
        <w:rPr>
          <w:rFonts w:cstheme="minorHAnsi"/>
          <w:sz w:val="22"/>
          <w:szCs w:val="22"/>
        </w:rPr>
      </w:pPr>
    </w:p>
    <w:p w14:paraId="2375E08D" w14:textId="0B1D5A80" w:rsidR="0058064D"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r w:rsidR="003E7E92">
        <w:t xml:space="preserve"> </w:t>
      </w:r>
    </w:p>
    <w:p w14:paraId="3B96BBE8" w14:textId="156E6C74" w:rsidR="003E7E92" w:rsidRPr="003E7E92" w:rsidRDefault="003E7E92" w:rsidP="003E7E92">
      <w:pPr>
        <w:rPr>
          <w:sz w:val="22"/>
          <w:szCs w:val="22"/>
        </w:rPr>
      </w:pPr>
      <w:r w:rsidRPr="003E7E92">
        <w:rPr>
          <w:sz w:val="22"/>
          <w:szCs w:val="22"/>
        </w:rPr>
        <w:t xml:space="preserve">The project generated a self-signed certificate using Java </w:t>
      </w:r>
      <w:proofErr w:type="spellStart"/>
      <w:r w:rsidRPr="003E7E92">
        <w:rPr>
          <w:sz w:val="22"/>
          <w:szCs w:val="22"/>
        </w:rPr>
        <w:t>keytool</w:t>
      </w:r>
      <w:proofErr w:type="spellEnd"/>
      <w:r w:rsidRPr="003E7E92">
        <w:rPr>
          <w:sz w:val="22"/>
          <w:szCs w:val="22"/>
        </w:rPr>
        <w:t xml:space="preserve">. The alias used was </w:t>
      </w:r>
      <w:proofErr w:type="spellStart"/>
      <w:r w:rsidRPr="003E7E92">
        <w:rPr>
          <w:sz w:val="22"/>
          <w:szCs w:val="22"/>
        </w:rPr>
        <w:t>artemisfinancial</w:t>
      </w:r>
      <w:proofErr w:type="spellEnd"/>
      <w:r w:rsidRPr="003E7E92">
        <w:rPr>
          <w:sz w:val="22"/>
          <w:szCs w:val="22"/>
        </w:rPr>
        <w:t xml:space="preserve">, and the keystore type was PKCS12. The resulting certificate was exported to </w:t>
      </w:r>
      <w:proofErr w:type="spellStart"/>
      <w:r w:rsidRPr="003E7E92">
        <w:rPr>
          <w:sz w:val="22"/>
          <w:szCs w:val="22"/>
        </w:rPr>
        <w:t>src</w:t>
      </w:r>
      <w:proofErr w:type="spellEnd"/>
      <w:r w:rsidRPr="003E7E92">
        <w:rPr>
          <w:sz w:val="22"/>
          <w:szCs w:val="22"/>
        </w:rPr>
        <w:t>/main/resources/artemis-financial.cer.</w:t>
      </w:r>
    </w:p>
    <w:p w14:paraId="6BEBCC74" w14:textId="3F04648E" w:rsidR="003978A0" w:rsidRDefault="003B3F83" w:rsidP="00D47759">
      <w:pPr>
        <w:contextualSpacing/>
        <w:rPr>
          <w:rFonts w:eastAsia="Times New Roman" w:cstheme="minorHAnsi"/>
          <w:sz w:val="22"/>
          <w:szCs w:val="22"/>
        </w:rPr>
      </w:pPr>
      <w:r w:rsidRPr="003B3F83">
        <w:rPr>
          <w:rFonts w:eastAsia="Times New Roman"/>
          <w:sz w:val="22"/>
          <w:szCs w:val="22"/>
        </w:rPr>
        <w:drawing>
          <wp:inline distT="0" distB="0" distL="0" distR="0" wp14:anchorId="269276ED" wp14:editId="5BE925AE">
            <wp:extent cx="3848637" cy="4858428"/>
            <wp:effectExtent l="0" t="0" r="0" b="0"/>
            <wp:docPr id="100042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9241" name=""/>
                    <pic:cNvPicPr/>
                  </pic:nvPicPr>
                  <pic:blipFill>
                    <a:blip r:embed="rId13"/>
                    <a:stretch>
                      <a:fillRect/>
                    </a:stretch>
                  </pic:blipFill>
                  <pic:spPr>
                    <a:xfrm>
                      <a:off x="0" y="0"/>
                      <a:ext cx="3848637" cy="4858428"/>
                    </a:xfrm>
                    <a:prstGeom prst="rect">
                      <a:avLst/>
                    </a:prstGeom>
                  </pic:spPr>
                </pic:pic>
              </a:graphicData>
            </a:graphic>
          </wp:inline>
        </w:drawing>
      </w:r>
    </w:p>
    <w:p w14:paraId="79E76048" w14:textId="77777777" w:rsidR="003E7E92" w:rsidRDefault="003E7E92" w:rsidP="00D47759">
      <w:pPr>
        <w:contextualSpacing/>
        <w:rPr>
          <w:rFonts w:eastAsia="Times New Roman" w:cstheme="minorHAnsi"/>
          <w:sz w:val="22"/>
          <w:szCs w:val="22"/>
        </w:rPr>
      </w:pPr>
    </w:p>
    <w:p w14:paraId="25C25736" w14:textId="77777777" w:rsidR="003E7E92" w:rsidRDefault="003E7E92" w:rsidP="00D47759">
      <w:pPr>
        <w:contextualSpacing/>
        <w:rPr>
          <w:rFonts w:eastAsia="Times New Roman" w:cstheme="minorHAnsi"/>
          <w:sz w:val="22"/>
          <w:szCs w:val="22"/>
        </w:rPr>
      </w:pPr>
    </w:p>
    <w:p w14:paraId="15A79DCF" w14:textId="77777777" w:rsidR="003E7E92" w:rsidRDefault="003E7E92" w:rsidP="00D47759">
      <w:pPr>
        <w:contextualSpacing/>
        <w:rPr>
          <w:rFonts w:eastAsia="Times New Roman" w:cstheme="minorHAnsi"/>
          <w:sz w:val="22"/>
          <w:szCs w:val="22"/>
        </w:rPr>
      </w:pPr>
    </w:p>
    <w:p w14:paraId="5BBBE5EC" w14:textId="77777777" w:rsidR="003E7E92" w:rsidRDefault="003E7E92" w:rsidP="00D47759">
      <w:pPr>
        <w:contextualSpacing/>
        <w:rPr>
          <w:rFonts w:eastAsia="Times New Roman" w:cstheme="minorHAnsi"/>
          <w:sz w:val="22"/>
          <w:szCs w:val="22"/>
        </w:rPr>
      </w:pPr>
    </w:p>
    <w:p w14:paraId="3DB07DD7" w14:textId="77777777" w:rsidR="003E7E92" w:rsidRDefault="003E7E92" w:rsidP="00D47759">
      <w:pPr>
        <w:contextualSpacing/>
        <w:rPr>
          <w:rFonts w:eastAsia="Times New Roman" w:cstheme="minorHAnsi"/>
          <w:sz w:val="22"/>
          <w:szCs w:val="22"/>
        </w:rPr>
      </w:pPr>
    </w:p>
    <w:p w14:paraId="5054E1A9" w14:textId="77777777" w:rsidR="003E7E92" w:rsidRDefault="003E7E92" w:rsidP="00D47759">
      <w:pPr>
        <w:contextualSpacing/>
        <w:rPr>
          <w:rFonts w:eastAsia="Times New Roman" w:cstheme="minorHAnsi"/>
          <w:sz w:val="22"/>
          <w:szCs w:val="22"/>
        </w:rPr>
      </w:pPr>
    </w:p>
    <w:p w14:paraId="2771B0D2" w14:textId="77777777" w:rsidR="003E7E92" w:rsidRDefault="003E7E92" w:rsidP="00D47759">
      <w:pPr>
        <w:contextualSpacing/>
        <w:rPr>
          <w:rFonts w:eastAsia="Times New Roman" w:cstheme="minorHAnsi"/>
          <w:sz w:val="22"/>
          <w:szCs w:val="22"/>
        </w:rPr>
      </w:pPr>
    </w:p>
    <w:p w14:paraId="40D653D9" w14:textId="77777777" w:rsidR="003E7E92" w:rsidRDefault="003E7E92" w:rsidP="00D47759">
      <w:pPr>
        <w:contextualSpacing/>
        <w:rPr>
          <w:rFonts w:eastAsia="Times New Roman" w:cstheme="minorHAnsi"/>
          <w:sz w:val="22"/>
          <w:szCs w:val="22"/>
        </w:rPr>
      </w:pPr>
    </w:p>
    <w:p w14:paraId="47210949" w14:textId="77777777" w:rsidR="003E7E92" w:rsidRDefault="003E7E92" w:rsidP="00D47759">
      <w:pPr>
        <w:contextualSpacing/>
        <w:rPr>
          <w:rFonts w:eastAsia="Times New Roman" w:cstheme="minorHAnsi"/>
          <w:sz w:val="22"/>
          <w:szCs w:val="22"/>
        </w:rPr>
      </w:pPr>
    </w:p>
    <w:p w14:paraId="6EDFC7A0" w14:textId="77777777" w:rsidR="003E7E92" w:rsidRDefault="003E7E92" w:rsidP="00D47759">
      <w:pPr>
        <w:contextualSpacing/>
        <w:rPr>
          <w:rFonts w:eastAsia="Times New Roman" w:cstheme="minorHAnsi"/>
          <w:sz w:val="22"/>
          <w:szCs w:val="22"/>
        </w:rPr>
      </w:pPr>
    </w:p>
    <w:p w14:paraId="7678E169" w14:textId="77777777" w:rsidR="003E7E92" w:rsidRDefault="003E7E92" w:rsidP="00D47759">
      <w:pPr>
        <w:contextualSpacing/>
        <w:rPr>
          <w:rFonts w:eastAsia="Times New Roman" w:cstheme="minorHAnsi"/>
          <w:sz w:val="22"/>
          <w:szCs w:val="22"/>
        </w:rPr>
      </w:pPr>
    </w:p>
    <w:p w14:paraId="586CF49D" w14:textId="77777777" w:rsidR="003E7E92" w:rsidRDefault="003E7E92" w:rsidP="00D47759">
      <w:pPr>
        <w:contextualSpacing/>
        <w:rPr>
          <w:rFonts w:eastAsia="Times New Roman" w:cstheme="minorHAnsi"/>
          <w:sz w:val="22"/>
          <w:szCs w:val="22"/>
        </w:rPr>
      </w:pPr>
    </w:p>
    <w:p w14:paraId="4B798753" w14:textId="77777777" w:rsidR="003E7E92" w:rsidRDefault="003E7E92" w:rsidP="00D47759">
      <w:pPr>
        <w:contextualSpacing/>
        <w:rPr>
          <w:rFonts w:eastAsia="Times New Roman" w:cstheme="minorHAnsi"/>
          <w:sz w:val="22"/>
          <w:szCs w:val="22"/>
        </w:rPr>
      </w:pPr>
    </w:p>
    <w:p w14:paraId="6A50EECB" w14:textId="77777777" w:rsidR="003E7E92" w:rsidRDefault="003E7E92" w:rsidP="00D47759">
      <w:pPr>
        <w:contextualSpacing/>
        <w:rPr>
          <w:rFonts w:eastAsia="Times New Roman" w:cstheme="minorHAnsi"/>
          <w:sz w:val="22"/>
          <w:szCs w:val="22"/>
        </w:rPr>
      </w:pPr>
    </w:p>
    <w:p w14:paraId="35B868DB" w14:textId="77777777" w:rsidR="003E7E92" w:rsidRDefault="003E7E92" w:rsidP="00D47759">
      <w:pPr>
        <w:contextualSpacing/>
        <w:rPr>
          <w:rFonts w:eastAsia="Times New Roman" w:cstheme="minorHAnsi"/>
          <w:sz w:val="22"/>
          <w:szCs w:val="22"/>
        </w:rPr>
      </w:pPr>
    </w:p>
    <w:p w14:paraId="2DCEF468" w14:textId="77777777" w:rsidR="003E7E92" w:rsidRDefault="003E7E92"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1D5553A4" w14:textId="63E50F7E" w:rsidR="003978A0" w:rsidRDefault="00E33862" w:rsidP="00D47759">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r w:rsidR="003E7E92">
        <w:t xml:space="preserve"> </w:t>
      </w:r>
    </w:p>
    <w:p w14:paraId="07B5956D" w14:textId="281206A4" w:rsidR="003E7E92" w:rsidRPr="003E7E92" w:rsidRDefault="003E7E92" w:rsidP="003E7E92">
      <w:pPr>
        <w:rPr>
          <w:sz w:val="22"/>
          <w:szCs w:val="22"/>
        </w:rPr>
      </w:pPr>
      <w:r w:rsidRPr="003E7E92">
        <w:rPr>
          <w:sz w:val="22"/>
          <w:szCs w:val="22"/>
        </w:rPr>
        <w:t xml:space="preserve">The application implements a /hash endpoint that returns a checksum for a unique data string created for this assignment. The stored data is then hashed using SHA-256, allowing the application to verify integrity without exposing the original plain text content in </w:t>
      </w:r>
      <w:proofErr w:type="gramStart"/>
      <w:r w:rsidRPr="003E7E92">
        <w:rPr>
          <w:sz w:val="22"/>
          <w:szCs w:val="22"/>
        </w:rPr>
        <w:t>the response</w:t>
      </w:r>
      <w:proofErr w:type="gramEnd"/>
      <w:r w:rsidRPr="003E7E92">
        <w:rPr>
          <w:sz w:val="22"/>
          <w:szCs w:val="22"/>
        </w:rPr>
        <w:t>.</w:t>
      </w:r>
    </w:p>
    <w:p w14:paraId="6BA341E9" w14:textId="07EEBB6F" w:rsidR="00DB5652" w:rsidRDefault="003B3F83" w:rsidP="00D47759">
      <w:pPr>
        <w:contextualSpacing/>
        <w:rPr>
          <w:rFonts w:cstheme="minorHAnsi"/>
          <w:sz w:val="22"/>
          <w:szCs w:val="22"/>
        </w:rPr>
      </w:pPr>
      <w:r w:rsidRPr="003B3F83">
        <w:rPr>
          <w:rFonts w:eastAsia="Times New Roman" w:cstheme="minorHAnsi"/>
          <w:sz w:val="22"/>
          <w:szCs w:val="22"/>
        </w:rPr>
        <w:drawing>
          <wp:inline distT="0" distB="0" distL="0" distR="0" wp14:anchorId="6C994AB8" wp14:editId="20F8289B">
            <wp:extent cx="5943600" cy="1978660"/>
            <wp:effectExtent l="0" t="0" r="0" b="2540"/>
            <wp:docPr id="189761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1365" name=""/>
                    <pic:cNvPicPr/>
                  </pic:nvPicPr>
                  <pic:blipFill>
                    <a:blip r:embed="rId14"/>
                    <a:stretch>
                      <a:fillRect/>
                    </a:stretch>
                  </pic:blipFill>
                  <pic:spPr>
                    <a:xfrm>
                      <a:off x="0" y="0"/>
                      <a:ext cx="5943600" cy="1978660"/>
                    </a:xfrm>
                    <a:prstGeom prst="rect">
                      <a:avLst/>
                    </a:prstGeom>
                  </pic:spPr>
                </pic:pic>
              </a:graphicData>
            </a:graphic>
          </wp:inline>
        </w:drawing>
      </w:r>
    </w:p>
    <w:p w14:paraId="3C7AB50E" w14:textId="77777777" w:rsidR="003B3F83" w:rsidRDefault="003B3F83" w:rsidP="00D47759">
      <w:pPr>
        <w:contextualSpacing/>
        <w:rPr>
          <w:rFonts w:cstheme="minorHAnsi"/>
          <w:sz w:val="22"/>
          <w:szCs w:val="22"/>
        </w:rPr>
      </w:pPr>
    </w:p>
    <w:p w14:paraId="45416B41" w14:textId="77777777" w:rsidR="003B3F83" w:rsidRDefault="003B3F83" w:rsidP="00D47759">
      <w:pPr>
        <w:contextualSpacing/>
        <w:rPr>
          <w:rFonts w:cstheme="minorHAnsi"/>
          <w:sz w:val="22"/>
          <w:szCs w:val="22"/>
        </w:rPr>
      </w:pPr>
    </w:p>
    <w:p w14:paraId="2F0F129D" w14:textId="77777777" w:rsidR="003E7E92" w:rsidRDefault="003E7E92" w:rsidP="00D47759">
      <w:pPr>
        <w:contextualSpacing/>
        <w:rPr>
          <w:rFonts w:cstheme="minorHAnsi"/>
          <w:sz w:val="22"/>
          <w:szCs w:val="22"/>
        </w:rPr>
      </w:pPr>
    </w:p>
    <w:p w14:paraId="5A4F3863" w14:textId="77777777" w:rsidR="003E7E92" w:rsidRDefault="003E7E92" w:rsidP="00D47759">
      <w:pPr>
        <w:contextualSpacing/>
        <w:rPr>
          <w:rFonts w:cstheme="minorHAnsi"/>
          <w:sz w:val="22"/>
          <w:szCs w:val="22"/>
        </w:rPr>
      </w:pPr>
    </w:p>
    <w:p w14:paraId="40685159" w14:textId="77777777" w:rsidR="003E7E92" w:rsidRDefault="003E7E92" w:rsidP="00D47759">
      <w:pPr>
        <w:contextualSpacing/>
        <w:rPr>
          <w:rFonts w:cstheme="minorHAnsi"/>
          <w:sz w:val="22"/>
          <w:szCs w:val="22"/>
        </w:rPr>
      </w:pPr>
    </w:p>
    <w:p w14:paraId="5B3D74B9" w14:textId="77777777" w:rsidR="003E7E92" w:rsidRDefault="003E7E92" w:rsidP="00D47759">
      <w:pPr>
        <w:contextualSpacing/>
        <w:rPr>
          <w:rFonts w:cstheme="minorHAnsi"/>
          <w:sz w:val="22"/>
          <w:szCs w:val="22"/>
        </w:rPr>
      </w:pPr>
    </w:p>
    <w:p w14:paraId="46B7894C" w14:textId="77777777" w:rsidR="003B3F83" w:rsidRPr="00B7788F" w:rsidRDefault="003B3F83"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2CB31EF5" w14:textId="391433AA" w:rsidR="003978A0" w:rsidRPr="003E7E92" w:rsidRDefault="003E7E92" w:rsidP="00D47759">
      <w:pPr>
        <w:contextualSpacing/>
        <w:rPr>
          <w:rFonts w:eastAsia="Times New Roman" w:cstheme="minorHAnsi"/>
          <w:sz w:val="22"/>
          <w:szCs w:val="22"/>
        </w:rPr>
      </w:pPr>
      <w:r w:rsidRPr="003E7E92">
        <w:rPr>
          <w:sz w:val="22"/>
          <w:szCs w:val="22"/>
        </w:rPr>
        <w:t xml:space="preserve">The application was refactored to run on HTTPS by setting the server port to 8443 and configuring a PKCS12 keystore in </w:t>
      </w:r>
      <w:proofErr w:type="spellStart"/>
      <w:r w:rsidRPr="003E7E92">
        <w:rPr>
          <w:sz w:val="22"/>
          <w:szCs w:val="22"/>
        </w:rPr>
        <w:t>src</w:t>
      </w:r>
      <w:proofErr w:type="spellEnd"/>
      <w:r w:rsidRPr="003E7E92">
        <w:rPr>
          <w:sz w:val="22"/>
          <w:szCs w:val="22"/>
        </w:rPr>
        <w:t>/main/resources/</w:t>
      </w:r>
      <w:proofErr w:type="spellStart"/>
      <w:r w:rsidRPr="003E7E92">
        <w:rPr>
          <w:sz w:val="22"/>
          <w:szCs w:val="22"/>
        </w:rPr>
        <w:t>application.properties</w:t>
      </w:r>
      <w:proofErr w:type="spellEnd"/>
      <w:r w:rsidRPr="003E7E92">
        <w:rPr>
          <w:sz w:val="22"/>
          <w:szCs w:val="22"/>
        </w:rPr>
        <w:t>.</w:t>
      </w:r>
    </w:p>
    <w:p w14:paraId="6F681708" w14:textId="56137D4B" w:rsidR="00DB5652" w:rsidRDefault="003B3F83" w:rsidP="00D47759">
      <w:pPr>
        <w:contextualSpacing/>
        <w:rPr>
          <w:rFonts w:cstheme="minorHAnsi"/>
          <w:sz w:val="22"/>
          <w:szCs w:val="22"/>
        </w:rPr>
      </w:pPr>
      <w:r w:rsidRPr="003B3F83">
        <w:rPr>
          <w:rFonts w:eastAsia="Times New Roman" w:cstheme="minorHAnsi"/>
          <w:sz w:val="22"/>
          <w:szCs w:val="22"/>
        </w:rPr>
        <w:drawing>
          <wp:inline distT="0" distB="0" distL="0" distR="0" wp14:anchorId="44BA7C6A" wp14:editId="3D75E2F5">
            <wp:extent cx="5943600" cy="1457325"/>
            <wp:effectExtent l="0" t="0" r="0" b="9525"/>
            <wp:docPr id="149561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11905" name=""/>
                    <pic:cNvPicPr/>
                  </pic:nvPicPr>
                  <pic:blipFill>
                    <a:blip r:embed="rId15"/>
                    <a:stretch>
                      <a:fillRect/>
                    </a:stretch>
                  </pic:blipFill>
                  <pic:spPr>
                    <a:xfrm>
                      <a:off x="0" y="0"/>
                      <a:ext cx="5943600" cy="1457325"/>
                    </a:xfrm>
                    <a:prstGeom prst="rect">
                      <a:avLst/>
                    </a:prstGeom>
                  </pic:spPr>
                </pic:pic>
              </a:graphicData>
            </a:graphic>
          </wp:inline>
        </w:drawing>
      </w:r>
    </w:p>
    <w:p w14:paraId="13D4C511" w14:textId="77777777" w:rsidR="003E7E92" w:rsidRDefault="003E7E92" w:rsidP="00D47759">
      <w:pPr>
        <w:contextualSpacing/>
        <w:rPr>
          <w:rFonts w:cstheme="minorHAnsi"/>
          <w:sz w:val="22"/>
          <w:szCs w:val="22"/>
        </w:rPr>
      </w:pPr>
    </w:p>
    <w:p w14:paraId="56136222" w14:textId="77777777" w:rsidR="003E7E92" w:rsidRDefault="003E7E92" w:rsidP="00D47759">
      <w:pPr>
        <w:contextualSpacing/>
        <w:rPr>
          <w:rFonts w:cstheme="minorHAnsi"/>
          <w:sz w:val="22"/>
          <w:szCs w:val="22"/>
        </w:rPr>
      </w:pPr>
    </w:p>
    <w:p w14:paraId="7A275158" w14:textId="77777777" w:rsidR="003E7E92" w:rsidRDefault="003E7E92" w:rsidP="00D47759">
      <w:pPr>
        <w:contextualSpacing/>
        <w:rPr>
          <w:rFonts w:cstheme="minorHAnsi"/>
          <w:sz w:val="22"/>
          <w:szCs w:val="22"/>
        </w:rPr>
      </w:pPr>
    </w:p>
    <w:p w14:paraId="35C9EE14" w14:textId="77777777" w:rsidR="003E7E92" w:rsidRDefault="003E7E92" w:rsidP="00D47759">
      <w:pPr>
        <w:contextualSpacing/>
        <w:rPr>
          <w:rFonts w:cstheme="minorHAnsi"/>
          <w:sz w:val="22"/>
          <w:szCs w:val="22"/>
        </w:rPr>
      </w:pPr>
    </w:p>
    <w:p w14:paraId="41AA2457" w14:textId="77777777" w:rsidR="003E7E92" w:rsidRDefault="003E7E92" w:rsidP="00D47759">
      <w:pPr>
        <w:contextualSpacing/>
        <w:rPr>
          <w:rFonts w:cstheme="minorHAnsi"/>
          <w:sz w:val="22"/>
          <w:szCs w:val="22"/>
        </w:rPr>
      </w:pPr>
    </w:p>
    <w:p w14:paraId="3D23BBC0" w14:textId="77777777" w:rsidR="003E7E92" w:rsidRDefault="003E7E92" w:rsidP="00D47759">
      <w:pPr>
        <w:contextualSpacing/>
        <w:rPr>
          <w:rFonts w:cstheme="minorHAnsi"/>
          <w:sz w:val="22"/>
          <w:szCs w:val="22"/>
        </w:rPr>
      </w:pPr>
    </w:p>
    <w:p w14:paraId="032983A1" w14:textId="77777777" w:rsidR="003E7E92" w:rsidRDefault="003E7E92" w:rsidP="00D47759">
      <w:pPr>
        <w:contextualSpacing/>
        <w:rPr>
          <w:rFonts w:cstheme="minorHAnsi"/>
          <w:sz w:val="22"/>
          <w:szCs w:val="22"/>
        </w:rPr>
      </w:pPr>
    </w:p>
    <w:p w14:paraId="778BBA60" w14:textId="77777777" w:rsidR="003E7E92" w:rsidRDefault="003E7E92" w:rsidP="00D47759">
      <w:pPr>
        <w:contextualSpacing/>
        <w:rPr>
          <w:rFonts w:cstheme="minorHAnsi"/>
          <w:sz w:val="22"/>
          <w:szCs w:val="22"/>
        </w:rPr>
      </w:pPr>
    </w:p>
    <w:p w14:paraId="3A0A7AC2" w14:textId="77777777" w:rsidR="003E7E92" w:rsidRDefault="003E7E92" w:rsidP="00D47759">
      <w:pPr>
        <w:contextualSpacing/>
        <w:rPr>
          <w:rFonts w:cstheme="minorHAnsi"/>
          <w:sz w:val="22"/>
          <w:szCs w:val="22"/>
        </w:rPr>
      </w:pPr>
    </w:p>
    <w:p w14:paraId="28706FCE" w14:textId="77777777" w:rsidR="003E7E92" w:rsidRDefault="003E7E92" w:rsidP="00D47759">
      <w:pPr>
        <w:contextualSpacing/>
        <w:rPr>
          <w:rFonts w:cstheme="minorHAnsi"/>
          <w:sz w:val="22"/>
          <w:szCs w:val="22"/>
        </w:rPr>
      </w:pPr>
    </w:p>
    <w:p w14:paraId="59DB89CF" w14:textId="77777777" w:rsidR="003E7E92" w:rsidRPr="00B7788F" w:rsidRDefault="003E7E9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099B1CE1" w14:textId="3D09B567" w:rsidR="003978A0" w:rsidRDefault="003E7E92" w:rsidP="00D47759">
      <w:pPr>
        <w:contextualSpacing/>
      </w:pPr>
      <w:r w:rsidRPr="003E7E92">
        <w:rPr>
          <w:sz w:val="22"/>
          <w:szCs w:val="22"/>
        </w:rPr>
        <w:t>A secondary static test was performed with OWASP Dependency-Check.</w:t>
      </w:r>
      <w:r>
        <w:t xml:space="preserve"> </w:t>
      </w:r>
      <w:r w:rsidRPr="003E7E92">
        <w:rPr>
          <w:rFonts w:eastAsia="Times New Roman" w:cstheme="minorHAnsi"/>
          <w:sz w:val="22"/>
          <w:szCs w:val="22"/>
        </w:rPr>
        <w:drawing>
          <wp:inline distT="0" distB="0" distL="0" distR="0" wp14:anchorId="0AE3BC35" wp14:editId="5946207C">
            <wp:extent cx="5147009" cy="5172075"/>
            <wp:effectExtent l="0" t="0" r="0" b="0"/>
            <wp:docPr id="25227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78405" name=""/>
                    <pic:cNvPicPr/>
                  </pic:nvPicPr>
                  <pic:blipFill>
                    <a:blip r:embed="rId16"/>
                    <a:stretch>
                      <a:fillRect/>
                    </a:stretch>
                  </pic:blipFill>
                  <pic:spPr>
                    <a:xfrm>
                      <a:off x="0" y="0"/>
                      <a:ext cx="5161174" cy="5186309"/>
                    </a:xfrm>
                    <a:prstGeom prst="rect">
                      <a:avLst/>
                    </a:prstGeom>
                  </pic:spPr>
                </pic:pic>
              </a:graphicData>
            </a:graphic>
          </wp:inline>
        </w:drawing>
      </w:r>
    </w:p>
    <w:p w14:paraId="00322ABD" w14:textId="77777777" w:rsidR="003E7E92" w:rsidRDefault="003E7E92" w:rsidP="00D47759">
      <w:pPr>
        <w:contextualSpacing/>
        <w:rPr>
          <w:rFonts w:eastAsia="Times New Roman" w:cstheme="minorHAnsi"/>
          <w:sz w:val="22"/>
          <w:szCs w:val="22"/>
        </w:rPr>
      </w:pPr>
    </w:p>
    <w:p w14:paraId="75B70F3E" w14:textId="7D9901C1" w:rsidR="00DB5652" w:rsidRDefault="00DB5652" w:rsidP="00D47759">
      <w:pPr>
        <w:contextualSpacing/>
        <w:rPr>
          <w:rFonts w:cstheme="minorHAnsi"/>
          <w:sz w:val="22"/>
          <w:szCs w:val="22"/>
        </w:rPr>
      </w:pPr>
    </w:p>
    <w:p w14:paraId="643A9CB7" w14:textId="77777777" w:rsidR="003E7E92" w:rsidRDefault="003E7E92" w:rsidP="00D47759">
      <w:pPr>
        <w:contextualSpacing/>
        <w:rPr>
          <w:rFonts w:cstheme="minorHAnsi"/>
          <w:sz w:val="22"/>
          <w:szCs w:val="22"/>
        </w:rPr>
      </w:pPr>
    </w:p>
    <w:p w14:paraId="4E38067F" w14:textId="77777777" w:rsidR="003E7E92" w:rsidRDefault="003E7E92" w:rsidP="00D47759">
      <w:pPr>
        <w:contextualSpacing/>
        <w:rPr>
          <w:rFonts w:cstheme="minorHAnsi"/>
          <w:sz w:val="22"/>
          <w:szCs w:val="22"/>
        </w:rPr>
      </w:pPr>
    </w:p>
    <w:p w14:paraId="16E304D2" w14:textId="77777777" w:rsidR="003E7E92" w:rsidRDefault="003E7E92" w:rsidP="00D47759">
      <w:pPr>
        <w:contextualSpacing/>
        <w:rPr>
          <w:rFonts w:cstheme="minorHAnsi"/>
          <w:sz w:val="22"/>
          <w:szCs w:val="22"/>
        </w:rPr>
      </w:pPr>
    </w:p>
    <w:p w14:paraId="214428F9" w14:textId="77777777" w:rsidR="003E7E92" w:rsidRDefault="003E7E92" w:rsidP="00D47759">
      <w:pPr>
        <w:contextualSpacing/>
        <w:rPr>
          <w:rFonts w:cstheme="minorHAnsi"/>
          <w:sz w:val="22"/>
          <w:szCs w:val="22"/>
        </w:rPr>
      </w:pPr>
    </w:p>
    <w:p w14:paraId="2D84C107" w14:textId="77777777" w:rsidR="003E7E92" w:rsidRDefault="003E7E92" w:rsidP="00D47759">
      <w:pPr>
        <w:contextualSpacing/>
        <w:rPr>
          <w:rFonts w:cstheme="minorHAnsi"/>
          <w:sz w:val="22"/>
          <w:szCs w:val="22"/>
        </w:rPr>
      </w:pPr>
    </w:p>
    <w:p w14:paraId="6B8CE5AD" w14:textId="77777777" w:rsidR="003E7E92" w:rsidRDefault="003E7E92" w:rsidP="00D47759">
      <w:pPr>
        <w:contextualSpacing/>
        <w:rPr>
          <w:rFonts w:cstheme="minorHAnsi"/>
          <w:sz w:val="22"/>
          <w:szCs w:val="22"/>
        </w:rPr>
      </w:pPr>
    </w:p>
    <w:p w14:paraId="56126ED6" w14:textId="77777777" w:rsidR="003E7E92" w:rsidRDefault="003E7E92" w:rsidP="00D47759">
      <w:pPr>
        <w:contextualSpacing/>
        <w:rPr>
          <w:rFonts w:cstheme="minorHAnsi"/>
          <w:sz w:val="22"/>
          <w:szCs w:val="22"/>
        </w:rPr>
      </w:pPr>
    </w:p>
    <w:p w14:paraId="12637441" w14:textId="77777777" w:rsidR="003E7E92" w:rsidRDefault="003E7E92" w:rsidP="00D47759">
      <w:pPr>
        <w:contextualSpacing/>
        <w:rPr>
          <w:rFonts w:cstheme="minorHAnsi"/>
          <w:sz w:val="22"/>
          <w:szCs w:val="22"/>
        </w:rPr>
      </w:pPr>
    </w:p>
    <w:p w14:paraId="064576F6" w14:textId="77777777" w:rsidR="003E7E92" w:rsidRDefault="003E7E92" w:rsidP="00D47759">
      <w:pPr>
        <w:contextualSpacing/>
        <w:rPr>
          <w:rFonts w:cstheme="minorHAnsi"/>
          <w:sz w:val="22"/>
          <w:szCs w:val="22"/>
        </w:rPr>
      </w:pPr>
    </w:p>
    <w:p w14:paraId="5A9ED5CA" w14:textId="77777777" w:rsidR="003E7E92" w:rsidRPr="00B7788F" w:rsidRDefault="003E7E9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Functional Testing</w:t>
      </w:r>
      <w:bookmarkEnd w:id="27"/>
      <w:bookmarkEnd w:id="28"/>
      <w:bookmarkEnd w:id="29"/>
    </w:p>
    <w:p w14:paraId="42BA38F6" w14:textId="52820F7F" w:rsidR="003978A0"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7B9F371C" w14:textId="70C495BC" w:rsidR="00E33862" w:rsidRDefault="003E7E92" w:rsidP="00D47759">
      <w:pPr>
        <w:contextualSpacing/>
        <w:rPr>
          <w:rFonts w:cstheme="minorHAnsi"/>
          <w:sz w:val="22"/>
          <w:szCs w:val="22"/>
        </w:rPr>
      </w:pPr>
      <w:r w:rsidRPr="003E7E92">
        <w:rPr>
          <w:rFonts w:cstheme="minorHAnsi"/>
          <w:sz w:val="22"/>
          <w:szCs w:val="22"/>
        </w:rPr>
        <w:drawing>
          <wp:inline distT="0" distB="0" distL="0" distR="0" wp14:anchorId="40B142B6" wp14:editId="4D12BD21">
            <wp:extent cx="5943600" cy="2653030"/>
            <wp:effectExtent l="0" t="0" r="0" b="0"/>
            <wp:docPr id="87056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62664" name=""/>
                    <pic:cNvPicPr/>
                  </pic:nvPicPr>
                  <pic:blipFill>
                    <a:blip r:embed="rId17"/>
                    <a:stretch>
                      <a:fillRect/>
                    </a:stretch>
                  </pic:blipFill>
                  <pic:spPr>
                    <a:xfrm>
                      <a:off x="0" y="0"/>
                      <a:ext cx="5943600" cy="2653030"/>
                    </a:xfrm>
                    <a:prstGeom prst="rect">
                      <a:avLst/>
                    </a:prstGeom>
                  </pic:spPr>
                </pic:pic>
              </a:graphicData>
            </a:graphic>
          </wp:inline>
        </w:drawing>
      </w:r>
    </w:p>
    <w:p w14:paraId="6EEB4141" w14:textId="77777777" w:rsidR="003E7E92" w:rsidRDefault="003E7E92" w:rsidP="00D47759">
      <w:pPr>
        <w:contextualSpacing/>
        <w:rPr>
          <w:rFonts w:cstheme="minorHAnsi"/>
          <w:sz w:val="22"/>
          <w:szCs w:val="22"/>
        </w:rPr>
      </w:pPr>
    </w:p>
    <w:p w14:paraId="68A86C5E" w14:textId="6B406346" w:rsidR="003E7E92" w:rsidRDefault="003E7E92" w:rsidP="00D47759">
      <w:pPr>
        <w:contextualSpacing/>
        <w:rPr>
          <w:rFonts w:cstheme="minorHAnsi"/>
          <w:sz w:val="22"/>
          <w:szCs w:val="22"/>
        </w:rPr>
      </w:pPr>
      <w:r w:rsidRPr="003E7E92">
        <w:rPr>
          <w:rFonts w:cstheme="minorHAnsi"/>
          <w:sz w:val="22"/>
          <w:szCs w:val="22"/>
        </w:rPr>
        <w:drawing>
          <wp:inline distT="0" distB="0" distL="0" distR="0" wp14:anchorId="202D6CD7" wp14:editId="0E499015">
            <wp:extent cx="5943600" cy="686435"/>
            <wp:effectExtent l="0" t="0" r="0" b="0"/>
            <wp:docPr id="130190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06396" name=""/>
                    <pic:cNvPicPr/>
                  </pic:nvPicPr>
                  <pic:blipFill>
                    <a:blip r:embed="rId18"/>
                    <a:stretch>
                      <a:fillRect/>
                    </a:stretch>
                  </pic:blipFill>
                  <pic:spPr>
                    <a:xfrm>
                      <a:off x="0" y="0"/>
                      <a:ext cx="5943600" cy="686435"/>
                    </a:xfrm>
                    <a:prstGeom prst="rect">
                      <a:avLst/>
                    </a:prstGeom>
                  </pic:spPr>
                </pic:pic>
              </a:graphicData>
            </a:graphic>
          </wp:inline>
        </w:drawing>
      </w:r>
    </w:p>
    <w:p w14:paraId="445F3CD9" w14:textId="77777777" w:rsidR="003E7E92" w:rsidRDefault="003E7E92" w:rsidP="00D47759">
      <w:pPr>
        <w:contextualSpacing/>
        <w:rPr>
          <w:rFonts w:cstheme="minorHAnsi"/>
          <w:sz w:val="22"/>
          <w:szCs w:val="22"/>
        </w:rPr>
      </w:pPr>
    </w:p>
    <w:p w14:paraId="74580789" w14:textId="77777777" w:rsidR="00680FDF" w:rsidRDefault="00680FDF" w:rsidP="00D47759">
      <w:pPr>
        <w:contextualSpacing/>
        <w:rPr>
          <w:rFonts w:cstheme="minorHAnsi"/>
          <w:sz w:val="22"/>
          <w:szCs w:val="22"/>
        </w:rPr>
      </w:pPr>
    </w:p>
    <w:p w14:paraId="09A019C1" w14:textId="77777777" w:rsidR="00680FDF" w:rsidRDefault="00680FDF" w:rsidP="00D47759">
      <w:pPr>
        <w:contextualSpacing/>
        <w:rPr>
          <w:rFonts w:cstheme="minorHAnsi"/>
          <w:sz w:val="22"/>
          <w:szCs w:val="22"/>
        </w:rPr>
      </w:pPr>
    </w:p>
    <w:p w14:paraId="3CAE9561" w14:textId="77777777" w:rsidR="00680FDF" w:rsidRPr="00B7788F" w:rsidRDefault="00680FDF" w:rsidP="00D47759">
      <w:pPr>
        <w:contextualSpacing/>
        <w:rPr>
          <w:rFonts w:cstheme="minorHAnsi"/>
          <w:sz w:val="22"/>
          <w:szCs w:val="22"/>
        </w:rPr>
      </w:pPr>
    </w:p>
    <w:p w14:paraId="09582ED5" w14:textId="0BB6976E" w:rsidR="00E4044A" w:rsidRPr="00680FDF" w:rsidRDefault="00E33862" w:rsidP="00D47759">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11541371" w14:textId="52E4B5F7" w:rsidR="00680FDF" w:rsidRPr="00680FDF" w:rsidRDefault="00680FDF" w:rsidP="00680FDF">
      <w:pPr>
        <w:rPr>
          <w:sz w:val="22"/>
          <w:szCs w:val="22"/>
        </w:rPr>
      </w:pPr>
      <w:r w:rsidRPr="00680FDF">
        <w:rPr>
          <w:sz w:val="22"/>
          <w:szCs w:val="22"/>
        </w:rPr>
        <w:t>This project adds multiple</w:t>
      </w:r>
      <w:r>
        <w:rPr>
          <w:sz w:val="22"/>
          <w:szCs w:val="22"/>
        </w:rPr>
        <w:t xml:space="preserve"> additional</w:t>
      </w:r>
      <w:r w:rsidRPr="00680FDF">
        <w:rPr>
          <w:sz w:val="22"/>
          <w:szCs w:val="22"/>
        </w:rPr>
        <w:t xml:space="preserve"> layers of security to Artemis Financial</w:t>
      </w:r>
      <w:r>
        <w:rPr>
          <w:sz w:val="22"/>
          <w:szCs w:val="22"/>
        </w:rPr>
        <w:t>’</w:t>
      </w:r>
      <w:r w:rsidRPr="00680FDF">
        <w:rPr>
          <w:sz w:val="22"/>
          <w:szCs w:val="22"/>
        </w:rPr>
        <w:t>s application. Th</w:t>
      </w:r>
      <w:r>
        <w:rPr>
          <w:sz w:val="22"/>
          <w:szCs w:val="22"/>
        </w:rPr>
        <w:t xml:space="preserve">is </w:t>
      </w:r>
      <w:r w:rsidRPr="00680FDF">
        <w:rPr>
          <w:sz w:val="22"/>
          <w:szCs w:val="22"/>
        </w:rPr>
        <w:t>implementation uses HTTPS instead of HTTP, enforces TLS with a self-signed certificate, and includes a checksum verification endpoint using SHA-256. These changes directly address the client</w:t>
      </w:r>
      <w:r>
        <w:rPr>
          <w:sz w:val="22"/>
          <w:szCs w:val="22"/>
        </w:rPr>
        <w:t>’</w:t>
      </w:r>
      <w:r w:rsidRPr="00680FDF">
        <w:rPr>
          <w:sz w:val="22"/>
          <w:szCs w:val="22"/>
        </w:rPr>
        <w:t xml:space="preserve">s </w:t>
      </w:r>
      <w:r>
        <w:rPr>
          <w:sz w:val="22"/>
          <w:szCs w:val="22"/>
        </w:rPr>
        <w:t>request</w:t>
      </w:r>
      <w:r w:rsidRPr="00680FDF">
        <w:rPr>
          <w:sz w:val="22"/>
          <w:szCs w:val="22"/>
        </w:rPr>
        <w:t xml:space="preserve"> for secure communication and data verification. The project follows safe patterns for secure software design, including guided key management, standardized hash use, and explicit validation through an integrity endpoint.</w:t>
      </w:r>
      <w:r>
        <w:rPr>
          <w:sz w:val="22"/>
          <w:szCs w:val="22"/>
        </w:rPr>
        <w:t xml:space="preserve"> </w:t>
      </w:r>
      <w:r w:rsidRPr="00680FDF">
        <w:rPr>
          <w:sz w:val="22"/>
          <w:szCs w:val="22"/>
        </w:rPr>
        <w:t>The application</w:t>
      </w:r>
      <w:r>
        <w:rPr>
          <w:sz w:val="22"/>
          <w:szCs w:val="22"/>
        </w:rPr>
        <w:t>’</w:t>
      </w:r>
      <w:r w:rsidRPr="00680FDF">
        <w:rPr>
          <w:sz w:val="22"/>
          <w:szCs w:val="22"/>
        </w:rPr>
        <w:t>s security posture was improved by replacing insecure transmission assumptions with encrypted HTTPS transport, protecting data in transit, and verifying integrity through a checksum. These practices align with industry standard secure coding guidance and reduce operational risk for the organization.</w:t>
      </w:r>
    </w:p>
    <w:p w14:paraId="4C02CC3C" w14:textId="77777777" w:rsidR="006E3003" w:rsidRDefault="006E3003" w:rsidP="00D47759">
      <w:pPr>
        <w:contextualSpacing/>
        <w:rPr>
          <w:rFonts w:eastAsia="Times New Roman"/>
          <w:sz w:val="22"/>
          <w:szCs w:val="22"/>
        </w:rPr>
      </w:pPr>
    </w:p>
    <w:p w14:paraId="53904ED6" w14:textId="77777777" w:rsidR="00680FDF" w:rsidRDefault="00680FDF" w:rsidP="00D47759">
      <w:pPr>
        <w:contextualSpacing/>
        <w:rPr>
          <w:rFonts w:eastAsia="Times New Roman"/>
          <w:sz w:val="22"/>
          <w:szCs w:val="22"/>
        </w:rPr>
      </w:pPr>
    </w:p>
    <w:p w14:paraId="7FBDA5D4" w14:textId="77777777" w:rsidR="00680FDF" w:rsidRDefault="00680FDF" w:rsidP="00D47759">
      <w:pPr>
        <w:contextualSpacing/>
        <w:rPr>
          <w:rFonts w:eastAsia="Times New Roman"/>
          <w:sz w:val="22"/>
          <w:szCs w:val="22"/>
        </w:rPr>
      </w:pPr>
    </w:p>
    <w:p w14:paraId="266CC060" w14:textId="0CEBE352" w:rsidR="620D193F" w:rsidRPr="00680FDF" w:rsidRDefault="620D193F" w:rsidP="00D47759">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052C684F" w14:textId="40FA0441" w:rsidR="00974AE3" w:rsidRPr="00680FDF" w:rsidRDefault="00680FDF" w:rsidP="00680FDF">
      <w:pPr>
        <w:rPr>
          <w:sz w:val="22"/>
          <w:szCs w:val="22"/>
        </w:rPr>
      </w:pPr>
      <w:r w:rsidRPr="00680FDF">
        <w:rPr>
          <w:sz w:val="22"/>
          <w:szCs w:val="22"/>
        </w:rPr>
        <w:t>The best industry</w:t>
      </w:r>
      <w:r w:rsidRPr="00680FDF">
        <w:rPr>
          <w:sz w:val="22"/>
          <w:szCs w:val="22"/>
        </w:rPr>
        <w:t xml:space="preserve"> practices applied</w:t>
      </w:r>
      <w:r>
        <w:rPr>
          <w:sz w:val="22"/>
          <w:szCs w:val="22"/>
        </w:rPr>
        <w:t xml:space="preserve"> included the </w:t>
      </w:r>
      <w:r w:rsidRPr="00680FDF">
        <w:rPr>
          <w:sz w:val="22"/>
          <w:szCs w:val="22"/>
        </w:rPr>
        <w:t>use</w:t>
      </w:r>
      <w:r>
        <w:rPr>
          <w:sz w:val="22"/>
          <w:szCs w:val="22"/>
        </w:rPr>
        <w:t xml:space="preserve"> of</w:t>
      </w:r>
      <w:r w:rsidRPr="00680FDF">
        <w:rPr>
          <w:sz w:val="22"/>
          <w:szCs w:val="22"/>
        </w:rPr>
        <w:t xml:space="preserve"> current encryption standards, stor</w:t>
      </w:r>
      <w:r>
        <w:rPr>
          <w:sz w:val="22"/>
          <w:szCs w:val="22"/>
        </w:rPr>
        <w:t>ing</w:t>
      </w:r>
      <w:r w:rsidRPr="00680FDF">
        <w:rPr>
          <w:sz w:val="22"/>
          <w:szCs w:val="22"/>
        </w:rPr>
        <w:t xml:space="preserve"> certificate material in the project resources, us</w:t>
      </w:r>
      <w:r>
        <w:rPr>
          <w:sz w:val="22"/>
          <w:szCs w:val="22"/>
        </w:rPr>
        <w:t>ing</w:t>
      </w:r>
      <w:r w:rsidRPr="00680FDF">
        <w:rPr>
          <w:sz w:val="22"/>
          <w:szCs w:val="22"/>
        </w:rPr>
        <w:t xml:space="preserve"> PKCS12 for interoperability, avoid</w:t>
      </w:r>
      <w:r>
        <w:rPr>
          <w:sz w:val="22"/>
          <w:szCs w:val="22"/>
        </w:rPr>
        <w:t>ing</w:t>
      </w:r>
      <w:r w:rsidRPr="00680FDF">
        <w:rPr>
          <w:sz w:val="22"/>
          <w:szCs w:val="22"/>
        </w:rPr>
        <w:t xml:space="preserve"> deprecated algorithms, and verify</w:t>
      </w:r>
      <w:r>
        <w:rPr>
          <w:sz w:val="22"/>
          <w:szCs w:val="22"/>
        </w:rPr>
        <w:t>ing</w:t>
      </w:r>
      <w:r w:rsidRPr="00680FDF">
        <w:rPr>
          <w:sz w:val="22"/>
          <w:szCs w:val="22"/>
        </w:rPr>
        <w:t xml:space="preserve"> integrity through hash outputs. These steps </w:t>
      </w:r>
      <w:r>
        <w:rPr>
          <w:sz w:val="22"/>
          <w:szCs w:val="22"/>
        </w:rPr>
        <w:t xml:space="preserve">work together to </w:t>
      </w:r>
      <w:r w:rsidRPr="00680FDF">
        <w:rPr>
          <w:sz w:val="22"/>
          <w:szCs w:val="22"/>
        </w:rPr>
        <w:t>protect the company</w:t>
      </w:r>
      <w:r>
        <w:rPr>
          <w:sz w:val="22"/>
          <w:szCs w:val="22"/>
        </w:rPr>
        <w:t>’</w:t>
      </w:r>
      <w:r w:rsidRPr="00680FDF">
        <w:rPr>
          <w:sz w:val="22"/>
          <w:szCs w:val="22"/>
        </w:rPr>
        <w:t xml:space="preserve">s financial data and support </w:t>
      </w:r>
      <w:r>
        <w:rPr>
          <w:sz w:val="22"/>
          <w:szCs w:val="22"/>
        </w:rPr>
        <w:t xml:space="preserve">easy </w:t>
      </w:r>
      <w:r w:rsidRPr="00680FDF">
        <w:rPr>
          <w:sz w:val="22"/>
          <w:szCs w:val="22"/>
        </w:rPr>
        <w:t>long-term secure software maintenance.</w:t>
      </w:r>
    </w:p>
    <w:sectPr w:rsidR="00974AE3" w:rsidRPr="00680FD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09F98" w14:textId="77777777" w:rsidR="00E75C61" w:rsidRDefault="00E75C61" w:rsidP="002F3F84">
      <w:r>
        <w:separator/>
      </w:r>
    </w:p>
  </w:endnote>
  <w:endnote w:type="continuationSeparator" w:id="0">
    <w:p w14:paraId="59EBA43B" w14:textId="77777777" w:rsidR="00E75C61" w:rsidRDefault="00E75C61" w:rsidP="002F3F84">
      <w:r>
        <w:continuationSeparator/>
      </w:r>
    </w:p>
  </w:endnote>
  <w:endnote w:type="continuationNotice" w:id="1">
    <w:p w14:paraId="1AB204F2" w14:textId="77777777" w:rsidR="00E75C61" w:rsidRDefault="00E75C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38D10" w14:textId="77777777" w:rsidR="00E75C61" w:rsidRDefault="00E75C61" w:rsidP="002F3F84">
      <w:r>
        <w:separator/>
      </w:r>
    </w:p>
  </w:footnote>
  <w:footnote w:type="continuationSeparator" w:id="0">
    <w:p w14:paraId="75380AC7" w14:textId="77777777" w:rsidR="00E75C61" w:rsidRDefault="00E75C61" w:rsidP="002F3F84">
      <w:r>
        <w:continuationSeparator/>
      </w:r>
    </w:p>
  </w:footnote>
  <w:footnote w:type="continuationNotice" w:id="1">
    <w:p w14:paraId="2F9B8795" w14:textId="77777777" w:rsidR="00E75C61" w:rsidRDefault="00E75C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94810918">
    <w:abstractNumId w:val="16"/>
  </w:num>
  <w:num w:numId="2" w16cid:durableId="1310286278">
    <w:abstractNumId w:val="20"/>
  </w:num>
  <w:num w:numId="3" w16cid:durableId="1435635472">
    <w:abstractNumId w:val="6"/>
  </w:num>
  <w:num w:numId="4" w16cid:durableId="393159056">
    <w:abstractNumId w:val="8"/>
  </w:num>
  <w:num w:numId="5" w16cid:durableId="724373224">
    <w:abstractNumId w:val="4"/>
  </w:num>
  <w:num w:numId="6" w16cid:durableId="1640763457">
    <w:abstractNumId w:val="17"/>
  </w:num>
  <w:num w:numId="7" w16cid:durableId="1262687629">
    <w:abstractNumId w:val="12"/>
    <w:lvlOverride w:ilvl="0">
      <w:lvl w:ilvl="0">
        <w:numFmt w:val="lowerLetter"/>
        <w:lvlText w:val="%1."/>
        <w:lvlJc w:val="left"/>
      </w:lvl>
    </w:lvlOverride>
  </w:num>
  <w:num w:numId="8" w16cid:durableId="505024516">
    <w:abstractNumId w:val="5"/>
  </w:num>
  <w:num w:numId="9" w16cid:durableId="1949502825">
    <w:abstractNumId w:val="1"/>
    <w:lvlOverride w:ilvl="0">
      <w:lvl w:ilvl="0">
        <w:numFmt w:val="lowerLetter"/>
        <w:lvlText w:val="%1."/>
        <w:lvlJc w:val="left"/>
      </w:lvl>
    </w:lvlOverride>
  </w:num>
  <w:num w:numId="10" w16cid:durableId="2059429649">
    <w:abstractNumId w:val="0"/>
  </w:num>
  <w:num w:numId="11" w16cid:durableId="450631783">
    <w:abstractNumId w:val="3"/>
  </w:num>
  <w:num w:numId="12" w16cid:durableId="522013576">
    <w:abstractNumId w:val="19"/>
  </w:num>
  <w:num w:numId="13" w16cid:durableId="644698415">
    <w:abstractNumId w:val="15"/>
  </w:num>
  <w:num w:numId="14" w16cid:durableId="581572888">
    <w:abstractNumId w:val="2"/>
  </w:num>
  <w:num w:numId="15" w16cid:durableId="2051605748">
    <w:abstractNumId w:val="11"/>
  </w:num>
  <w:num w:numId="16" w16cid:durableId="789129601">
    <w:abstractNumId w:val="9"/>
  </w:num>
  <w:num w:numId="17" w16cid:durableId="526065742">
    <w:abstractNumId w:val="14"/>
  </w:num>
  <w:num w:numId="18" w16cid:durableId="2008632832">
    <w:abstractNumId w:val="18"/>
  </w:num>
  <w:num w:numId="19" w16cid:durableId="551960601">
    <w:abstractNumId w:val="7"/>
  </w:num>
  <w:num w:numId="20" w16cid:durableId="998995525">
    <w:abstractNumId w:val="13"/>
  </w:num>
  <w:num w:numId="21" w16cid:durableId="12103868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8690B"/>
    <w:rsid w:val="00292377"/>
    <w:rsid w:val="002A1A18"/>
    <w:rsid w:val="002B4D43"/>
    <w:rsid w:val="002F3F84"/>
    <w:rsid w:val="00321D27"/>
    <w:rsid w:val="00335200"/>
    <w:rsid w:val="003360D3"/>
    <w:rsid w:val="0033644E"/>
    <w:rsid w:val="00352FD0"/>
    <w:rsid w:val="003726AD"/>
    <w:rsid w:val="003978A0"/>
    <w:rsid w:val="003A1621"/>
    <w:rsid w:val="003B3F83"/>
    <w:rsid w:val="003E2462"/>
    <w:rsid w:val="003E399D"/>
    <w:rsid w:val="003E7E92"/>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80FDF"/>
    <w:rsid w:val="006A66A8"/>
    <w:rsid w:val="006B66FE"/>
    <w:rsid w:val="006B7658"/>
    <w:rsid w:val="006E1A73"/>
    <w:rsid w:val="006E3003"/>
    <w:rsid w:val="00701A84"/>
    <w:rsid w:val="0071273D"/>
    <w:rsid w:val="0076659B"/>
    <w:rsid w:val="00790486"/>
    <w:rsid w:val="00793EE5"/>
    <w:rsid w:val="00797EC8"/>
    <w:rsid w:val="00816AE9"/>
    <w:rsid w:val="00824ABB"/>
    <w:rsid w:val="00826665"/>
    <w:rsid w:val="00844A5D"/>
    <w:rsid w:val="008456D8"/>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DF11ED"/>
    <w:rsid w:val="00E02BD0"/>
    <w:rsid w:val="00E33862"/>
    <w:rsid w:val="00E4044A"/>
    <w:rsid w:val="00E5594E"/>
    <w:rsid w:val="00E66FC0"/>
    <w:rsid w:val="00E75C61"/>
    <w:rsid w:val="00E941D0"/>
    <w:rsid w:val="00EB1CEC"/>
    <w:rsid w:val="00EB4E90"/>
    <w:rsid w:val="00EC29F5"/>
    <w:rsid w:val="00ED1CC4"/>
    <w:rsid w:val="00EE3EAE"/>
    <w:rsid w:val="00EF4D6F"/>
    <w:rsid w:val="00F00D59"/>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5466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Sawyer, Eric</cp:lastModifiedBy>
  <cp:revision>52</cp:revision>
  <dcterms:created xsi:type="dcterms:W3CDTF">2022-04-20T12:43:00Z</dcterms:created>
  <dcterms:modified xsi:type="dcterms:W3CDTF">2026-08-17T00:17:00Z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