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Балабанова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Оформление отчета по лабораторной работе №3 с применением языка 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самостоятельного выполнения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  <w:r>
        <w:t xml:space="preserve"> </w:t>
      </w:r>
      <w:r>
        <w:t xml:space="preserve">Язык разметки Markdown предоставляет интуитивно понятные средства для форматирования текстовых документов. Для создания заголовков различного уровня используются символы решётки: от # для заголовка первого уровня до ####для заголовка четвертого уровня.</w:t>
      </w:r>
      <w:r>
        <w:t xml:space="preserve"> </w:t>
      </w:r>
      <w:r>
        <w:t xml:space="preserve">Форматирование текста осуществляется с помощью специальных символов: заключение текста в двойные звёздочки ** придает ему полужирное начертание, а в одинарные * — курсивное. Для создания цитат применяется символ &gt;, что позволяет визуально выделить блоки заимствованного текста.</w:t>
      </w:r>
      <w:r>
        <w:t xml:space="preserve"> </w:t>
      </w:r>
      <w:r>
        <w:t xml:space="preserve">Markdown поддерживает различные типы списков. Упорядоченные списки форматируются с помощью цифр, а неупорядоченные — с использованием звёздочек или тире. Вложение списков друг в друга достигается добавлением отступа для элементов дочернего списка.</w:t>
      </w:r>
      <w:r>
        <w:t xml:space="preserve"> </w:t>
      </w:r>
      <w:r>
        <w:t xml:space="preserve">Важной особенностью языка является возможность включения сложных элементов: гиперссылок, фрагментов кода и математических формул. Синтаксис для встроенных ссылок состоит из текста гиперссылки в квадратных скобках и адреса в круглых. Для оформления формул используется синтаксис, аналогичный LaTeX, как для внутритекстовых, так и для выключенных уравнений.</w:t>
      </w:r>
      <w:r>
        <w:t xml:space="preserve"> </w:t>
      </w:r>
      <w:r>
        <w:t xml:space="preserve">Огражденные блоки кода позволяют удобно выделять синтаксис программных фрагментов. Общий формат таких блоков предполагает указание языка программирования и размещение кода между тройными апострофами.</w:t>
      </w:r>
    </w:p>
    <w:bookmarkEnd w:id="22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8" w:name="компиляция-шаблонов-отчета"/>
    <w:p>
      <w:pPr>
        <w:pStyle w:val="Heading2"/>
      </w:pPr>
      <w:r>
        <w:t xml:space="preserve">Компиляция шаблонов отчета</w:t>
      </w:r>
    </w:p>
    <w:p>
      <w:pPr>
        <w:pStyle w:val="FirstParagraph"/>
      </w:pPr>
      <w:r>
        <w:t xml:space="preserve">Предварительно устанавливаю необзодимое ПО: Quarto v1.7.34, Tex Live последней версии. Затем перехожу в корневую директорию учебного курса и синхронизирую локальный репозиторий с удалённым хранилищем на GitHub, используя команду git pull(рис. -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733800" cy="1973175"/>
            <wp:effectExtent b="0" l="0" r="0" t="0"/>
            <wp:docPr descr="Синхронизация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Синхронизация репозитория</w:t>
      </w:r>
    </w:p>
    <w:p>
      <w:pPr>
        <w:pStyle w:val="BodyText"/>
      </w:pPr>
      <w:r>
        <w:t xml:space="preserve">Запускаю процесс компиляции шаблона отчёта с помощью команды make, которая автоматически генерирует выходные файлы (рис. -</w:t>
      </w:r>
      <w:r>
        <w:t xml:space="preserve">@fig:002</w:t>
      </w:r>
      <w:r>
        <w:t xml:space="preserve">)</w:t>
      </w:r>
    </w:p>
    <w:p>
      <w:pPr>
        <w:pStyle w:val="CaptionedFigure"/>
      </w:pPr>
      <w:r>
        <w:drawing>
          <wp:inline>
            <wp:extent cx="3733800" cy="2076704"/>
            <wp:effectExtent b="0" l="0" r="0" t="0"/>
            <wp:docPr descr="Компиляция шаблона отчё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 отчёта</w:t>
      </w:r>
    </w:p>
    <w:p>
      <w:pPr>
        <w:pStyle w:val="BodyText"/>
      </w:pPr>
      <w:r>
        <w:t xml:space="preserve">Проверяю результат выполнения команды, убеждаясь в наличии сгенерированных файлов отчёта с помощью команды ls. (рис. -</w:t>
      </w:r>
      <w:r>
        <w:t xml:space="preserve">@fig:003</w:t>
      </w:r>
      <w:r>
        <w:t xml:space="preserve">)</w:t>
      </w:r>
    </w:p>
    <w:p>
      <w:pPr>
        <w:pStyle w:val="CaptionedFigure"/>
      </w:pPr>
      <w:r>
        <w:drawing>
          <wp:inline>
            <wp:extent cx="3733800" cy="2076704"/>
            <wp:effectExtent b="0" l="0" r="0" t="0"/>
            <wp:docPr descr="Проверка созданных файл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созданных файлов</w:t>
      </w:r>
    </w:p>
    <w:p>
      <w:pPr>
        <w:pStyle w:val="BodyText"/>
      </w:pPr>
      <w:r>
        <w:t xml:space="preserve">После успешной проверки работы системы компиляции удаляю созданные файлы отчёта командой make clean(рис. -</w:t>
      </w:r>
      <w:r>
        <w:t xml:space="preserve">@fig:004</w:t>
      </w:r>
      <w:r>
        <w:t xml:space="preserve">)</w:t>
      </w:r>
    </w:p>
    <w:p>
      <w:pPr>
        <w:pStyle w:val="CaptionedFigure"/>
      </w:pPr>
      <w:r>
        <w:drawing>
          <wp:inline>
            <wp:extent cx="3733800" cy="2109331"/>
            <wp:effectExtent b="0" l="0" r="0" t="0"/>
            <wp:docPr descr="Очистка сгенерированных файлов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Очистка сгенерированных файлов</w:t>
      </w:r>
    </w:p>
    <w:p>
      <w:pPr>
        <w:pStyle w:val="BodyText"/>
      </w:pPr>
      <w:r>
        <w:t xml:space="preserve">С помощью редактора выполняю отчет по выполненной лабораторной работе(рис. -</w:t>
      </w:r>
      <w:r>
        <w:t xml:space="preserve">@fig:005</w:t>
      </w:r>
      <w:r>
        <w:t xml:space="preserve">)</w:t>
      </w:r>
    </w:p>
    <w:p>
      <w:pPr>
        <w:pStyle w:val="CaptionedFigure"/>
      </w:pPr>
      <w:r>
        <w:drawing>
          <wp:inline>
            <wp:extent cx="3733800" cy="1947916"/>
            <wp:effectExtent b="0" l="0" r="0" t="0"/>
            <wp:docPr descr="Редактирование содержания отчё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содержания отчёта</w:t>
      </w:r>
    </w:p>
    <w:bookmarkEnd w:id="38"/>
    <w:bookmarkStart w:id="42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pStyle w:val="FirstParagraph"/>
      </w:pPr>
      <w:r>
        <w:t xml:space="preserve">Аналогично процедуре оформления отчёта по третьей лабораторной работе, выполняю документирование результатов второй лабораторной работы. Для этого перехожу в соответствующую директорию и создаю текстовый отчёт с использованием редактора Mousepad, применяя синтаксис Markdown для форматирования.</w:t>
      </w:r>
    </w:p>
    <w:p>
      <w:pPr>
        <w:pStyle w:val="CaptionedFigure"/>
      </w:pPr>
      <w:r>
        <w:drawing>
          <wp:inline>
            <wp:extent cx="3733800" cy="1981922"/>
            <wp:effectExtent b="0" l="0" r="0" t="0"/>
            <wp:docPr descr="Оформление отчета по 2 лабораторной работе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Оформление отчета по 2 лабораторной работе</w:t>
      </w:r>
    </w:p>
    <w:bookmarkEnd w:id="42"/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этой лабораторной работы я научилась грамотно оформлять техническую документацию, применяя простой и эффективный язык разметки Markdown.</w:t>
      </w:r>
    </w:p>
    <w:bookmarkEnd w:id="44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https://github.com/esbalabanova/study_2025-2026_arh-pc/tree/master</w:t>
      </w:r>
    </w:p>
    <w:p>
      <w:pPr>
        <w:pStyle w:val="Compact"/>
        <w:numPr>
          <w:ilvl w:val="0"/>
          <w:numId w:val="1002"/>
        </w:numPr>
      </w:pPr>
      <w:r>
        <w:t xml:space="preserve">https://esystem.rudn.ru/mod/resource/view.php?id=1297702</w:t>
      </w:r>
    </w:p>
    <w:p>
      <w:pPr>
        <w:pStyle w:val="Compact"/>
        <w:numPr>
          <w:ilvl w:val="0"/>
          <w:numId w:val="1002"/>
        </w:numPr>
      </w:pPr>
      <w:r>
        <w:t xml:space="preserve">https://esystem.rudn.ru/mod/resource/view.php?id=1030495</w:t>
      </w:r>
    </w:p>
    <w:p>
      <w:pPr>
        <w:pStyle w:val="Compact"/>
        <w:numPr>
          <w:ilvl w:val="0"/>
          <w:numId w:val="1002"/>
        </w:numPr>
      </w:pPr>
      <w:r>
        <w:t xml:space="preserve">https://esystem.rudn.ru/mod/page/view.php?id=1030492</w:t>
      </w:r>
    </w:p>
    <w:p>
      <w:pPr>
        <w:pStyle w:val="Compact"/>
        <w:numPr>
          <w:ilvl w:val="0"/>
          <w:numId w:val="1002"/>
        </w:numPr>
      </w:pPr>
      <w:r>
        <w:t xml:space="preserve">https://esystem.rudn.ru/mod/resource/view.php?id=1030496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Балабанова Елизавета Сергеевна</dc:creator>
  <dc:language>ru-RU</dc:language>
  <cp:keywords/>
  <dcterms:created xsi:type="dcterms:W3CDTF">2025-10-26T14:36:58Z</dcterms:created>
  <dcterms:modified xsi:type="dcterms:W3CDTF">2025-10-26T14:36:58Z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Liberation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options">
    <vt:lpwstr/>
  </property>
  <property fmtid="{D5CDD505-2E9C-101B-9397-08002B2CF9AE}" pid="24" name="monofont">
    <vt:lpwstr>Liberation Mono</vt:lpwstr>
  </property>
  <property fmtid="{D5CDD505-2E9C-101B-9397-08002B2CF9AE}" pid="25" name="monofontoptions">
    <vt:lpwstr>Scale=MatchLowercase,Scale=0.94,FakeStretch=0.9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options">
    <vt:lpwstr>Ligatures=Common,Ligatures=TeX,Scale=0.94</vt:lpwstr>
  </property>
  <property fmtid="{D5CDD505-2E9C-101B-9397-08002B2CF9AE}" pid="30" name="sansfont">
    <vt:lpwstr>Liberation Sans</vt:lpwstr>
  </property>
  <property fmtid="{D5CDD505-2E9C-101B-9397-08002B2CF9AE}" pid="31" name="sansfontoptions">
    <vt:lpwstr>Ligatures=Common,Ligatures=TeX,Scale=MatchLowercase,Scale=0.94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