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32E1E" w14:textId="77777777" w:rsidR="00704058" w:rsidRPr="00704058" w:rsidRDefault="00704058" w:rsidP="00704058">
      <w:r w:rsidRPr="00704058">
        <w:rPr>
          <w:b/>
          <w:bCs/>
        </w:rPr>
        <w:t>Sanskrit invocations</w:t>
      </w:r>
    </w:p>
    <w:p w14:paraId="595D32DA" w14:textId="77777777" w:rsidR="00704058" w:rsidRPr="00704058" w:rsidRDefault="00704058" w:rsidP="00704058">
      <w:pPr>
        <w:numPr>
          <w:ilvl w:val="0"/>
          <w:numId w:val="1"/>
        </w:numPr>
      </w:pP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गुरुर्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ब्रह्मा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गुरुर्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विष्णुः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गुरुर्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देवो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महेश्वरः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गुरुः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साक्षात्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परं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ब्रह्म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तस्मै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श्री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गुरवे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नमः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6774BC12" w14:textId="77777777" w:rsidR="00704058" w:rsidRPr="00704058" w:rsidRDefault="00704058" w:rsidP="00704058">
      <w:pPr>
        <w:numPr>
          <w:ilvl w:val="0"/>
          <w:numId w:val="1"/>
        </w:numPr>
      </w:pPr>
      <w:proofErr w:type="spellStart"/>
      <w:r w:rsidRPr="00704058">
        <w:rPr>
          <w:rFonts w:ascii="Nirmala UI" w:hAnsi="Nirmala UI" w:cs="Nirmala UI"/>
        </w:rPr>
        <w:t>गुरवे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सर्वलोकानां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भिषजे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भव</w:t>
      </w:r>
      <w:r w:rsidRPr="00704058">
        <w:t>-</w:t>
      </w:r>
      <w:r w:rsidRPr="00704058">
        <w:rPr>
          <w:rFonts w:ascii="Nirmala UI" w:hAnsi="Nirmala UI" w:cs="Nirmala UI"/>
        </w:rPr>
        <w:t>रोगिणाम्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निधये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सर्वविद्यानां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दक्षिणामूर्तये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नमः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045FE771" w14:textId="77777777" w:rsidR="00704058" w:rsidRPr="00704058" w:rsidRDefault="00704058" w:rsidP="00704058">
      <w:pPr>
        <w:numPr>
          <w:ilvl w:val="0"/>
          <w:numId w:val="1"/>
        </w:numPr>
      </w:pPr>
      <w:proofErr w:type="spellStart"/>
      <w:r w:rsidRPr="00704058">
        <w:rPr>
          <w:rFonts w:ascii="Nirmala UI" w:hAnsi="Nirmala UI" w:cs="Nirmala UI"/>
        </w:rPr>
        <w:t>हरि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श्री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गुरुभ्यो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नमः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हरि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6E3E98EA" w14:textId="77777777" w:rsidR="00704058" w:rsidRPr="00704058" w:rsidRDefault="00704058" w:rsidP="00704058">
      <w:r w:rsidRPr="00704058">
        <w:rPr>
          <w:b/>
          <w:bCs/>
        </w:rPr>
        <w:t xml:space="preserve">Shanti mantra and first </w:t>
      </w:r>
      <w:proofErr w:type="spellStart"/>
      <w:r w:rsidRPr="00704058">
        <w:rPr>
          <w:b/>
          <w:bCs/>
        </w:rPr>
        <w:t>pañcati</w:t>
      </w:r>
      <w:proofErr w:type="spellEnd"/>
    </w:p>
    <w:p w14:paraId="727D320E" w14:textId="77777777" w:rsidR="00704058" w:rsidRPr="00704058" w:rsidRDefault="00704058" w:rsidP="00704058">
      <w:r w:rsidRPr="00704058">
        <w:t xml:space="preserve">Let us start, let us first chant the </w:t>
      </w:r>
      <w:proofErr w:type="spellStart"/>
      <w:r w:rsidRPr="00704058">
        <w:t>śānti</w:t>
      </w:r>
      <w:proofErr w:type="spellEnd"/>
      <w:r w:rsidRPr="00704058">
        <w:t xml:space="preserve"> mantra and then the first </w:t>
      </w:r>
      <w:proofErr w:type="spellStart"/>
      <w:r w:rsidRPr="00704058">
        <w:t>pañcati</w:t>
      </w:r>
      <w:proofErr w:type="spellEnd"/>
      <w:r w:rsidRPr="00704058">
        <w:t xml:space="preserve"> of </w:t>
      </w:r>
      <w:proofErr w:type="spellStart"/>
      <w:r w:rsidRPr="00704058">
        <w:t>Aru</w:t>
      </w:r>
      <w:r w:rsidRPr="00704058">
        <w:rPr>
          <w:rFonts w:ascii="Calibri" w:hAnsi="Calibri" w:cs="Calibri"/>
        </w:rPr>
        <w:t>ṇ</w:t>
      </w:r>
      <w:r w:rsidRPr="00704058">
        <w:t>am</w:t>
      </w:r>
      <w:proofErr w:type="spellEnd"/>
      <w:r w:rsidRPr="00704058">
        <w:t>.</w:t>
      </w:r>
      <w:r w:rsidRPr="00704058">
        <w:rPr>
          <w:rFonts w:ascii="Arial" w:hAnsi="Arial" w:cs="Arial"/>
        </w:rPr>
        <w:t>​</w:t>
      </w:r>
    </w:p>
    <w:p w14:paraId="47F63667" w14:textId="77777777" w:rsidR="00704058" w:rsidRPr="00704058" w:rsidRDefault="00704058" w:rsidP="00704058">
      <w:pPr>
        <w:numPr>
          <w:ilvl w:val="0"/>
          <w:numId w:val="2"/>
        </w:numPr>
      </w:pP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भद्रं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कर्णेभिः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शृणुयाम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देवाः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भद्रं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पश्येमाक्षभिर्यजत्राः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स्थिरैरङ्गैस्तुष्टुवाँसस्तनूभिः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व्यशेम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देवहितं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यदायुः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4B91D5E0" w14:textId="77777777" w:rsidR="00704058" w:rsidRPr="00704058" w:rsidRDefault="00704058" w:rsidP="00704058"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न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इन्द्रो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वृद्धश्रवाः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पूषा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विश्ववेदाः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नस्तार्क्ष्योऽरिष्टनेमिः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बृहस्पतिर्दधातु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34C6BEA7" w14:textId="77777777" w:rsidR="00704058" w:rsidRPr="00704058" w:rsidRDefault="00704058" w:rsidP="00704058"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478CE30F" w14:textId="77777777" w:rsidR="00704058" w:rsidRPr="00704058" w:rsidRDefault="00704058" w:rsidP="00704058">
      <w:r w:rsidRPr="00704058">
        <w:t xml:space="preserve">[Then repeated as part of the first </w:t>
      </w:r>
      <w:proofErr w:type="spellStart"/>
      <w:r w:rsidRPr="00704058">
        <w:t>pañcati</w:t>
      </w:r>
      <w:proofErr w:type="spellEnd"/>
      <w:r w:rsidRPr="00704058">
        <w:t>:]</w:t>
      </w:r>
    </w:p>
    <w:p w14:paraId="02EFA0DA" w14:textId="77777777" w:rsidR="00704058" w:rsidRPr="00704058" w:rsidRDefault="00704058" w:rsidP="00704058">
      <w:pPr>
        <w:numPr>
          <w:ilvl w:val="0"/>
          <w:numId w:val="3"/>
        </w:numPr>
      </w:pPr>
      <w:proofErr w:type="spellStart"/>
      <w:r w:rsidRPr="00704058">
        <w:rPr>
          <w:rFonts w:ascii="Nirmala UI" w:hAnsi="Nirmala UI" w:cs="Nirmala UI"/>
        </w:rPr>
        <w:t>भद्रं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कर्णेभिः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शृणुयाम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देवाः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भद्रं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पश्येमाक्षभिर्यजत्राः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स्थिरैरङ्गैस्तुष्टुवाँसस्तनूभिः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व्यशेम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देवहितं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यदायुः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3DFA7BF9" w14:textId="77777777" w:rsidR="00704058" w:rsidRPr="00704058" w:rsidRDefault="00704058" w:rsidP="00704058"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न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इन्द्रो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वृद्धश्रवाः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पूषा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विश्ववेदाः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नस्तार्क्ष्योऽरिष्टनेमिः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स्वस्ति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बृहस्पतिर्दधातु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4D72E2D0" w14:textId="77777777" w:rsidR="00704058" w:rsidRPr="00704058" w:rsidRDefault="00704058" w:rsidP="00704058">
      <w:proofErr w:type="spellStart"/>
      <w:r w:rsidRPr="00704058">
        <w:rPr>
          <w:rFonts w:ascii="Nirmala UI" w:hAnsi="Nirmala UI" w:cs="Nirmala UI"/>
        </w:rPr>
        <w:t>आपो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मा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अपाम्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अपः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सर्वाः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अस्मा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अदस्मादितोऽमुतः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4B7430DC" w14:textId="77777777" w:rsidR="00704058" w:rsidRPr="00704058" w:rsidRDefault="00704058" w:rsidP="00704058">
      <w:r w:rsidRPr="00704058">
        <w:pict w14:anchorId="726039B8">
          <v:rect id="_x0000_i1031" style="width:0;height:.75pt" o:hralign="center" o:hrstd="t" o:hr="t" fillcolor="#a0a0a0" stroked="f"/>
        </w:pict>
      </w:r>
    </w:p>
    <w:p w14:paraId="438345F5" w14:textId="77777777" w:rsidR="00704058" w:rsidRPr="00704058" w:rsidRDefault="00704058" w:rsidP="00704058">
      <w:r w:rsidRPr="00704058">
        <w:rPr>
          <w:b/>
          <w:bCs/>
        </w:rPr>
        <w:lastRenderedPageBreak/>
        <w:t>Word</w:t>
      </w:r>
      <w:r w:rsidRPr="00704058">
        <w:rPr>
          <w:b/>
          <w:bCs/>
        </w:rPr>
        <w:noBreakHyphen/>
        <w:t>by</w:t>
      </w:r>
      <w:r w:rsidRPr="00704058">
        <w:rPr>
          <w:b/>
          <w:bCs/>
        </w:rPr>
        <w:noBreakHyphen/>
        <w:t>word explanation (English)</w:t>
      </w:r>
    </w:p>
    <w:p w14:paraId="1E1FA046" w14:textId="77777777" w:rsidR="00704058" w:rsidRPr="00704058" w:rsidRDefault="00704058" w:rsidP="00704058">
      <w:proofErr w:type="gramStart"/>
      <w:r w:rsidRPr="00704058">
        <w:t>So</w:t>
      </w:r>
      <w:proofErr w:type="gramEnd"/>
      <w:r w:rsidRPr="00704058">
        <w:t xml:space="preserve"> we have seen the meaning of the </w:t>
      </w:r>
      <w:proofErr w:type="spellStart"/>
      <w:r w:rsidRPr="00704058">
        <w:t>śānti</w:t>
      </w:r>
      <w:proofErr w:type="spellEnd"/>
      <w:r w:rsidRPr="00704058">
        <w:t xml:space="preserve"> mantra, why we say three times “</w:t>
      </w:r>
      <w:proofErr w:type="spellStart"/>
      <w:r w:rsidRPr="00704058">
        <w:t>śānti</w:t>
      </w:r>
      <w:r w:rsidRPr="00704058">
        <w:rPr>
          <w:rFonts w:ascii="Calibri" w:hAnsi="Calibri" w:cs="Calibri"/>
        </w:rPr>
        <w:t>ḥ</w:t>
      </w:r>
      <w:proofErr w:type="spellEnd"/>
      <w:r w:rsidRPr="00704058">
        <w:t xml:space="preserve"> </w:t>
      </w:r>
      <w:proofErr w:type="spellStart"/>
      <w:r w:rsidRPr="00704058">
        <w:t>śānti</w:t>
      </w:r>
      <w:r w:rsidRPr="00704058">
        <w:rPr>
          <w:rFonts w:ascii="Calibri" w:hAnsi="Calibri" w:cs="Calibri"/>
        </w:rPr>
        <w:t>ḥ</w:t>
      </w:r>
      <w:proofErr w:type="spellEnd"/>
      <w:r w:rsidRPr="00704058">
        <w:t xml:space="preserve"> </w:t>
      </w:r>
      <w:proofErr w:type="spellStart"/>
      <w:r w:rsidRPr="00704058">
        <w:t>śānti</w:t>
      </w:r>
      <w:r w:rsidRPr="00704058">
        <w:rPr>
          <w:rFonts w:ascii="Calibri" w:hAnsi="Calibri" w:cs="Calibri"/>
        </w:rPr>
        <w:t>ḥ</w:t>
      </w:r>
      <w:proofErr w:type="spellEnd"/>
      <w:r w:rsidRPr="00704058">
        <w:t>” – it is for the </w:t>
      </w:r>
      <w:proofErr w:type="spellStart"/>
      <w:r w:rsidRPr="00704058">
        <w:rPr>
          <w:i/>
          <w:iCs/>
        </w:rPr>
        <w:t>tāpatraya</w:t>
      </w:r>
      <w:proofErr w:type="spellEnd"/>
      <w:r w:rsidRPr="00704058">
        <w:rPr>
          <w:i/>
          <w:iCs/>
        </w:rPr>
        <w:t xml:space="preserve"> </w:t>
      </w:r>
      <w:proofErr w:type="spellStart"/>
      <w:r w:rsidRPr="00704058">
        <w:rPr>
          <w:i/>
          <w:iCs/>
        </w:rPr>
        <w:t>nivāra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ārtham</w:t>
      </w:r>
      <w:proofErr w:type="spellEnd"/>
      <w:r w:rsidRPr="00704058">
        <w:t>, freedom from obstacles of </w:t>
      </w:r>
      <w:proofErr w:type="spellStart"/>
      <w:r w:rsidRPr="00704058">
        <w:rPr>
          <w:i/>
          <w:iCs/>
        </w:rPr>
        <w:t>ādhyātmika</w:t>
      </w:r>
      <w:proofErr w:type="spellEnd"/>
      <w:r w:rsidRPr="00704058">
        <w:rPr>
          <w:i/>
          <w:iCs/>
        </w:rPr>
        <w:t xml:space="preserve">, </w:t>
      </w:r>
      <w:proofErr w:type="spellStart"/>
      <w:r w:rsidRPr="00704058">
        <w:rPr>
          <w:i/>
          <w:iCs/>
        </w:rPr>
        <w:t>ādhibhautika</w:t>
      </w:r>
      <w:proofErr w:type="spellEnd"/>
      <w:r w:rsidRPr="00704058">
        <w:rPr>
          <w:i/>
          <w:iCs/>
        </w:rPr>
        <w:t xml:space="preserve">, </w:t>
      </w:r>
      <w:proofErr w:type="spellStart"/>
      <w:r w:rsidRPr="00704058">
        <w:rPr>
          <w:i/>
          <w:iCs/>
        </w:rPr>
        <w:t>ādhidaivika</w:t>
      </w:r>
      <w:proofErr w:type="spellEnd"/>
      <w:r w:rsidRPr="00704058">
        <w:t xml:space="preserve">. Now the second time, this mantra is repeated as part of the first </w:t>
      </w:r>
      <w:proofErr w:type="spellStart"/>
      <w:r w:rsidRPr="00704058">
        <w:t>pañcati</w:t>
      </w:r>
      <w:proofErr w:type="spellEnd"/>
      <w:r w:rsidRPr="00704058">
        <w:t>, because specifically we are asking </w:t>
      </w:r>
      <w:proofErr w:type="spellStart"/>
      <w:r w:rsidRPr="00704058">
        <w:rPr>
          <w:i/>
          <w:iCs/>
        </w:rPr>
        <w:t>nivāra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am</w:t>
      </w:r>
      <w:proofErr w:type="spellEnd"/>
      <w:r w:rsidRPr="00704058">
        <w:t>, removing of obstacles, in doing this </w:t>
      </w:r>
      <w:proofErr w:type="spellStart"/>
      <w:r w:rsidRPr="00704058">
        <w:rPr>
          <w:i/>
          <w:iCs/>
        </w:rPr>
        <w:t>adhyayanam</w:t>
      </w:r>
      <w:proofErr w:type="spellEnd"/>
      <w:r w:rsidRPr="00704058">
        <w:t> or </w:t>
      </w:r>
      <w:proofErr w:type="spellStart"/>
      <w:r w:rsidRPr="00704058">
        <w:rPr>
          <w:i/>
          <w:iCs/>
        </w:rPr>
        <w:t>pārāya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am</w:t>
      </w:r>
      <w:proofErr w:type="spellEnd"/>
      <w:r w:rsidRPr="00704058">
        <w:t xml:space="preserve"> of </w:t>
      </w:r>
      <w:proofErr w:type="spellStart"/>
      <w:r w:rsidRPr="00704058">
        <w:t>Aru</w:t>
      </w:r>
      <w:r w:rsidRPr="00704058">
        <w:rPr>
          <w:rFonts w:ascii="Calibri" w:hAnsi="Calibri" w:cs="Calibri"/>
        </w:rPr>
        <w:t>ṇ</w:t>
      </w:r>
      <w:r w:rsidRPr="00704058">
        <w:t>am</w:t>
      </w:r>
      <w:proofErr w:type="spellEnd"/>
      <w:r w:rsidRPr="00704058">
        <w:t>.</w:t>
      </w:r>
      <w:r w:rsidRPr="00704058">
        <w:rPr>
          <w:rFonts w:ascii="Arial" w:hAnsi="Arial" w:cs="Arial"/>
        </w:rPr>
        <w:t>​</w:t>
      </w:r>
    </w:p>
    <w:p w14:paraId="3E544FDB" w14:textId="77777777" w:rsidR="00704058" w:rsidRPr="00704058" w:rsidRDefault="00704058" w:rsidP="00704058">
      <w:r w:rsidRPr="00704058">
        <w:t>Now let us see the meaning of every word.</w:t>
      </w:r>
      <w:r w:rsidRPr="00704058">
        <w:rPr>
          <w:rFonts w:ascii="Arial" w:hAnsi="Arial" w:cs="Arial"/>
        </w:rPr>
        <w:t>​</w:t>
      </w:r>
    </w:p>
    <w:p w14:paraId="438867C4" w14:textId="77777777" w:rsidR="00704058" w:rsidRPr="00704058" w:rsidRDefault="00704058" w:rsidP="00704058">
      <w:pPr>
        <w:numPr>
          <w:ilvl w:val="0"/>
          <w:numId w:val="4"/>
        </w:numPr>
      </w:pPr>
      <w:proofErr w:type="spellStart"/>
      <w:r w:rsidRPr="00704058">
        <w:rPr>
          <w:rFonts w:ascii="Nirmala UI" w:hAnsi="Nirmala UI" w:cs="Nirmala UI"/>
          <w:b/>
          <w:bCs/>
        </w:rPr>
        <w:t>भद्रं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कर्णेभिः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शृणुयाम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देवाः</w:t>
      </w:r>
      <w:proofErr w:type="spellEnd"/>
      <w:r w:rsidRPr="00704058">
        <w:br/>
      </w:r>
      <w:r w:rsidRPr="00704058">
        <w:rPr>
          <w:i/>
          <w:iCs/>
        </w:rPr>
        <w:t>Bhadrám</w:t>
      </w:r>
      <w:r w:rsidRPr="00704058">
        <w:t> means auspicious, good, noble. </w:t>
      </w:r>
      <w:proofErr w:type="spellStart"/>
      <w:r w:rsidRPr="00704058">
        <w:rPr>
          <w:i/>
          <w:iCs/>
        </w:rPr>
        <w:t>Kar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ebhi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with the ears. </w:t>
      </w:r>
      <w:proofErr w:type="spellStart"/>
      <w:r w:rsidRPr="00704058">
        <w:rPr>
          <w:i/>
          <w:iCs/>
        </w:rPr>
        <w:t>Ś</w:t>
      </w:r>
      <w:r w:rsidRPr="00704058">
        <w:rPr>
          <w:rFonts w:ascii="Calibri" w:hAnsi="Calibri" w:cs="Calibri"/>
          <w:i/>
          <w:iCs/>
        </w:rPr>
        <w:t>ṛṇ</w:t>
      </w:r>
      <w:r w:rsidRPr="00704058">
        <w:rPr>
          <w:i/>
          <w:iCs/>
        </w:rPr>
        <w:t>uyāma</w:t>
      </w:r>
      <w:proofErr w:type="spellEnd"/>
      <w:r w:rsidRPr="00704058">
        <w:t> – “may we hear”. </w:t>
      </w:r>
      <w:proofErr w:type="spellStart"/>
      <w:r w:rsidRPr="00704058">
        <w:rPr>
          <w:i/>
          <w:iCs/>
        </w:rPr>
        <w:t>Devā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O Devas. Here “</w:t>
      </w:r>
      <w:proofErr w:type="spellStart"/>
      <w:r w:rsidRPr="00704058">
        <w:t>Devā</w:t>
      </w:r>
      <w:r w:rsidRPr="00704058">
        <w:rPr>
          <w:rFonts w:ascii="Calibri" w:hAnsi="Calibri" w:cs="Calibri"/>
        </w:rPr>
        <w:t>ḥ</w:t>
      </w:r>
      <w:proofErr w:type="spellEnd"/>
      <w:r w:rsidRPr="00704058">
        <w:t xml:space="preserve">” is generally addressed, but we can also interpret it as those particular </w:t>
      </w:r>
      <w:proofErr w:type="spellStart"/>
      <w:r w:rsidRPr="00704058">
        <w:t>devatās</w:t>
      </w:r>
      <w:proofErr w:type="spellEnd"/>
      <w:r w:rsidRPr="00704058">
        <w:t xml:space="preserve"> mentioned below in the mantra, like Indra, </w:t>
      </w:r>
      <w:proofErr w:type="spellStart"/>
      <w:r w:rsidRPr="00704058">
        <w:t>Pūṣan</w:t>
      </w:r>
      <w:proofErr w:type="spellEnd"/>
      <w:r w:rsidRPr="00704058">
        <w:t xml:space="preserve">, </w:t>
      </w:r>
      <w:proofErr w:type="spellStart"/>
      <w:r w:rsidRPr="00704058">
        <w:t>Tārkṣya</w:t>
      </w:r>
      <w:proofErr w:type="spellEnd"/>
      <w:r w:rsidRPr="00704058">
        <w:t xml:space="preserve"> and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</w:t>
      </w:r>
      <w:proofErr w:type="spellEnd"/>
      <w:r w:rsidRPr="00704058">
        <w:t>. So: “O Devas, may we always hear auspicious things through our ears; please bless us so that we can always hear auspicious things.”</w:t>
      </w:r>
      <w:r w:rsidRPr="00704058">
        <w:rPr>
          <w:rFonts w:ascii="Arial" w:hAnsi="Arial" w:cs="Arial"/>
        </w:rPr>
        <w:t>​</w:t>
      </w:r>
    </w:p>
    <w:p w14:paraId="6301908F" w14:textId="77777777" w:rsidR="00704058" w:rsidRPr="00704058" w:rsidRDefault="00704058" w:rsidP="00704058">
      <w:pPr>
        <w:numPr>
          <w:ilvl w:val="0"/>
          <w:numId w:val="4"/>
        </w:numPr>
      </w:pPr>
      <w:proofErr w:type="spellStart"/>
      <w:r w:rsidRPr="00704058">
        <w:rPr>
          <w:rFonts w:ascii="Nirmala UI" w:hAnsi="Nirmala UI" w:cs="Nirmala UI"/>
          <w:b/>
          <w:bCs/>
        </w:rPr>
        <w:t>भद्रं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पश्येमाक्षभिर्यजत्राः</w:t>
      </w:r>
      <w:proofErr w:type="spellEnd"/>
      <w:r w:rsidRPr="00704058">
        <w:br/>
      </w:r>
      <w:r w:rsidRPr="00704058">
        <w:rPr>
          <w:i/>
          <w:iCs/>
        </w:rPr>
        <w:t>Bhadrám</w:t>
      </w:r>
      <w:r w:rsidRPr="00704058">
        <w:t> – auspicious. </w:t>
      </w:r>
      <w:proofErr w:type="spellStart"/>
      <w:r w:rsidRPr="00704058">
        <w:rPr>
          <w:i/>
          <w:iCs/>
        </w:rPr>
        <w:t>Paśyema</w:t>
      </w:r>
      <w:proofErr w:type="spellEnd"/>
      <w:r w:rsidRPr="00704058">
        <w:t> – let us see. </w:t>
      </w:r>
      <w:proofErr w:type="spellStart"/>
      <w:r w:rsidRPr="00704058">
        <w:rPr>
          <w:i/>
          <w:iCs/>
        </w:rPr>
        <w:t>Akṣabhi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through our eyes. </w:t>
      </w:r>
      <w:proofErr w:type="spellStart"/>
      <w:r w:rsidRPr="00704058">
        <w:rPr>
          <w:i/>
          <w:iCs/>
        </w:rPr>
        <w:t>Yajatrā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 xml:space="preserve"> – those who are worthy of worship, addressing the Devas again as </w:t>
      </w:r>
      <w:proofErr w:type="gramStart"/>
      <w:r w:rsidRPr="00704058">
        <w:t>those worthy</w:t>
      </w:r>
      <w:proofErr w:type="gramEnd"/>
      <w:r w:rsidRPr="00704058">
        <w:t xml:space="preserve"> of worship; it can also mean “those who are doing the worship”, but in this context the first meaning fits better. So: “O worship</w:t>
      </w:r>
      <w:r w:rsidRPr="00704058">
        <w:noBreakHyphen/>
        <w:t>worthy Devas, please bless us to always see auspicious things.”</w:t>
      </w:r>
      <w:r w:rsidRPr="00704058">
        <w:rPr>
          <w:rFonts w:ascii="Arial" w:hAnsi="Arial" w:cs="Arial"/>
        </w:rPr>
        <w:t>​</w:t>
      </w:r>
    </w:p>
    <w:p w14:paraId="4E13AD4B" w14:textId="77777777" w:rsidR="00704058" w:rsidRPr="00704058" w:rsidRDefault="00704058" w:rsidP="00704058">
      <w:pPr>
        <w:numPr>
          <w:ilvl w:val="0"/>
          <w:numId w:val="4"/>
        </w:numPr>
      </w:pPr>
      <w:proofErr w:type="spellStart"/>
      <w:r w:rsidRPr="00704058">
        <w:rPr>
          <w:rFonts w:ascii="Nirmala UI" w:hAnsi="Nirmala UI" w:cs="Nirmala UI"/>
          <w:b/>
          <w:bCs/>
        </w:rPr>
        <w:t>स्थिरैरङ्गैस्तुष्टुवाँसस्तनूभिः</w:t>
      </w:r>
      <w:proofErr w:type="spellEnd"/>
      <w:r w:rsidRPr="00704058">
        <w:br/>
      </w:r>
      <w:proofErr w:type="spellStart"/>
      <w:r w:rsidRPr="00704058">
        <w:rPr>
          <w:i/>
          <w:iCs/>
        </w:rPr>
        <w:t>Sthirai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means very firm, very strong. </w:t>
      </w:r>
      <w:proofErr w:type="spellStart"/>
      <w:r w:rsidRPr="00704058">
        <w:rPr>
          <w:i/>
          <w:iCs/>
        </w:rPr>
        <w:t>A</w:t>
      </w:r>
      <w:r w:rsidRPr="00704058">
        <w:rPr>
          <w:rFonts w:ascii="Calibri" w:hAnsi="Calibri" w:cs="Calibri"/>
          <w:i/>
          <w:iCs/>
        </w:rPr>
        <w:t>ṅ</w:t>
      </w:r>
      <w:r w:rsidRPr="00704058">
        <w:rPr>
          <w:i/>
          <w:iCs/>
        </w:rPr>
        <w:t>gai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limbs, parts of the body. </w:t>
      </w:r>
      <w:proofErr w:type="spellStart"/>
      <w:r w:rsidRPr="00704058">
        <w:rPr>
          <w:i/>
          <w:iCs/>
        </w:rPr>
        <w:t>Tuṣ</w:t>
      </w:r>
      <w:r w:rsidRPr="00704058">
        <w:rPr>
          <w:rFonts w:ascii="Calibri" w:hAnsi="Calibri" w:cs="Calibri"/>
          <w:i/>
          <w:iCs/>
        </w:rPr>
        <w:t>ṭ</w:t>
      </w:r>
      <w:r w:rsidRPr="00704058">
        <w:rPr>
          <w:i/>
          <w:iCs/>
        </w:rPr>
        <w:t>uvā</w:t>
      </w:r>
      <w:r w:rsidRPr="00704058">
        <w:rPr>
          <w:rFonts w:ascii="Calibri" w:hAnsi="Calibri" w:cs="Calibri"/>
          <w:i/>
          <w:iCs/>
        </w:rPr>
        <w:t>ṃ</w:t>
      </w:r>
      <w:r w:rsidRPr="00704058">
        <w:rPr>
          <w:i/>
          <w:iCs/>
        </w:rPr>
        <w:t>sa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worshipping, praising. </w:t>
      </w:r>
      <w:proofErr w:type="spellStart"/>
      <w:r w:rsidRPr="00704058">
        <w:rPr>
          <w:i/>
          <w:iCs/>
        </w:rPr>
        <w:t>Tanūbhi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 xml:space="preserve"> – bodies. All these are in plural, because the prayer is not just for oneself individually, but collectively for everyone who is chanting or doing the </w:t>
      </w:r>
      <w:proofErr w:type="spellStart"/>
      <w:r w:rsidRPr="00704058">
        <w:t>adhyayanam</w:t>
      </w:r>
      <w:proofErr w:type="spellEnd"/>
      <w:r w:rsidRPr="00704058">
        <w:t xml:space="preserve"> of </w:t>
      </w:r>
      <w:proofErr w:type="spellStart"/>
      <w:r w:rsidRPr="00704058">
        <w:t>Aru</w:t>
      </w:r>
      <w:r w:rsidRPr="00704058">
        <w:rPr>
          <w:rFonts w:ascii="Calibri" w:hAnsi="Calibri" w:cs="Calibri"/>
        </w:rPr>
        <w:t>ṇ</w:t>
      </w:r>
      <w:r w:rsidRPr="00704058">
        <w:t>am</w:t>
      </w:r>
      <w:proofErr w:type="spellEnd"/>
      <w:r w:rsidRPr="00704058">
        <w:t>. So: “O Devas, let us worship you with strong, firm limbs, that is, with a healthy body.”</w:t>
      </w:r>
      <w:r w:rsidRPr="00704058">
        <w:rPr>
          <w:rFonts w:ascii="Arial" w:hAnsi="Arial" w:cs="Arial"/>
        </w:rPr>
        <w:t>​</w:t>
      </w:r>
    </w:p>
    <w:p w14:paraId="63EBECF0" w14:textId="77777777" w:rsidR="00704058" w:rsidRPr="00704058" w:rsidRDefault="00704058" w:rsidP="00704058">
      <w:pPr>
        <w:numPr>
          <w:ilvl w:val="0"/>
          <w:numId w:val="4"/>
        </w:numPr>
      </w:pPr>
      <w:proofErr w:type="spellStart"/>
      <w:r w:rsidRPr="00704058">
        <w:rPr>
          <w:rFonts w:ascii="Nirmala UI" w:hAnsi="Nirmala UI" w:cs="Nirmala UI"/>
          <w:b/>
          <w:bCs/>
        </w:rPr>
        <w:t>व्यशेम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देवहितं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यदायुः</w:t>
      </w:r>
      <w:proofErr w:type="spellEnd"/>
      <w:r w:rsidRPr="00704058">
        <w:br/>
      </w:r>
      <w:r w:rsidRPr="00704058">
        <w:rPr>
          <w:i/>
          <w:iCs/>
        </w:rPr>
        <w:t>Vyaśema</w:t>
      </w:r>
      <w:r w:rsidRPr="00704058">
        <w:t> – let us obtain, may we live out, may we attain. </w:t>
      </w:r>
      <w:proofErr w:type="spellStart"/>
      <w:r w:rsidRPr="00704058">
        <w:rPr>
          <w:i/>
          <w:iCs/>
        </w:rPr>
        <w:t>Devahitam</w:t>
      </w:r>
      <w:proofErr w:type="spellEnd"/>
      <w:r w:rsidRPr="00704058">
        <w:t> – as ordained by the gods, what is fixed by the Devas as our lifespan. </w:t>
      </w:r>
      <w:r w:rsidRPr="00704058">
        <w:rPr>
          <w:i/>
          <w:iCs/>
        </w:rPr>
        <w:t xml:space="preserve">Yad </w:t>
      </w:r>
      <w:proofErr w:type="spellStart"/>
      <w:r w:rsidRPr="00704058">
        <w:rPr>
          <w:i/>
          <w:iCs/>
        </w:rPr>
        <w:t>āyu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that length of life, that much life span. “How much life we could live is already ordained, already decided; may we live that fully and healthily, without issues.”</w:t>
      </w:r>
      <w:r w:rsidRPr="00704058">
        <w:rPr>
          <w:rFonts w:ascii="Arial" w:hAnsi="Arial" w:cs="Arial"/>
        </w:rPr>
        <w:t>​</w:t>
      </w:r>
    </w:p>
    <w:p w14:paraId="6CED9318" w14:textId="77777777" w:rsidR="00704058" w:rsidRPr="00704058" w:rsidRDefault="00704058" w:rsidP="00704058">
      <w:r w:rsidRPr="00704058">
        <w:t xml:space="preserve">Here the speaker notes </w:t>
      </w:r>
      <w:proofErr w:type="spellStart"/>
      <w:r w:rsidRPr="00704058">
        <w:t>śāstra</w:t>
      </w:r>
      <w:proofErr w:type="spellEnd"/>
      <w:r w:rsidRPr="00704058">
        <w:t xml:space="preserve"> statements about lifespan: some places speak of 100 years (as in the blessing “</w:t>
      </w:r>
      <w:proofErr w:type="spellStart"/>
      <w:r w:rsidRPr="00704058">
        <w:t>śatamāna</w:t>
      </w:r>
      <w:r w:rsidRPr="00704058">
        <w:rPr>
          <w:rFonts w:ascii="Calibri" w:hAnsi="Calibri" w:cs="Calibri"/>
        </w:rPr>
        <w:t>ṃ</w:t>
      </w:r>
      <w:proofErr w:type="spellEnd"/>
      <w:r w:rsidRPr="00704058">
        <w:t xml:space="preserve"> </w:t>
      </w:r>
      <w:proofErr w:type="spellStart"/>
      <w:r w:rsidRPr="00704058">
        <w:t>bhavati</w:t>
      </w:r>
      <w:proofErr w:type="spellEnd"/>
      <w:r w:rsidRPr="00704058">
        <w:t xml:space="preserve"> </w:t>
      </w:r>
      <w:proofErr w:type="spellStart"/>
      <w:r w:rsidRPr="00704058">
        <w:t>śatāyu</w:t>
      </w:r>
      <w:r w:rsidRPr="00704058">
        <w:rPr>
          <w:rFonts w:ascii="Calibri" w:hAnsi="Calibri" w:cs="Calibri"/>
        </w:rPr>
        <w:t>ḥ</w:t>
      </w:r>
      <w:proofErr w:type="spellEnd"/>
      <w:r w:rsidRPr="00704058">
        <w:t>”), elsewhere 116 years as </w:t>
      </w:r>
      <w:proofErr w:type="spellStart"/>
      <w:r w:rsidRPr="00704058">
        <w:rPr>
          <w:i/>
          <w:iCs/>
        </w:rPr>
        <w:t>pūr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a</w:t>
      </w:r>
      <w:proofErr w:type="spellEnd"/>
      <w:r w:rsidRPr="00704058">
        <w:rPr>
          <w:i/>
          <w:iCs/>
        </w:rPr>
        <w:t xml:space="preserve"> </w:t>
      </w:r>
      <w:proofErr w:type="spellStart"/>
      <w:r w:rsidRPr="00704058">
        <w:rPr>
          <w:i/>
          <w:iCs/>
        </w:rPr>
        <w:t>āyuṣ</w:t>
      </w:r>
      <w:proofErr w:type="spellEnd"/>
      <w:r w:rsidRPr="00704058">
        <w:t xml:space="preserve">, and in some places 120 years, which matches well with some calendrical considerations. He </w:t>
      </w:r>
      <w:r w:rsidRPr="00704058">
        <w:lastRenderedPageBreak/>
        <w:t>links this to the 60</w:t>
      </w:r>
      <w:r w:rsidRPr="00704058">
        <w:noBreakHyphen/>
        <w:t xml:space="preserve">year cycle based on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haspati’s</w:t>
      </w:r>
      <w:proofErr w:type="spellEnd"/>
      <w:r w:rsidRPr="00704058">
        <w:t xml:space="preserve"> motion, saying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</w:t>
      </w:r>
      <w:proofErr w:type="spellEnd"/>
      <w:r w:rsidRPr="00704058">
        <w:t xml:space="preserve"> takes about 12 years to go once around the zodiac, and five such cycles make 60 years; the traditional year</w:t>
      </w:r>
      <w:r w:rsidRPr="00704058">
        <w:noBreakHyphen/>
        <w:t>names (from </w:t>
      </w:r>
      <w:r w:rsidRPr="00704058">
        <w:rPr>
          <w:i/>
          <w:iCs/>
        </w:rPr>
        <w:t>Prabhava</w:t>
      </w:r>
      <w:r w:rsidRPr="00704058">
        <w:t> onwards) follow this </w:t>
      </w:r>
      <w:proofErr w:type="spellStart"/>
      <w:r w:rsidRPr="00704058">
        <w:rPr>
          <w:i/>
          <w:iCs/>
        </w:rPr>
        <w:t>B</w:t>
      </w:r>
      <w:r w:rsidRPr="00704058">
        <w:rPr>
          <w:rFonts w:ascii="Calibri" w:hAnsi="Calibri" w:cs="Calibri"/>
          <w:i/>
          <w:iCs/>
        </w:rPr>
        <w:t>ṛ</w:t>
      </w:r>
      <w:r w:rsidRPr="00704058">
        <w:rPr>
          <w:i/>
          <w:iCs/>
        </w:rPr>
        <w:t>haspati</w:t>
      </w:r>
      <w:r w:rsidRPr="00704058">
        <w:rPr>
          <w:i/>
          <w:iCs/>
        </w:rPr>
        <w:noBreakHyphen/>
        <w:t>māna</w:t>
      </w:r>
      <w:r w:rsidRPr="00704058">
        <w:rPr>
          <w:rFonts w:ascii="Calibri" w:hAnsi="Calibri" w:cs="Calibri"/>
          <w:i/>
          <w:iCs/>
        </w:rPr>
        <w:t>ṃ</w:t>
      </w:r>
      <w:proofErr w:type="spellEnd"/>
      <w:r w:rsidRPr="00704058">
        <w:t>. When we celebrate </w:t>
      </w:r>
      <w:proofErr w:type="spellStart"/>
      <w:r w:rsidRPr="00704058">
        <w:rPr>
          <w:i/>
          <w:iCs/>
        </w:rPr>
        <w:t>ṣaṣ</w:t>
      </w:r>
      <w:r w:rsidRPr="00704058">
        <w:rPr>
          <w:rFonts w:ascii="Calibri" w:hAnsi="Calibri" w:cs="Calibri"/>
          <w:i/>
          <w:iCs/>
        </w:rPr>
        <w:t>ṭ</w:t>
      </w:r>
      <w:r w:rsidRPr="00704058">
        <w:rPr>
          <w:i/>
          <w:iCs/>
        </w:rPr>
        <w:t>yabda</w:t>
      </w:r>
      <w:proofErr w:type="spellEnd"/>
      <w:r w:rsidRPr="00704058">
        <w:rPr>
          <w:i/>
          <w:iCs/>
        </w:rPr>
        <w:t xml:space="preserve"> </w:t>
      </w:r>
      <w:proofErr w:type="spellStart"/>
      <w:r w:rsidRPr="00704058">
        <w:rPr>
          <w:i/>
          <w:iCs/>
        </w:rPr>
        <w:t>pūrti</w:t>
      </w:r>
      <w:proofErr w:type="spellEnd"/>
      <w:r w:rsidRPr="00704058">
        <w:t> at 60, the birth</w:t>
      </w:r>
      <w:r w:rsidRPr="00704058">
        <w:noBreakHyphen/>
        <w:t xml:space="preserve">year as per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</w:t>
      </w:r>
      <w:r w:rsidRPr="00704058">
        <w:noBreakHyphen/>
        <w:t>māna</w:t>
      </w:r>
      <w:r w:rsidRPr="00704058">
        <w:rPr>
          <w:rFonts w:ascii="Calibri" w:hAnsi="Calibri" w:cs="Calibri"/>
        </w:rPr>
        <w:t>ṃ</w:t>
      </w:r>
      <w:proofErr w:type="spellEnd"/>
      <w:r w:rsidRPr="00704058">
        <w:t xml:space="preserve"> comes again, which is why the rite is done then. All this is used to illustrate “</w:t>
      </w:r>
      <w:proofErr w:type="spellStart"/>
      <w:r w:rsidRPr="00704058">
        <w:t>devahita</w:t>
      </w:r>
      <w:r w:rsidRPr="00704058">
        <w:rPr>
          <w:rFonts w:ascii="Calibri" w:hAnsi="Calibri" w:cs="Calibri"/>
        </w:rPr>
        <w:t>ṃ</w:t>
      </w:r>
      <w:proofErr w:type="spellEnd"/>
      <w:r w:rsidRPr="00704058">
        <w:t xml:space="preserve"> yad </w:t>
      </w:r>
      <w:proofErr w:type="spellStart"/>
      <w:r w:rsidRPr="00704058">
        <w:t>āyu</w:t>
      </w:r>
      <w:r w:rsidRPr="00704058">
        <w:rPr>
          <w:rFonts w:ascii="Calibri" w:hAnsi="Calibri" w:cs="Calibri"/>
        </w:rPr>
        <w:t>ḥ</w:t>
      </w:r>
      <w:proofErr w:type="spellEnd"/>
      <w:r w:rsidRPr="00704058">
        <w:t>” – “may we live that full divinely</w:t>
      </w:r>
      <w:r w:rsidRPr="00704058">
        <w:noBreakHyphen/>
        <w:t>ordained span of life in good health.”</w:t>
      </w:r>
      <w:r w:rsidRPr="00704058">
        <w:rPr>
          <w:rFonts w:ascii="Arial" w:hAnsi="Arial" w:cs="Arial"/>
        </w:rPr>
        <w:t>​</w:t>
      </w:r>
    </w:p>
    <w:p w14:paraId="7130ECBD" w14:textId="77777777" w:rsidR="00704058" w:rsidRPr="00704058" w:rsidRDefault="00704058" w:rsidP="00704058">
      <w:pPr>
        <w:numPr>
          <w:ilvl w:val="0"/>
          <w:numId w:val="5"/>
        </w:numPr>
      </w:pPr>
      <w:proofErr w:type="spellStart"/>
      <w:r w:rsidRPr="00704058">
        <w:rPr>
          <w:rFonts w:ascii="Nirmala UI" w:hAnsi="Nirmala UI" w:cs="Nirmala UI"/>
          <w:b/>
          <w:bCs/>
        </w:rPr>
        <w:t>स्वस्ति</w:t>
      </w:r>
      <w:proofErr w:type="spellEnd"/>
      <w:r w:rsidRPr="00704058">
        <w:rPr>
          <w:b/>
          <w:bCs/>
        </w:rPr>
        <w:t xml:space="preserve"> </w:t>
      </w:r>
      <w:r w:rsidRPr="00704058">
        <w:rPr>
          <w:rFonts w:ascii="Nirmala UI" w:hAnsi="Nirmala UI" w:cs="Nirmala UI"/>
          <w:b/>
          <w:bCs/>
        </w:rPr>
        <w:t>न</w:t>
      </w:r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इन्द्रो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वृद्धश्रवाः</w:t>
      </w:r>
      <w:proofErr w:type="spellEnd"/>
      <w:r w:rsidRPr="00704058">
        <w:br/>
      </w:r>
      <w:proofErr w:type="spellStart"/>
      <w:r w:rsidRPr="00704058">
        <w:rPr>
          <w:i/>
          <w:iCs/>
        </w:rPr>
        <w:t>Svasti</w:t>
      </w:r>
      <w:proofErr w:type="spellEnd"/>
      <w:r w:rsidRPr="00704058">
        <w:t xml:space="preserve"> means auspiciousness, </w:t>
      </w:r>
      <w:proofErr w:type="spellStart"/>
      <w:r w:rsidRPr="00704058">
        <w:t>ma</w:t>
      </w:r>
      <w:r w:rsidRPr="00704058">
        <w:rPr>
          <w:rFonts w:ascii="Calibri" w:hAnsi="Calibri" w:cs="Calibri"/>
        </w:rPr>
        <w:t>ṅ</w:t>
      </w:r>
      <w:r w:rsidRPr="00704058">
        <w:t>galam</w:t>
      </w:r>
      <w:proofErr w:type="spellEnd"/>
      <w:r w:rsidRPr="00704058">
        <w:t xml:space="preserve">, </w:t>
      </w:r>
      <w:proofErr w:type="spellStart"/>
      <w:r w:rsidRPr="00704058">
        <w:t>kalyā</w:t>
      </w:r>
      <w:r w:rsidRPr="00704058">
        <w:rPr>
          <w:rFonts w:ascii="Calibri" w:hAnsi="Calibri" w:cs="Calibri"/>
        </w:rPr>
        <w:t>ṇ</w:t>
      </w:r>
      <w:r w:rsidRPr="00704058">
        <w:t>am</w:t>
      </w:r>
      <w:proofErr w:type="spellEnd"/>
      <w:r w:rsidRPr="00704058">
        <w:t>. </w:t>
      </w:r>
      <w:proofErr w:type="spellStart"/>
      <w:r w:rsidRPr="00704058">
        <w:rPr>
          <w:i/>
          <w:iCs/>
        </w:rPr>
        <w:t>Na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to us. </w:t>
      </w:r>
      <w:proofErr w:type="spellStart"/>
      <w:r w:rsidRPr="00704058">
        <w:rPr>
          <w:i/>
          <w:iCs/>
        </w:rPr>
        <w:t>Indra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Lord Indra, Deva</w:t>
      </w:r>
      <w:r w:rsidRPr="00704058">
        <w:noBreakHyphen/>
        <w:t>Indra. </w:t>
      </w:r>
      <w:proofErr w:type="spellStart"/>
      <w:r w:rsidRPr="00704058">
        <w:rPr>
          <w:i/>
          <w:iCs/>
        </w:rPr>
        <w:t>V</w:t>
      </w:r>
      <w:r w:rsidRPr="00704058">
        <w:rPr>
          <w:rFonts w:ascii="Calibri" w:hAnsi="Calibri" w:cs="Calibri"/>
          <w:i/>
          <w:iCs/>
        </w:rPr>
        <w:t>ṛ</w:t>
      </w:r>
      <w:r w:rsidRPr="00704058">
        <w:rPr>
          <w:i/>
          <w:iCs/>
        </w:rPr>
        <w:t>ddha</w:t>
      </w:r>
      <w:r w:rsidRPr="00704058">
        <w:rPr>
          <w:i/>
          <w:iCs/>
        </w:rPr>
        <w:noBreakHyphen/>
        <w:t>śrava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one of great fame; </w:t>
      </w:r>
      <w:proofErr w:type="spellStart"/>
      <w:r w:rsidRPr="00704058">
        <w:rPr>
          <w:i/>
          <w:iCs/>
        </w:rPr>
        <w:t>śrava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= fame, </w:t>
      </w:r>
      <w:proofErr w:type="spellStart"/>
      <w:r w:rsidRPr="00704058">
        <w:rPr>
          <w:i/>
          <w:iCs/>
        </w:rPr>
        <w:t>v</w:t>
      </w:r>
      <w:r w:rsidRPr="00704058">
        <w:rPr>
          <w:rFonts w:ascii="Calibri" w:hAnsi="Calibri" w:cs="Calibri"/>
          <w:i/>
          <w:iCs/>
        </w:rPr>
        <w:t>ṛ</w:t>
      </w:r>
      <w:r w:rsidRPr="00704058">
        <w:rPr>
          <w:i/>
          <w:iCs/>
        </w:rPr>
        <w:t>ddha</w:t>
      </w:r>
      <w:proofErr w:type="spellEnd"/>
      <w:r w:rsidRPr="00704058">
        <w:t> = great. “May Indra of great glory bless us with well</w:t>
      </w:r>
      <w:r w:rsidRPr="00704058">
        <w:noBreakHyphen/>
        <w:t>being.”</w:t>
      </w:r>
      <w:r w:rsidRPr="00704058">
        <w:rPr>
          <w:rFonts w:ascii="Arial" w:hAnsi="Arial" w:cs="Arial"/>
        </w:rPr>
        <w:t>​</w:t>
      </w:r>
    </w:p>
    <w:p w14:paraId="7CF6F396" w14:textId="77777777" w:rsidR="00704058" w:rsidRPr="00704058" w:rsidRDefault="00704058" w:rsidP="00704058">
      <w:pPr>
        <w:numPr>
          <w:ilvl w:val="0"/>
          <w:numId w:val="5"/>
        </w:numPr>
      </w:pPr>
      <w:proofErr w:type="spellStart"/>
      <w:r w:rsidRPr="00704058">
        <w:rPr>
          <w:rFonts w:ascii="Nirmala UI" w:hAnsi="Nirmala UI" w:cs="Nirmala UI"/>
          <w:b/>
          <w:bCs/>
        </w:rPr>
        <w:t>स्वस्ति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नः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पूषा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विश्ववेदाः</w:t>
      </w:r>
      <w:proofErr w:type="spellEnd"/>
      <w:r w:rsidRPr="00704058">
        <w:br/>
        <w:t>Again </w:t>
      </w:r>
      <w:proofErr w:type="spellStart"/>
      <w:r w:rsidRPr="00704058">
        <w:rPr>
          <w:i/>
          <w:iCs/>
        </w:rPr>
        <w:t>svasti</w:t>
      </w:r>
      <w:proofErr w:type="spellEnd"/>
      <w:r w:rsidRPr="00704058">
        <w:t> – auspiciousness; </w:t>
      </w:r>
      <w:proofErr w:type="spellStart"/>
      <w:r w:rsidRPr="00704058">
        <w:rPr>
          <w:i/>
          <w:iCs/>
        </w:rPr>
        <w:t>na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to us. </w:t>
      </w:r>
      <w:proofErr w:type="spellStart"/>
      <w:r w:rsidRPr="00704058">
        <w:rPr>
          <w:i/>
          <w:iCs/>
        </w:rPr>
        <w:t>Pūṣā</w:t>
      </w:r>
      <w:proofErr w:type="spellEnd"/>
      <w:r w:rsidRPr="00704058">
        <w:t xml:space="preserve"> – one form of </w:t>
      </w:r>
      <w:proofErr w:type="spellStart"/>
      <w:r w:rsidRPr="00704058">
        <w:t>Sūrya</w:t>
      </w:r>
      <w:proofErr w:type="spellEnd"/>
      <w:r w:rsidRPr="00704058">
        <w:t xml:space="preserve">, among the twelve </w:t>
      </w:r>
      <w:proofErr w:type="spellStart"/>
      <w:r w:rsidRPr="00704058">
        <w:t>Ādityas</w:t>
      </w:r>
      <w:proofErr w:type="spellEnd"/>
      <w:r w:rsidRPr="00704058">
        <w:t>, the nourisher (</w:t>
      </w:r>
      <w:proofErr w:type="spellStart"/>
      <w:r w:rsidRPr="00704058">
        <w:rPr>
          <w:i/>
          <w:iCs/>
        </w:rPr>
        <w:t>poṣayati</w:t>
      </w:r>
      <w:proofErr w:type="spellEnd"/>
      <w:r w:rsidRPr="00704058">
        <w:t> – one who nourishes). </w:t>
      </w:r>
      <w:proofErr w:type="spellStart"/>
      <w:r w:rsidRPr="00704058">
        <w:rPr>
          <w:i/>
          <w:iCs/>
        </w:rPr>
        <w:t>Viśva</w:t>
      </w:r>
      <w:r w:rsidRPr="00704058">
        <w:rPr>
          <w:i/>
          <w:iCs/>
        </w:rPr>
        <w:noBreakHyphen/>
        <w:t>vedā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 xml:space="preserve"> – he who knows everything in this universe. “May </w:t>
      </w:r>
      <w:proofErr w:type="spellStart"/>
      <w:r w:rsidRPr="00704058">
        <w:t>Pūṣan</w:t>
      </w:r>
      <w:proofErr w:type="spellEnd"/>
      <w:r w:rsidRPr="00704058">
        <w:t>, knower of all, also bless us with well</w:t>
      </w:r>
      <w:r w:rsidRPr="00704058">
        <w:noBreakHyphen/>
        <w:t>being.”</w:t>
      </w:r>
      <w:r w:rsidRPr="00704058">
        <w:rPr>
          <w:rFonts w:ascii="Arial" w:hAnsi="Arial" w:cs="Arial"/>
        </w:rPr>
        <w:t>​</w:t>
      </w:r>
    </w:p>
    <w:p w14:paraId="28EBB51C" w14:textId="77777777" w:rsidR="00704058" w:rsidRPr="00704058" w:rsidRDefault="00704058" w:rsidP="00704058">
      <w:pPr>
        <w:numPr>
          <w:ilvl w:val="0"/>
          <w:numId w:val="5"/>
        </w:numPr>
      </w:pPr>
      <w:proofErr w:type="spellStart"/>
      <w:r w:rsidRPr="00704058">
        <w:rPr>
          <w:rFonts w:ascii="Nirmala UI" w:hAnsi="Nirmala UI" w:cs="Nirmala UI"/>
          <w:b/>
          <w:bCs/>
        </w:rPr>
        <w:t>स्वस्तिनस्तार्क्ष्योऽरिष्टनेमिः</w:t>
      </w:r>
      <w:proofErr w:type="spellEnd"/>
      <w:r w:rsidRPr="00704058">
        <w:br/>
        <w:t>Again </w:t>
      </w:r>
      <w:proofErr w:type="spellStart"/>
      <w:r w:rsidRPr="00704058">
        <w:rPr>
          <w:i/>
          <w:iCs/>
        </w:rPr>
        <w:t>svasti</w:t>
      </w:r>
      <w:proofErr w:type="spellEnd"/>
      <w:r w:rsidRPr="00704058">
        <w:t> – auspiciousness; </w:t>
      </w:r>
      <w:proofErr w:type="spellStart"/>
      <w:r w:rsidRPr="00704058">
        <w:rPr>
          <w:i/>
          <w:iCs/>
        </w:rPr>
        <w:t>na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to us. </w:t>
      </w:r>
      <w:proofErr w:type="spellStart"/>
      <w:r w:rsidRPr="00704058">
        <w:rPr>
          <w:i/>
          <w:iCs/>
        </w:rPr>
        <w:t>Tārkṣya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 xml:space="preserve"> – </w:t>
      </w:r>
      <w:proofErr w:type="spellStart"/>
      <w:r w:rsidRPr="00704058">
        <w:t>Garu</w:t>
      </w:r>
      <w:r w:rsidRPr="00704058">
        <w:rPr>
          <w:rFonts w:ascii="Calibri" w:hAnsi="Calibri" w:cs="Calibri"/>
        </w:rPr>
        <w:t>ḍ</w:t>
      </w:r>
      <w:r w:rsidRPr="00704058">
        <w:t>a</w:t>
      </w:r>
      <w:proofErr w:type="spellEnd"/>
      <w:r w:rsidRPr="00704058">
        <w:t xml:space="preserve"> </w:t>
      </w:r>
      <w:proofErr w:type="spellStart"/>
      <w:r w:rsidRPr="00704058">
        <w:t>Bhagavān</w:t>
      </w:r>
      <w:proofErr w:type="spellEnd"/>
      <w:r w:rsidRPr="00704058">
        <w:t>. </w:t>
      </w:r>
      <w:proofErr w:type="spellStart"/>
      <w:r w:rsidRPr="00704058">
        <w:rPr>
          <w:i/>
          <w:iCs/>
        </w:rPr>
        <w:t>Ariṣ</w:t>
      </w:r>
      <w:r w:rsidRPr="00704058">
        <w:rPr>
          <w:rFonts w:ascii="Calibri" w:hAnsi="Calibri" w:cs="Calibri"/>
          <w:i/>
          <w:iCs/>
        </w:rPr>
        <w:t>ṭ</w:t>
      </w:r>
      <w:r w:rsidRPr="00704058">
        <w:rPr>
          <w:i/>
          <w:iCs/>
        </w:rPr>
        <w:t>a</w:t>
      </w:r>
      <w:r w:rsidRPr="00704058">
        <w:rPr>
          <w:i/>
          <w:iCs/>
        </w:rPr>
        <w:noBreakHyphen/>
        <w:t>nemi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 </w:t>
      </w:r>
      <w:proofErr w:type="spellStart"/>
      <w:r w:rsidRPr="00704058">
        <w:rPr>
          <w:i/>
          <w:iCs/>
        </w:rPr>
        <w:t>ariṣ</w:t>
      </w:r>
      <w:r w:rsidRPr="00704058">
        <w:rPr>
          <w:rFonts w:ascii="Calibri" w:hAnsi="Calibri" w:cs="Calibri"/>
          <w:i/>
          <w:iCs/>
        </w:rPr>
        <w:t>ṭ</w:t>
      </w:r>
      <w:r w:rsidRPr="00704058">
        <w:rPr>
          <w:i/>
          <w:iCs/>
        </w:rPr>
        <w:t>a</w:t>
      </w:r>
      <w:proofErr w:type="spellEnd"/>
      <w:r w:rsidRPr="00704058">
        <w:t> means “without injury, without harm” (</w:t>
      </w:r>
      <w:proofErr w:type="spellStart"/>
      <w:r w:rsidRPr="00704058">
        <w:t>ahi</w:t>
      </w:r>
      <w:r w:rsidRPr="00704058">
        <w:rPr>
          <w:rFonts w:ascii="Calibri" w:hAnsi="Calibri" w:cs="Calibri"/>
        </w:rPr>
        <w:t>ṃ</w:t>
      </w:r>
      <w:r w:rsidRPr="00704058">
        <w:t>sā</w:t>
      </w:r>
      <w:proofErr w:type="spellEnd"/>
      <w:r w:rsidRPr="00704058">
        <w:t>), </w:t>
      </w:r>
      <w:proofErr w:type="spellStart"/>
      <w:r w:rsidRPr="00704058">
        <w:rPr>
          <w:i/>
          <w:iCs/>
        </w:rPr>
        <w:t>nemi</w:t>
      </w:r>
      <w:proofErr w:type="spellEnd"/>
      <w:r w:rsidRPr="00704058">
        <w:t xml:space="preserve"> is the metal rim or band at the circumference of a chariot wheel that keeps it intact so it runs smoothly; thus </w:t>
      </w:r>
      <w:proofErr w:type="spellStart"/>
      <w:r w:rsidRPr="00704058">
        <w:t>ariṣ</w:t>
      </w:r>
      <w:r w:rsidRPr="00704058">
        <w:rPr>
          <w:rFonts w:ascii="Calibri" w:hAnsi="Calibri" w:cs="Calibri"/>
        </w:rPr>
        <w:t>ṭ</w:t>
      </w:r>
      <w:r w:rsidRPr="00704058">
        <w:t>a</w:t>
      </w:r>
      <w:r w:rsidRPr="00704058">
        <w:noBreakHyphen/>
        <w:t>nemi</w:t>
      </w:r>
      <w:r w:rsidRPr="00704058">
        <w:rPr>
          <w:rFonts w:ascii="Calibri" w:hAnsi="Calibri" w:cs="Calibri"/>
        </w:rPr>
        <w:t>ḥ</w:t>
      </w:r>
      <w:proofErr w:type="spellEnd"/>
      <w:r w:rsidRPr="00704058">
        <w:t xml:space="preserve"> is “he who removes obstacles on the path, allowing a smooth journey.” </w:t>
      </w:r>
      <w:proofErr w:type="spellStart"/>
      <w:r w:rsidRPr="00704058">
        <w:t>Garu</w:t>
      </w:r>
      <w:r w:rsidRPr="00704058">
        <w:rPr>
          <w:rFonts w:ascii="Calibri" w:hAnsi="Calibri" w:cs="Calibri"/>
        </w:rPr>
        <w:t>ḍ</w:t>
      </w:r>
      <w:r w:rsidRPr="00704058">
        <w:t>a</w:t>
      </w:r>
      <w:proofErr w:type="spellEnd"/>
      <w:r w:rsidRPr="00704058">
        <w:t xml:space="preserve">, who travels swiftly without obstacles and serves as the vehicle of </w:t>
      </w:r>
      <w:proofErr w:type="spellStart"/>
      <w:r w:rsidRPr="00704058">
        <w:t>Śrī</w:t>
      </w:r>
      <w:proofErr w:type="spellEnd"/>
      <w:r w:rsidRPr="00704058">
        <w:t xml:space="preserve"> </w:t>
      </w:r>
      <w:proofErr w:type="spellStart"/>
      <w:r w:rsidRPr="00704058">
        <w:t>Mahā</w:t>
      </w:r>
      <w:r w:rsidRPr="00704058">
        <w:noBreakHyphen/>
        <w:t>Viṣ</w:t>
      </w:r>
      <w:r w:rsidRPr="00704058">
        <w:rPr>
          <w:rFonts w:ascii="Calibri" w:hAnsi="Calibri" w:cs="Calibri"/>
        </w:rPr>
        <w:t>ṇ</w:t>
      </w:r>
      <w:r w:rsidRPr="00704058">
        <w:t>u</w:t>
      </w:r>
      <w:proofErr w:type="spellEnd"/>
      <w:r w:rsidRPr="00704058">
        <w:t>, is thus prayed to: “May that obstacle</w:t>
      </w:r>
      <w:r w:rsidRPr="00704058">
        <w:noBreakHyphen/>
        <w:t xml:space="preserve">removing </w:t>
      </w:r>
      <w:proofErr w:type="spellStart"/>
      <w:r w:rsidRPr="00704058">
        <w:t>Garu</w:t>
      </w:r>
      <w:r w:rsidRPr="00704058">
        <w:rPr>
          <w:rFonts w:ascii="Calibri" w:hAnsi="Calibri" w:cs="Calibri"/>
        </w:rPr>
        <w:t>ḍ</w:t>
      </w:r>
      <w:r w:rsidRPr="00704058">
        <w:t>a</w:t>
      </w:r>
      <w:proofErr w:type="spellEnd"/>
      <w:r w:rsidRPr="00704058">
        <w:t xml:space="preserve"> bless us so that there are no obstacles on our path of </w:t>
      </w:r>
      <w:proofErr w:type="spellStart"/>
      <w:r w:rsidRPr="00704058">
        <w:t>adhyayanam</w:t>
      </w:r>
      <w:proofErr w:type="spellEnd"/>
      <w:r w:rsidRPr="00704058">
        <w:t>.”</w:t>
      </w:r>
      <w:r w:rsidRPr="00704058">
        <w:rPr>
          <w:rFonts w:ascii="Arial" w:hAnsi="Arial" w:cs="Arial"/>
        </w:rPr>
        <w:t>​</w:t>
      </w:r>
    </w:p>
    <w:p w14:paraId="758FB122" w14:textId="77777777" w:rsidR="00704058" w:rsidRPr="00704058" w:rsidRDefault="00704058" w:rsidP="00704058">
      <w:pPr>
        <w:numPr>
          <w:ilvl w:val="0"/>
          <w:numId w:val="5"/>
        </w:numPr>
      </w:pPr>
      <w:proofErr w:type="spellStart"/>
      <w:r w:rsidRPr="00704058">
        <w:rPr>
          <w:rFonts w:ascii="Nirmala UI" w:hAnsi="Nirmala UI" w:cs="Nirmala UI"/>
          <w:b/>
          <w:bCs/>
        </w:rPr>
        <w:t>स्वस्तिनो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बृहस्पतिर्दधातु</w:t>
      </w:r>
      <w:proofErr w:type="spellEnd"/>
      <w:r w:rsidRPr="00704058">
        <w:br/>
      </w:r>
      <w:proofErr w:type="spellStart"/>
      <w:r w:rsidRPr="00704058">
        <w:rPr>
          <w:i/>
          <w:iCs/>
        </w:rPr>
        <w:t>Svasti</w:t>
      </w:r>
      <w:proofErr w:type="spellEnd"/>
      <w:r w:rsidRPr="00704058">
        <w:t> – auspiciousness; </w:t>
      </w:r>
      <w:r w:rsidRPr="00704058">
        <w:rPr>
          <w:i/>
          <w:iCs/>
        </w:rPr>
        <w:t>no</w:t>
      </w:r>
      <w:r w:rsidRPr="00704058">
        <w:t> – to us. </w:t>
      </w:r>
      <w:proofErr w:type="spellStart"/>
      <w:r w:rsidRPr="00704058">
        <w:rPr>
          <w:i/>
          <w:iCs/>
        </w:rPr>
        <w:t>B</w:t>
      </w:r>
      <w:r w:rsidRPr="00704058">
        <w:rPr>
          <w:rFonts w:ascii="Calibri" w:hAnsi="Calibri" w:cs="Calibri"/>
          <w:i/>
          <w:iCs/>
        </w:rPr>
        <w:t>ṛ</w:t>
      </w:r>
      <w:r w:rsidRPr="00704058">
        <w:rPr>
          <w:i/>
          <w:iCs/>
        </w:rPr>
        <w:t>haspati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the </w:t>
      </w:r>
      <w:r w:rsidRPr="00704058">
        <w:rPr>
          <w:i/>
          <w:iCs/>
        </w:rPr>
        <w:t>Deva</w:t>
      </w:r>
      <w:r w:rsidRPr="00704058">
        <w:rPr>
          <w:i/>
          <w:iCs/>
        </w:rPr>
        <w:noBreakHyphen/>
        <w:t>guru</w:t>
      </w:r>
      <w:r w:rsidRPr="00704058">
        <w:t>, lord of wisdom. </w:t>
      </w:r>
      <w:proofErr w:type="spellStart"/>
      <w:r w:rsidRPr="00704058">
        <w:rPr>
          <w:i/>
          <w:iCs/>
        </w:rPr>
        <w:t>Dadhātu</w:t>
      </w:r>
      <w:proofErr w:type="spellEnd"/>
      <w:r w:rsidRPr="00704058">
        <w:t xml:space="preserve"> – may he give, may he bestow. “Let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</w:t>
      </w:r>
      <w:proofErr w:type="spellEnd"/>
      <w:r w:rsidRPr="00704058">
        <w:t>, the preceptor of the gods, grant us blessings, especially </w:t>
      </w:r>
      <w:proofErr w:type="spellStart"/>
      <w:r w:rsidRPr="00704058">
        <w:rPr>
          <w:i/>
          <w:iCs/>
        </w:rPr>
        <w:t>medhā-śakti</w:t>
      </w:r>
      <w:proofErr w:type="spellEnd"/>
      <w:r w:rsidRPr="00704058">
        <w:t xml:space="preserve">, so that we remember the mantras and do not forget them in our </w:t>
      </w:r>
      <w:proofErr w:type="spellStart"/>
      <w:r w:rsidRPr="00704058">
        <w:t>adhyayanam</w:t>
      </w:r>
      <w:proofErr w:type="spellEnd"/>
      <w:r w:rsidRPr="00704058">
        <w:t>.”</w:t>
      </w:r>
      <w:r w:rsidRPr="00704058">
        <w:rPr>
          <w:rFonts w:ascii="Arial" w:hAnsi="Arial" w:cs="Arial"/>
        </w:rPr>
        <w:t>​</w:t>
      </w:r>
    </w:p>
    <w:p w14:paraId="248B6DDF" w14:textId="77777777" w:rsidR="00704058" w:rsidRPr="00704058" w:rsidRDefault="00704058" w:rsidP="00704058">
      <w:r w:rsidRPr="00704058">
        <w:t xml:space="preserve">So up to here, it is the same </w:t>
      </w:r>
      <w:proofErr w:type="spellStart"/>
      <w:r w:rsidRPr="00704058">
        <w:t>śānti</w:t>
      </w:r>
      <w:proofErr w:type="spellEnd"/>
      <w:r w:rsidRPr="00704058">
        <w:t xml:space="preserve"> mantra, but in the standard recitation it ends with “</w:t>
      </w: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”. In the </w:t>
      </w:r>
      <w:proofErr w:type="spellStart"/>
      <w:r w:rsidRPr="00704058">
        <w:t>pañcati</w:t>
      </w:r>
      <w:proofErr w:type="spellEnd"/>
      <w:r w:rsidRPr="00704058">
        <w:t>, however, it continues into the next part addressing the waters.</w:t>
      </w:r>
      <w:r w:rsidRPr="00704058">
        <w:rPr>
          <w:rFonts w:ascii="Arial" w:hAnsi="Arial" w:cs="Arial"/>
        </w:rPr>
        <w:t>​</w:t>
      </w:r>
    </w:p>
    <w:p w14:paraId="1402DC0E" w14:textId="77777777" w:rsidR="00704058" w:rsidRPr="00704058" w:rsidRDefault="00704058" w:rsidP="00704058">
      <w:pPr>
        <w:numPr>
          <w:ilvl w:val="0"/>
          <w:numId w:val="6"/>
        </w:numPr>
      </w:pPr>
      <w:proofErr w:type="spellStart"/>
      <w:r w:rsidRPr="00704058">
        <w:rPr>
          <w:rFonts w:ascii="Nirmala UI" w:hAnsi="Nirmala UI" w:cs="Nirmala UI"/>
          <w:b/>
          <w:bCs/>
        </w:rPr>
        <w:t>आपो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मा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अपाम्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अपः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सर्वाः</w:t>
      </w:r>
      <w:proofErr w:type="spellEnd"/>
      <w:r w:rsidRPr="00704058">
        <w:br/>
      </w:r>
      <w:r w:rsidRPr="00704058">
        <w:rPr>
          <w:i/>
          <w:iCs/>
        </w:rPr>
        <w:t>Āpa</w:t>
      </w:r>
      <w:r w:rsidRPr="00704058">
        <w:rPr>
          <w:rFonts w:ascii="Calibri" w:hAnsi="Calibri" w:cs="Calibri"/>
          <w:i/>
          <w:iCs/>
        </w:rPr>
        <w:t>ḥ</w:t>
      </w:r>
      <w:r w:rsidRPr="00704058">
        <w:t> – waters. </w:t>
      </w:r>
      <w:proofErr w:type="spellStart"/>
      <w:r w:rsidRPr="00704058">
        <w:rPr>
          <w:i/>
          <w:iCs/>
        </w:rPr>
        <w:t>Mā</w:t>
      </w:r>
      <w:proofErr w:type="spellEnd"/>
      <w:r w:rsidRPr="00704058">
        <w:t> – unto me (or us). </w:t>
      </w:r>
      <w:proofErr w:type="spellStart"/>
      <w:r w:rsidRPr="00704058">
        <w:rPr>
          <w:i/>
          <w:iCs/>
        </w:rPr>
        <w:t>Apām</w:t>
      </w:r>
      <w:proofErr w:type="spellEnd"/>
      <w:r w:rsidRPr="00704058">
        <w:rPr>
          <w:i/>
          <w:iCs/>
        </w:rPr>
        <w:t xml:space="preserve"> </w:t>
      </w:r>
      <w:proofErr w:type="spellStart"/>
      <w:r w:rsidRPr="00704058">
        <w:rPr>
          <w:i/>
          <w:iCs/>
        </w:rPr>
        <w:t>apa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explained from tradition as “</w:t>
      </w:r>
      <w:proofErr w:type="spellStart"/>
      <w:r w:rsidRPr="00704058">
        <w:t>āpām</w:t>
      </w:r>
      <w:proofErr w:type="spellEnd"/>
      <w:r w:rsidRPr="00704058">
        <w:t xml:space="preserve"> </w:t>
      </w:r>
      <w:proofErr w:type="spellStart"/>
      <w:r w:rsidRPr="00704058">
        <w:lastRenderedPageBreak/>
        <w:t>apām</w:t>
      </w:r>
      <w:proofErr w:type="spellEnd"/>
      <w:r w:rsidRPr="00704058">
        <w:t xml:space="preserve"> plus </w:t>
      </w:r>
      <w:proofErr w:type="spellStart"/>
      <w:r w:rsidRPr="00704058">
        <w:t>apa</w:t>
      </w:r>
      <w:r w:rsidRPr="00704058">
        <w:rPr>
          <w:rFonts w:ascii="Calibri" w:hAnsi="Calibri" w:cs="Calibri"/>
        </w:rPr>
        <w:t>ḥ</w:t>
      </w:r>
      <w:proofErr w:type="spellEnd"/>
      <w:r w:rsidRPr="00704058">
        <w:t>”: “again and again waters.” </w:t>
      </w:r>
      <w:proofErr w:type="spellStart"/>
      <w:r w:rsidRPr="00704058">
        <w:rPr>
          <w:i/>
          <w:iCs/>
        </w:rPr>
        <w:t>Sarvā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 xml:space="preserve"> – all, from everywhere. So: “May all waters, from everywhere, come to me / to us; may there be no scarcity of water.” Swami </w:t>
      </w:r>
      <w:proofErr w:type="spellStart"/>
      <w:r w:rsidRPr="00704058">
        <w:t>Omkārānanda</w:t>
      </w:r>
      <w:proofErr w:type="spellEnd"/>
      <w:r w:rsidRPr="00704058">
        <w:t xml:space="preserve"> is quoted here as glossing it as “</w:t>
      </w:r>
      <w:proofErr w:type="spellStart"/>
      <w:r w:rsidRPr="00704058">
        <w:t>āpām</w:t>
      </w:r>
      <w:proofErr w:type="spellEnd"/>
      <w:r w:rsidRPr="00704058">
        <w:t xml:space="preserve"> </w:t>
      </w:r>
      <w:proofErr w:type="spellStart"/>
      <w:r w:rsidRPr="00704058">
        <w:t>apām</w:t>
      </w:r>
      <w:proofErr w:type="spellEnd"/>
      <w:r w:rsidRPr="00704058">
        <w:t xml:space="preserve"> plus </w:t>
      </w:r>
      <w:proofErr w:type="spellStart"/>
      <w:r w:rsidRPr="00704058">
        <w:t>apa</w:t>
      </w:r>
      <w:r w:rsidRPr="00704058">
        <w:rPr>
          <w:rFonts w:ascii="Calibri" w:hAnsi="Calibri" w:cs="Calibri"/>
        </w:rPr>
        <w:t>ḥ</w:t>
      </w:r>
      <w:proofErr w:type="spellEnd"/>
      <w:r w:rsidRPr="00704058">
        <w:t xml:space="preserve"> – again and again, may we obtain water.”</w:t>
      </w:r>
      <w:r w:rsidRPr="00704058">
        <w:rPr>
          <w:rFonts w:ascii="Arial" w:hAnsi="Arial" w:cs="Arial"/>
        </w:rPr>
        <w:t>​</w:t>
      </w:r>
    </w:p>
    <w:p w14:paraId="4CC0C8F8" w14:textId="77777777" w:rsidR="00704058" w:rsidRPr="00704058" w:rsidRDefault="00704058" w:rsidP="00704058">
      <w:r w:rsidRPr="00704058">
        <w:t xml:space="preserve">Water is highlighted because, among the </w:t>
      </w:r>
      <w:proofErr w:type="spellStart"/>
      <w:r w:rsidRPr="00704058">
        <w:t>pañca</w:t>
      </w:r>
      <w:r w:rsidRPr="00704058">
        <w:noBreakHyphen/>
        <w:t>bhūtas</w:t>
      </w:r>
      <w:proofErr w:type="spellEnd"/>
      <w:r w:rsidRPr="00704058">
        <w:t xml:space="preserve">, water is especially essential for all rituals: every </w:t>
      </w:r>
      <w:proofErr w:type="spellStart"/>
      <w:r w:rsidRPr="00704058">
        <w:t>japa</w:t>
      </w:r>
      <w:proofErr w:type="spellEnd"/>
      <w:r w:rsidRPr="00704058">
        <w:t xml:space="preserve"> and karma begins with water, doing </w:t>
      </w:r>
      <w:proofErr w:type="spellStart"/>
      <w:r w:rsidRPr="00704058">
        <w:rPr>
          <w:i/>
          <w:iCs/>
        </w:rPr>
        <w:t>ācamana</w:t>
      </w:r>
      <w:proofErr w:type="spellEnd"/>
      <w:r w:rsidRPr="00704058">
        <w:t>, invoking the seven sacred rivers into the water, doing sprinkling (</w:t>
      </w:r>
      <w:proofErr w:type="spellStart"/>
      <w:r w:rsidRPr="00704058">
        <w:rPr>
          <w:i/>
          <w:iCs/>
        </w:rPr>
        <w:t>prokṣa</w:t>
      </w:r>
      <w:r w:rsidRPr="00704058">
        <w:rPr>
          <w:rFonts w:ascii="Calibri" w:hAnsi="Calibri" w:cs="Calibri"/>
          <w:i/>
          <w:iCs/>
        </w:rPr>
        <w:t>ṇ</w:t>
      </w:r>
      <w:r w:rsidRPr="00704058">
        <w:rPr>
          <w:i/>
          <w:iCs/>
        </w:rPr>
        <w:t>a</w:t>
      </w:r>
      <w:proofErr w:type="spellEnd"/>
      <w:r w:rsidRPr="00704058">
        <w:t xml:space="preserve">) and </w:t>
      </w:r>
      <w:proofErr w:type="spellStart"/>
      <w:r w:rsidRPr="00704058">
        <w:t>śuddhi</w:t>
      </w:r>
      <w:proofErr w:type="spellEnd"/>
      <w:r w:rsidRPr="00704058">
        <w:t xml:space="preserve"> with water, etc.</w:t>
      </w:r>
      <w:r w:rsidRPr="00704058">
        <w:rPr>
          <w:rFonts w:ascii="Arial" w:hAnsi="Arial" w:cs="Arial"/>
        </w:rPr>
        <w:t>​</w:t>
      </w:r>
    </w:p>
    <w:p w14:paraId="1AEAC1AA" w14:textId="77777777" w:rsidR="00704058" w:rsidRPr="00704058" w:rsidRDefault="00704058" w:rsidP="00704058">
      <w:pPr>
        <w:numPr>
          <w:ilvl w:val="0"/>
          <w:numId w:val="7"/>
        </w:numPr>
      </w:pPr>
      <w:proofErr w:type="spellStart"/>
      <w:r w:rsidRPr="00704058">
        <w:rPr>
          <w:rFonts w:ascii="Nirmala UI" w:hAnsi="Nirmala UI" w:cs="Nirmala UI"/>
          <w:b/>
          <w:bCs/>
        </w:rPr>
        <w:t>अस्मा</w:t>
      </w:r>
      <w:proofErr w:type="spellEnd"/>
      <w:r w:rsidRPr="00704058">
        <w:rPr>
          <w:b/>
          <w:bCs/>
        </w:rPr>
        <w:t xml:space="preserve"> </w:t>
      </w:r>
      <w:proofErr w:type="spellStart"/>
      <w:r w:rsidRPr="00704058">
        <w:rPr>
          <w:rFonts w:ascii="Nirmala UI" w:hAnsi="Nirmala UI" w:cs="Nirmala UI"/>
          <w:b/>
          <w:bCs/>
        </w:rPr>
        <w:t>अदस्मादितोऽमुतः</w:t>
      </w:r>
      <w:proofErr w:type="spellEnd"/>
      <w:r w:rsidRPr="00704058">
        <w:br/>
      </w:r>
      <w:proofErr w:type="spellStart"/>
      <w:r w:rsidRPr="00704058">
        <w:rPr>
          <w:i/>
          <w:iCs/>
        </w:rPr>
        <w:t>Asmāt</w:t>
      </w:r>
      <w:proofErr w:type="spellEnd"/>
      <w:r w:rsidRPr="00704058">
        <w:rPr>
          <w:i/>
          <w:iCs/>
        </w:rPr>
        <w:t xml:space="preserve"> </w:t>
      </w:r>
      <w:proofErr w:type="spellStart"/>
      <w:r w:rsidRPr="00704058">
        <w:rPr>
          <w:i/>
          <w:iCs/>
        </w:rPr>
        <w:t>asmāt</w:t>
      </w:r>
      <w:proofErr w:type="spellEnd"/>
      <w:r w:rsidRPr="00704058">
        <w:t> – from here and from here again; </w:t>
      </w:r>
      <w:proofErr w:type="spellStart"/>
      <w:r w:rsidRPr="00704058">
        <w:rPr>
          <w:i/>
          <w:iCs/>
        </w:rPr>
        <w:t>iha</w:t>
      </w:r>
      <w:r w:rsidRPr="00704058">
        <w:rPr>
          <w:rFonts w:ascii="Calibri" w:hAnsi="Calibri" w:cs="Calibri"/>
          <w:i/>
          <w:iCs/>
        </w:rPr>
        <w:t>ḥ</w:t>
      </w:r>
      <w:proofErr w:type="spellEnd"/>
      <w:r w:rsidRPr="00704058">
        <w:t> – from this world (</w:t>
      </w:r>
      <w:proofErr w:type="spellStart"/>
      <w:r w:rsidRPr="00704058">
        <w:t>bhūmi</w:t>
      </w:r>
      <w:proofErr w:type="spellEnd"/>
      <w:r w:rsidRPr="00704058">
        <w:t>); </w:t>
      </w:r>
      <w:proofErr w:type="spellStart"/>
      <w:r w:rsidRPr="00704058">
        <w:rPr>
          <w:i/>
          <w:iCs/>
        </w:rPr>
        <w:t>amutah</w:t>
      </w:r>
      <w:proofErr w:type="spellEnd"/>
      <w:r w:rsidRPr="00704058">
        <w:t> – from the other world, such as svarga</w:t>
      </w:r>
      <w:r w:rsidRPr="00704058">
        <w:noBreakHyphen/>
      </w:r>
      <w:proofErr w:type="spellStart"/>
      <w:r w:rsidRPr="00704058">
        <w:t>loka</w:t>
      </w:r>
      <w:proofErr w:type="spellEnd"/>
      <w:r w:rsidRPr="00704058">
        <w:t>. In the explanation: “</w:t>
      </w:r>
      <w:proofErr w:type="spellStart"/>
      <w:r w:rsidRPr="00704058">
        <w:t>asmāt</w:t>
      </w:r>
      <w:proofErr w:type="spellEnd"/>
      <w:r w:rsidRPr="00704058">
        <w:t xml:space="preserve">, </w:t>
      </w:r>
      <w:proofErr w:type="spellStart"/>
      <w:r w:rsidRPr="00704058">
        <w:t>asmāt</w:t>
      </w:r>
      <w:proofErr w:type="spellEnd"/>
      <w:r w:rsidRPr="00704058">
        <w:t xml:space="preserve"> </w:t>
      </w:r>
      <w:proofErr w:type="spellStart"/>
      <w:r w:rsidRPr="00704058">
        <w:t>iha</w:t>
      </w:r>
      <w:proofErr w:type="spellEnd"/>
      <w:r w:rsidRPr="00704058">
        <w:t xml:space="preserve"> </w:t>
      </w:r>
      <w:proofErr w:type="spellStart"/>
      <w:r w:rsidRPr="00704058">
        <w:t>amutah</w:t>
      </w:r>
      <w:proofErr w:type="spellEnd"/>
      <w:r w:rsidRPr="00704058">
        <w:t xml:space="preserve"> – from here and there, from this world and the other world.” </w:t>
      </w:r>
      <w:proofErr w:type="gramStart"/>
      <w:r w:rsidRPr="00704058">
        <w:t>So</w:t>
      </w:r>
      <w:proofErr w:type="gramEnd"/>
      <w:r w:rsidRPr="00704058">
        <w:t xml:space="preserve"> the sense is: “May we obtain waters from here and from there, from earth and from higher worlds, from all sides, so there is no scarcity of water.”</w:t>
      </w:r>
      <w:r w:rsidRPr="00704058">
        <w:rPr>
          <w:rFonts w:ascii="Arial" w:hAnsi="Arial" w:cs="Arial"/>
        </w:rPr>
        <w:t>​</w:t>
      </w:r>
    </w:p>
    <w:p w14:paraId="3B145BFE" w14:textId="77777777" w:rsidR="00704058" w:rsidRPr="00704058" w:rsidRDefault="00704058" w:rsidP="00704058">
      <w:r w:rsidRPr="00704058">
        <w:t xml:space="preserve">The speaker concludes: this is the meaning of the first </w:t>
      </w:r>
      <w:proofErr w:type="spellStart"/>
      <w:r w:rsidRPr="00704058">
        <w:t>pañcati</w:t>
      </w:r>
      <w:proofErr w:type="spellEnd"/>
      <w:r w:rsidRPr="00704058">
        <w:t xml:space="preserve">; in </w:t>
      </w:r>
      <w:proofErr w:type="gramStart"/>
      <w:r w:rsidRPr="00704058">
        <w:t>short</w:t>
      </w:r>
      <w:proofErr w:type="gramEnd"/>
      <w:r w:rsidRPr="00704058">
        <w:t xml:space="preserve"> we are praying—</w:t>
      </w:r>
    </w:p>
    <w:p w14:paraId="1719F2D2" w14:textId="77777777" w:rsidR="00704058" w:rsidRPr="00704058" w:rsidRDefault="00704058" w:rsidP="00704058">
      <w:pPr>
        <w:numPr>
          <w:ilvl w:val="0"/>
          <w:numId w:val="8"/>
        </w:numPr>
      </w:pPr>
      <w:r w:rsidRPr="00704058">
        <w:t>to always hear good things,</w:t>
      </w:r>
    </w:p>
    <w:p w14:paraId="59852A12" w14:textId="77777777" w:rsidR="00704058" w:rsidRPr="00704058" w:rsidRDefault="00704058" w:rsidP="00704058">
      <w:pPr>
        <w:numPr>
          <w:ilvl w:val="0"/>
          <w:numId w:val="8"/>
        </w:numPr>
      </w:pPr>
      <w:r w:rsidRPr="00704058">
        <w:t>to always see good things,</w:t>
      </w:r>
    </w:p>
    <w:p w14:paraId="64ABCED3" w14:textId="77777777" w:rsidR="00704058" w:rsidRPr="00704058" w:rsidRDefault="00704058" w:rsidP="00704058">
      <w:pPr>
        <w:numPr>
          <w:ilvl w:val="0"/>
          <w:numId w:val="8"/>
        </w:numPr>
      </w:pPr>
      <w:r w:rsidRPr="00704058">
        <w:t>to worship with a healthy body,</w:t>
      </w:r>
    </w:p>
    <w:p w14:paraId="2E2A7023" w14:textId="77777777" w:rsidR="00704058" w:rsidRPr="00704058" w:rsidRDefault="00704058" w:rsidP="00704058">
      <w:pPr>
        <w:numPr>
          <w:ilvl w:val="0"/>
          <w:numId w:val="8"/>
        </w:numPr>
      </w:pPr>
      <w:r w:rsidRPr="00704058">
        <w:t>to live our full destined lifespan healthily so we can worship,</w:t>
      </w:r>
    </w:p>
    <w:p w14:paraId="2D1CAF61" w14:textId="77777777" w:rsidR="00704058" w:rsidRPr="00704058" w:rsidRDefault="00704058" w:rsidP="00704058">
      <w:pPr>
        <w:numPr>
          <w:ilvl w:val="0"/>
          <w:numId w:val="8"/>
        </w:numPr>
      </w:pPr>
      <w:r w:rsidRPr="00704058">
        <w:t xml:space="preserve">and to be blessed by Indra, </w:t>
      </w:r>
      <w:proofErr w:type="spellStart"/>
      <w:r w:rsidRPr="00704058">
        <w:t>Pūṣan</w:t>
      </w:r>
      <w:proofErr w:type="spellEnd"/>
      <w:r w:rsidRPr="00704058">
        <w:t xml:space="preserve">, </w:t>
      </w:r>
      <w:proofErr w:type="spellStart"/>
      <w:r w:rsidRPr="00704058">
        <w:t>Tārkṣya</w:t>
      </w:r>
      <w:proofErr w:type="spellEnd"/>
      <w:r w:rsidRPr="00704058">
        <w:t xml:space="preserve"> (</w:t>
      </w:r>
      <w:proofErr w:type="spellStart"/>
      <w:r w:rsidRPr="00704058">
        <w:t>Garu</w:t>
      </w:r>
      <w:r w:rsidRPr="00704058">
        <w:rPr>
          <w:rFonts w:ascii="Calibri" w:hAnsi="Calibri" w:cs="Calibri"/>
        </w:rPr>
        <w:t>ḍ</w:t>
      </w:r>
      <w:r w:rsidRPr="00704058">
        <w:t>a</w:t>
      </w:r>
      <w:proofErr w:type="spellEnd"/>
      <w:r w:rsidRPr="00704058">
        <w:t xml:space="preserve">) and </w:t>
      </w:r>
      <w:proofErr w:type="spellStart"/>
      <w:r w:rsidRPr="00704058">
        <w:t>B</w:t>
      </w:r>
      <w:r w:rsidRPr="00704058">
        <w:rPr>
          <w:rFonts w:ascii="Calibri" w:hAnsi="Calibri" w:cs="Calibri"/>
        </w:rPr>
        <w:t>ṛ</w:t>
      </w:r>
      <w:r w:rsidRPr="00704058">
        <w:t>haspati</w:t>
      </w:r>
      <w:proofErr w:type="spellEnd"/>
      <w:r w:rsidRPr="00704058">
        <w:t>,</w:t>
      </w:r>
      <w:r w:rsidRPr="00704058">
        <w:br/>
        <w:t>then the mantra shifts to worship of waters, asking that water be abundantly available for all our rituals and life.</w:t>
      </w:r>
      <w:r w:rsidRPr="00704058">
        <w:rPr>
          <w:rFonts w:ascii="Arial" w:hAnsi="Arial" w:cs="Arial"/>
        </w:rPr>
        <w:t>​</w:t>
      </w:r>
    </w:p>
    <w:p w14:paraId="4080ECB6" w14:textId="77777777" w:rsidR="00704058" w:rsidRPr="00704058" w:rsidRDefault="00704058" w:rsidP="00704058">
      <w:r w:rsidRPr="00704058">
        <w:t xml:space="preserve">He notes that more on “why waters” and further details will be taken up from the next </w:t>
      </w:r>
      <w:proofErr w:type="spellStart"/>
      <w:r w:rsidRPr="00704058">
        <w:t>pañcati</w:t>
      </w:r>
      <w:proofErr w:type="spellEnd"/>
      <w:r w:rsidRPr="00704058">
        <w:t xml:space="preserve"> onward.</w:t>
      </w:r>
      <w:r w:rsidRPr="00704058">
        <w:rPr>
          <w:rFonts w:ascii="Arial" w:hAnsi="Arial" w:cs="Arial"/>
        </w:rPr>
        <w:t>​</w:t>
      </w:r>
    </w:p>
    <w:p w14:paraId="2D05DF1B" w14:textId="77777777" w:rsidR="00704058" w:rsidRPr="00704058" w:rsidRDefault="00704058" w:rsidP="00704058">
      <w:r w:rsidRPr="00704058">
        <w:rPr>
          <w:b/>
          <w:bCs/>
        </w:rPr>
        <w:t>Closing</w:t>
      </w:r>
    </w:p>
    <w:p w14:paraId="554CD23E" w14:textId="77777777" w:rsidR="00704058" w:rsidRPr="00704058" w:rsidRDefault="00704058" w:rsidP="00704058"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पूर्णमदः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पूर्णमिदं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पूर्णात्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पूर्णमुदच्यते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पूर्णस्य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पूर्णमादाय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पूर्णमेवावशिष्यते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7F2A80A4" w14:textId="77777777" w:rsidR="00704058" w:rsidRPr="00704058" w:rsidRDefault="00704058" w:rsidP="00704058"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शान्तिः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1C9617E7" w14:textId="77777777" w:rsidR="00704058" w:rsidRPr="00704058" w:rsidRDefault="00704058" w:rsidP="00704058">
      <w:proofErr w:type="spellStart"/>
      <w:r w:rsidRPr="00704058">
        <w:rPr>
          <w:rFonts w:ascii="Nirmala UI" w:hAnsi="Nirmala UI" w:cs="Nirmala UI"/>
        </w:rPr>
        <w:t>हरि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br/>
      </w:r>
      <w:proofErr w:type="spellStart"/>
      <w:r w:rsidRPr="00704058">
        <w:rPr>
          <w:rFonts w:ascii="Nirmala UI" w:hAnsi="Nirmala UI" w:cs="Nirmala UI"/>
        </w:rPr>
        <w:t>श्री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गुरुभ्यो</w:t>
      </w:r>
      <w:proofErr w:type="spellEnd"/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नमः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।</w:t>
      </w:r>
      <w:r w:rsidRPr="00704058">
        <w:t xml:space="preserve"> </w:t>
      </w:r>
      <w:proofErr w:type="spellStart"/>
      <w:r w:rsidRPr="00704058">
        <w:rPr>
          <w:rFonts w:ascii="Nirmala UI" w:hAnsi="Nirmala UI" w:cs="Nirmala UI"/>
        </w:rPr>
        <w:t>हरि</w:t>
      </w:r>
      <w:proofErr w:type="spellEnd"/>
      <w:r w:rsidRPr="00704058">
        <w:t xml:space="preserve"> </w:t>
      </w:r>
      <w:r w:rsidRPr="00704058">
        <w:rPr>
          <w:rFonts w:ascii="Nirmala UI" w:hAnsi="Nirmala UI" w:cs="Nirmala UI"/>
        </w:rPr>
        <w:t>ॐ</w:t>
      </w:r>
      <w:r w:rsidRPr="00704058">
        <w:t xml:space="preserve"> </w:t>
      </w:r>
      <w:r w:rsidRPr="00704058">
        <w:rPr>
          <w:rFonts w:ascii="Nirmala UI" w:hAnsi="Nirmala UI" w:cs="Nirmala UI"/>
        </w:rPr>
        <w:t>॥</w:t>
      </w:r>
    </w:p>
    <w:p w14:paraId="1D0BC43F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E3C33"/>
    <w:multiLevelType w:val="multilevel"/>
    <w:tmpl w:val="72E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69452B"/>
    <w:multiLevelType w:val="multilevel"/>
    <w:tmpl w:val="859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635E45"/>
    <w:multiLevelType w:val="multilevel"/>
    <w:tmpl w:val="A85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AD7B66"/>
    <w:multiLevelType w:val="multilevel"/>
    <w:tmpl w:val="A0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490240"/>
    <w:multiLevelType w:val="multilevel"/>
    <w:tmpl w:val="F6D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904081"/>
    <w:multiLevelType w:val="multilevel"/>
    <w:tmpl w:val="8F1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14674D5"/>
    <w:multiLevelType w:val="multilevel"/>
    <w:tmpl w:val="9F5E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225227"/>
    <w:multiLevelType w:val="multilevel"/>
    <w:tmpl w:val="AF9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7228803">
    <w:abstractNumId w:val="0"/>
  </w:num>
  <w:num w:numId="2" w16cid:durableId="377513101">
    <w:abstractNumId w:val="1"/>
  </w:num>
  <w:num w:numId="3" w16cid:durableId="216170123">
    <w:abstractNumId w:val="2"/>
  </w:num>
  <w:num w:numId="4" w16cid:durableId="394738527">
    <w:abstractNumId w:val="5"/>
  </w:num>
  <w:num w:numId="5" w16cid:durableId="1194535646">
    <w:abstractNumId w:val="6"/>
  </w:num>
  <w:num w:numId="6" w16cid:durableId="358816127">
    <w:abstractNumId w:val="3"/>
  </w:num>
  <w:num w:numId="7" w16cid:durableId="617418017">
    <w:abstractNumId w:val="4"/>
  </w:num>
  <w:num w:numId="8" w16cid:durableId="1311011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58"/>
    <w:rsid w:val="00177168"/>
    <w:rsid w:val="00704058"/>
    <w:rsid w:val="00811654"/>
    <w:rsid w:val="00B87A88"/>
    <w:rsid w:val="00C0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5FEC0"/>
  <w15:chartTrackingRefBased/>
  <w15:docId w15:val="{6E605573-EC2B-4823-9EDA-195760E1B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1067</Words>
  <Characters>6088</Characters>
  <Application>Microsoft Office Word</Application>
  <DocSecurity>0</DocSecurity>
  <Lines>50</Lines>
  <Paragraphs>14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2026-01-18T01:05:00Z</dcterms:created>
  <dcterms:modified xsi:type="dcterms:W3CDTF">2026-01-18T01:09:00Z</dcterms:modified>
</cp:coreProperties>
</file>