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14:22</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6.6 Response engine, part 1: block IP (step 3F)</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6.7 Response engine, part 2: quarantine and disable account</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7. Verified Evidence for Chapter 5</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8. Problems Encountered and Fixes</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9. Monitoring with Zabbix</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9.1 Viewing the dashboard</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9.2 What is monitored today</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9.3 Every node pushes its own data (zt_zbx_push.py)</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9.4 The two dashboard pages</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10. Remaining Work</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Phase 3 (detection and response)</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Phase 4 (validation and report)</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11. Files and Commands</w:t>
            </w:r>
            <w:r>
              <w:tab/>
            </w:r>
            <w:r>
              <w:fldChar w:fldCharType="begin" w:dirty="true"/>
              <w:instrText xml:space="preserve">PAGEREF _Toc44 \h</w:instrText>
              <w:fldChar w:fldCharType="separate"/>
              <w:fldChar w:fldCharType="end"/>
            </w:r>
          </w:hyperlink>
        </w:p>
        <w:p>
          <w:pPr>
            <w:pStyle w:val="TOC2"/>
            <w:tabs>
              <w:tab w:val="right" w:pos="9026" w:leader="dot"/>
            </w:tabs>
            <w:ind w:left="220"/>
          </w:pPr>
          <w:hyperlink w:history="1" w:anchor="_Toc45">
            <w:r>
              <w:t xml:space="preserve">Daily routine</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12. Report Corrections Needed</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13. Risks and Open Questions</w:t>
            </w:r>
            <w:r>
              <w:tab/>
            </w:r>
            <w:r>
              <w:fldChar w:fldCharType="begin" w:dirty="true"/>
              <w:instrText xml:space="preserve">PAGEREF _Toc47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four actions built and tested live: block IP, quarantine, disable account, alert only</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2"/>
      </w:pPr>
      <w:bookmarkStart w:name="_Toc32" w:id="32"/>
      <w:r>
        <w:t xml:space="preserve">6.6 Response engine, part 1: block IP (step 3F)</w:t>
      </w:r>
      <w:bookmarkEnd w:id="32"/>
    </w:p>
    <w:p>
      <w:pPr>
        <w:spacing w:after="120"/>
      </w:pPr>
      <w:r>
        <w:t xml:space="preserve">zt_respond.py follows the Chapter 4 class diagram: NetworkActions builds the exact CLI commands (pure functions, unit-tested), AlertBuilder builds the structured alert, and ResponseEngine applies the commands over SSH with Netmiko, remembers what it has already done, writes every incident to logs/incidents.jsonl and pushes the alert, the action and the detection-to-action time to Zabbix. A Zabbix outage never stops a response.</w:t>
      </w:r>
    </w:p>
    <w:p>
      <w:pPr>
        <w:spacing w:after="120"/>
      </w:pPr>
      <w:r>
        <w:t xml:space="preserve">Block IP inserts one line per offender into ZT_POLICY on core Ethernet1, in the reserved range 71 to 79: after the guest rules and before the final permit. Infrastructure addresses (RADIUS, SIEM, switch, gateways) are refused, and a host already blocked is never acted on twice. SSH login to the switch takes about 0.75 s and the change itself about 0.10 s, so the live pipeline keeps the SSH session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and staff-pc both reach the DMZ web server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10.10.30.50</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71 deny ip host 10.10.30.50 any added; 5 packets matched within a second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cut off (HTTP 000, its gateway unreachable); staff-pc unaffected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Second block of the same IP</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Ignored (already blocked)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back to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10.10.10.5 (RADIUS)</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infrastructure address</w:t>
            </w:r>
          </w:p>
        </w:tc>
      </w:tr>
    </w:tbl>
    <w:p>
      <w:pPr>
        <w:spacing w:after="120"/>
      </w:pPr>
    </w:p>
    <w:p>
      <w:pPr>
        <w:spacing w:after="120"/>
      </w:pPr>
      <w:r>
        <w:t xml:space="preserve">test_respond.py checks the commands, de-duplication, line reuse, state persistence, infrastructure protection and alert-only behaviour offline (6 checks, all pass).</w:t>
      </w:r>
    </w:p>
    <w:p>
      <w:pPr>
        <w:pStyle w:val="Heading2"/>
      </w:pPr>
      <w:bookmarkStart w:name="_Toc33" w:id="33"/>
      <w:r>
        <w:t xml:space="preserve">6.7 Response engine, part 2: quarantine and disable account</w:t>
      </w:r>
      <w:bookmarkEnd w:id="33"/>
    </w:p>
    <w:p>
      <w:pPr>
        <w:spacing w:after="120"/>
      </w:pPr>
      <w:r>
        <w:t xml:space="preserve">Because the access ports get their VLAN from RADIUS at login, quarantine is identity-based, the way Cisco ISE does it. The engine writes a rule into /etc/freeradius/3.0/zt_dynamic in the radius container (included at the top of radius/users, so it overrides the normal entry), reloads FreeRADIUS, and bounces the PC's access port. The PC's supplicant logs in again at once and RADIUS now answers with VLAN 99. The lab has no DHCP, so the engine then gives the PC its quarantine address (10.10.30.50 becomes 10.10.99.50), exactly as lab-up.sh addresses the PCs. Disable account uses the same mechanism with a reject rule: the PC fails 802.1X and has no network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guest1 in VLAN 99 QUARANTINE 1.1 s after the bounce; action applied in 1.4 s including SSH login; guest-pc lost web access, staff-pc unaffected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What a quarantined PC may reach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ZT_POLICY counters: line 20 (RADIUS udp 1812) 1 packet permitted, line 30 (SIEM) 2 permitted, line 40 (everything else) 11 denied: web, staff PC, internet, gateway, RADIUS ping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30 after 1.1 s; web access restored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 staff-pc (alice)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Et3 FAILED 1.1 s after the bounce; staff-pc has no network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 staff-pc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20 after 2.2 s; web access restored</w:t>
            </w:r>
          </w:p>
        </w:tc>
      </w:tr>
    </w:tbl>
    <w:p>
      <w:pPr>
        <w:spacing w:after="120"/>
      </w:pPr>
    </w:p>
    <w:p>
      <w:pPr>
        <w:spacing w:after="120"/>
      </w:pPr>
      <w:r>
        <w:t xml:space="preserve">Three problems were found and fixed on the way: FreeRADIUS ignores a reload signal when only an included file changed, so the engine also touches the main users file; Netmiko's is_alive() check sends a stray byte that leaves the Arista CLI out of step and makes the next command time out, so the engine checks the SSH transport instead; and the dynamic rules file must exist before FreeRADIUS starts, so the topology now creates it. test_respond.py covers the rule text, port bounce, quarantine address, de-duplication and restore (9 checks, all pass).</w:t>
      </w:r>
    </w:p>
    <w:p>
      <w:pPr>
        <w:pStyle w:val="Heading1"/>
        <w:pageBreakBefore/>
      </w:pPr>
      <w:bookmarkStart w:name="_Toc34" w:id="34"/>
      <w:r>
        <w:t xml:space="preserve">7. Verified Evidence for Chapter 5</w:t>
      </w:r>
      <w:bookmarkEnd w:id="34"/>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5" w:id="35"/>
      <w:r>
        <w:t xml:space="preserve">8. Problems Encountered and Fixes</w:t>
      </w:r>
      <w:bookmarkEnd w:id="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rule had no effect after reload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reloads on SIGHUP only when the main users file changed, not an included file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Engine touches the main users file before each reload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command timed out right after a port bounce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is_alive() writes a NUL byte that leaves the Arista CLI out of step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the SSH transport instead of calling is_alive()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6" w:id="36"/>
      <w:r>
        <w:t xml:space="preserve">9. Monitoring with Zabbix</w:t>
      </w:r>
      <w:bookmarkEnd w:id="36"/>
    </w:p>
    <w:p>
      <w:pPr>
        <w:pStyle w:val="Heading2"/>
      </w:pPr>
      <w:bookmarkStart w:name="_Toc37" w:id="37"/>
      <w:r>
        <w:t xml:space="preserve">9.1 Viewing the dashboard</w:t>
      </w:r>
      <w:bookmarkEnd w:id="37"/>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8" w:id="38"/>
      <w:r>
        <w:t xml:space="preserve">9.2 What is monitored today</w:t>
      </w:r>
      <w:bookmarkEnd w:id="38"/>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9" w:id="39"/>
      <w:r>
        <w:t xml:space="preserve">9.3 Every node pushes its own data (zt_zbx_push.py)</w:t>
      </w:r>
      <w:bookmarkEnd w:id="39"/>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40" w:id="40"/>
      <w:r>
        <w:t xml:space="preserve">9.4 The two dashboard pages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41" w:id="41"/>
      <w:r>
        <w:t xml:space="preserve">10. Remaining Work</w:t>
      </w:r>
      <w:bookmarkEnd w:id="41"/>
    </w:p>
    <w:p>
      <w:pPr>
        <w:pStyle w:val="Heading2"/>
      </w:pPr>
      <w:bookmarkStart w:name="_Toc42" w:id="42"/>
      <w:r>
        <w:t xml:space="preserve">Phase 3 (detection and response)</w:t>
      </w:r>
      <w:bookmarkEnd w:id="42"/>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43" w:id="43"/>
      <w:r>
        <w:t xml:space="preserve">Phase 4 (validation and report)</w:t>
      </w:r>
      <w:bookmarkEnd w:id="43"/>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4" w:id="44"/>
      <w:r>
        <w:t xml:space="preserve">11. Files and Commands</w:t>
      </w:r>
      <w:bookmarkEnd w:id="44"/>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zt_respond.py, test_respond.py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Response engine (block IP, quarantine, disable account, alert only, reset; incident log, Zabbix)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5" w:id="45"/>
      <w:r>
        <w:t xml:space="preserve">Daily routine</w:t>
      </w:r>
      <w:bookmarkEnd w:id="45"/>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6" w:id="46"/>
      <w:r>
        <w:t xml:space="preserve">12. Report Corrections Needed</w:t>
      </w:r>
      <w:bookmarkEnd w:id="46"/>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7" w:id="47"/>
      <w:r>
        <w:t xml:space="preserve">13. Risks and Open Questions</w:t>
      </w:r>
      <w:bookmarkEnd w:id="47"/>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was the riskiest piece and is now proven (section 6.7); it relies on a port bounce, which briefly interrupts the quarantined PC, as intended.</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300bfff0ade70d8dd7a50e3f6b88b403d599574.png"/><Relationship Id="rId9" Type="http://schemas.openxmlformats.org/officeDocument/2006/relationships/image" Target="media/ed11b5016bbe3a1ecd7c69974297eb6df9cb08ad.png"/><Relationship Id="rId10" Type="http://schemas.openxmlformats.org/officeDocument/2006/relationships/image" Target="media/130c4083969f2564e52afd96ca80e21df388ea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2026-10-14T11:22:04.652Z</dcterms:created>
  <dcterms:modified xsi:type="dcterms:W3CDTF">2026-10-14T11:22:04.652Z</dcterms:modified>
</cp:coreProperties>
</file>

<file path=docProps/custom.xml><?xml version="1.0" encoding="utf-8"?>
<Properties xmlns="http://schemas.openxmlformats.org/officeDocument/2006/custom-properties" xmlns:vt="http://schemas.openxmlformats.org/officeDocument/2006/docPropsVTypes"/>
</file>