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40"/>
          <w:szCs w:val="40"/>
        </w:rPr>
        <w:t xml:space="preserve">Speaker Notes</w:t>
      </w:r>
    </w:p>
    <w:p>
      <w:pPr>
        <w:spacing w:after="120"/>
        <w:jc w:val="center"/>
      </w:pPr>
      <w:r>
        <w:rPr>
          <w:rFonts w:ascii="Times New Roman" w:cs="Times New Roman" w:eastAsia="Times New Roman" w:hAnsi="Times New Roman"/>
          <w:i/>
          <w:iCs/>
          <w:sz w:val="24"/>
          <w:szCs w:val="24"/>
        </w:rPr>
        <w:t xml:space="preserve">A Zero Trust Network with Automated Threat Detection and Response using Isolation Forest</w:t>
      </w:r>
    </w:p>
    <w:p>
      <w:pPr>
        <w:spacing w:after="360"/>
        <w:jc w:val="center"/>
      </w:pPr>
      <w:r>
        <w:rPr>
          <w:rFonts w:ascii="Times New Roman" w:cs="Times New Roman" w:eastAsia="Times New Roman" w:hAnsi="Times New Roman"/>
          <w:sz w:val="22"/>
          <w:szCs w:val="22"/>
        </w:rPr>
        <w:t xml:space="preserve">Esborn Kihiu · 18 slides</w:t>
      </w:r>
    </w:p>
    <w:p>
      <w:pPr>
        <w:pStyle w:val="Heading2"/>
        <w:pBdr>
          <w:bottom w:val="single" w:color="BFBFBF" w:sz="6" w:space="4"/>
        </w:pBdr>
        <w:spacing w:after="80" w:before="280"/>
      </w:pPr>
      <w:r>
        <w:rPr>
          <w:rFonts w:ascii="Times New Roman" w:cs="Times New Roman" w:eastAsia="Times New Roman" w:hAnsi="Times New Roman"/>
          <w:b/>
          <w:bCs/>
          <w:color w:val="0F1E2B"/>
          <w:sz w:val="26"/>
          <w:szCs w:val="26"/>
        </w:rPr>
        <w:t xml:space="preserve">Slide 1: A Zero Trust Network with Automated Threat Detection and Response</w:t>
      </w:r>
    </w:p>
    <w:p>
      <w:pPr>
        <w:spacing w:after="160" w:line="360"/>
        <w:jc w:val="both"/>
      </w:pPr>
      <w:r>
        <w:rPr>
          <w:rFonts w:ascii="Times New Roman" w:cs="Times New Roman" w:eastAsia="Times New Roman" w:hAnsi="Times New Roman"/>
          <w:sz w:val="24"/>
          <w:szCs w:val="24"/>
        </w:rPr>
        <w:t xml:space="preserve">Good morning. My project is a Zero Trust network with automated threat detection and response, using the Isolation Forest algorithm. In the next twenty minutes I will explain the problem, show what I built, demonstrate it live, and present the results.</w:t>
      </w:r>
    </w:p>
    <w:p>
      <w:pPr>
        <w:pStyle w:val="Heading2"/>
        <w:pBdr>
          <w:bottom w:val="single" w:color="BFBFBF" w:sz="6" w:space="4"/>
        </w:pBdr>
        <w:spacing w:after="80" w:before="280"/>
      </w:pPr>
      <w:r>
        <w:rPr>
          <w:rFonts w:ascii="Times New Roman" w:cs="Times New Roman" w:eastAsia="Times New Roman" w:hAnsi="Times New Roman"/>
          <w:b/>
          <w:bCs/>
          <w:color w:val="0F1E2B"/>
          <w:sz w:val="26"/>
          <w:szCs w:val="26"/>
        </w:rPr>
        <w:t xml:space="preserve">Slide 2: Inside the perimeter, trust is never checked again</w:t>
      </w:r>
    </w:p>
    <w:p>
      <w:pPr>
        <w:spacing w:after="160" w:line="360"/>
        <w:jc w:val="both"/>
      </w:pPr>
      <w:r>
        <w:rPr>
          <w:rFonts w:ascii="Times New Roman" w:cs="Times New Roman" w:eastAsia="Times New Roman" w:hAnsi="Times New Roman"/>
          <w:sz w:val="24"/>
          <w:szCs w:val="24"/>
        </w:rPr>
        <w:t xml:space="preserve">Most enterprise networks still trust a device once it is inside. If an attacker gets in, or a staff account is misused, there is little to stop them moving between systems. Signature-based tools only catch what they already know, and the response waits for a person. Zero Trust answers the first problem: never trust, always verify. Machine learning helps with the second: noticing behaviour that does not look normal. My project combines the two and adds an automatic response.</w:t>
      </w:r>
    </w:p>
    <w:p>
      <w:pPr>
        <w:pStyle w:val="Heading2"/>
        <w:pBdr>
          <w:bottom w:val="single" w:color="BFBFBF" w:sz="6" w:space="4"/>
        </w:pBdr>
        <w:spacing w:after="80" w:before="280"/>
      </w:pPr>
      <w:r>
        <w:rPr>
          <w:rFonts w:ascii="Times New Roman" w:cs="Times New Roman" w:eastAsia="Times New Roman" w:hAnsi="Times New Roman"/>
          <w:b/>
          <w:bCs/>
          <w:color w:val="0F1E2B"/>
          <w:sz w:val="26"/>
          <w:szCs w:val="26"/>
        </w:rPr>
        <w:t xml:space="preserve">Slide 3: Four objectives</w:t>
      </w:r>
    </w:p>
    <w:p>
      <w:pPr>
        <w:spacing w:after="160" w:line="360"/>
        <w:jc w:val="both"/>
      </w:pPr>
      <w:r>
        <w:rPr>
          <w:rFonts w:ascii="Times New Roman" w:cs="Times New Roman" w:eastAsia="Times New Roman" w:hAnsi="Times New Roman"/>
          <w:sz w:val="24"/>
          <w:szCs w:val="24"/>
        </w:rPr>
        <w:t xml:space="preserve">These are the four objectives from Chapter 1. By the end of the presentation I will show that each one was met: the first in the literature review, the second and third in what I built, and the fourth in the testing and the live demonstration.</w:t>
      </w:r>
    </w:p>
    <w:p>
      <w:pPr>
        <w:pStyle w:val="Heading2"/>
        <w:pBdr>
          <w:bottom w:val="single" w:color="BFBFBF" w:sz="6" w:space="4"/>
        </w:pBdr>
        <w:spacing w:after="80" w:before="280"/>
      </w:pPr>
      <w:r>
        <w:rPr>
          <w:rFonts w:ascii="Times New Roman" w:cs="Times New Roman" w:eastAsia="Times New Roman" w:hAnsi="Times New Roman"/>
          <w:b/>
          <w:bCs/>
          <w:color w:val="0F1E2B"/>
          <w:sz w:val="26"/>
          <w:szCs w:val="26"/>
        </w:rPr>
        <w:t xml:space="preserve">Slide 4: Three layers working together</w:t>
      </w:r>
    </w:p>
    <w:p>
      <w:pPr>
        <w:spacing w:after="160" w:line="360"/>
        <w:jc w:val="both"/>
      </w:pPr>
      <w:r>
        <w:rPr>
          <w:rFonts w:ascii="Times New Roman" w:cs="Times New Roman" w:eastAsia="Times New Roman" w:hAnsi="Times New Roman"/>
          <w:sz w:val="24"/>
          <w:szCs w:val="24"/>
        </w:rPr>
        <w:t xml:space="preserve">The system has three layers. The first decides who may connect and where they may go. The second watches what each device does once it is inside. The third acts on what the second finds, without waiting for a person. The important part is that the response uses the Zero Trust controls themselves: the ACL to block, and the identity-based VLAN to quarantine.</w:t>
      </w:r>
    </w:p>
    <w:p>
      <w:pPr>
        <w:pStyle w:val="Heading2"/>
        <w:pBdr>
          <w:bottom w:val="single" w:color="BFBFBF" w:sz="6" w:space="4"/>
        </w:pBdr>
        <w:spacing w:after="80" w:before="280"/>
      </w:pPr>
      <w:r>
        <w:rPr>
          <w:rFonts w:ascii="Times New Roman" w:cs="Times New Roman" w:eastAsia="Times New Roman" w:hAnsi="Times New Roman"/>
          <w:b/>
          <w:bCs/>
          <w:color w:val="0F1E2B"/>
          <w:sz w:val="26"/>
          <w:szCs w:val="26"/>
        </w:rPr>
        <w:t xml:space="preserve">Slide 5: The network as built</w:t>
      </w:r>
    </w:p>
    <w:p>
      <w:pPr>
        <w:spacing w:after="160" w:line="360"/>
        <w:jc w:val="both"/>
      </w:pPr>
      <w:r>
        <w:rPr>
          <w:rFonts w:ascii="Times New Roman" w:cs="Times New Roman" w:eastAsia="Times New Roman" w:hAnsi="Times New Roman"/>
          <w:sz w:val="24"/>
          <w:szCs w:val="24"/>
        </w:rPr>
        <w:t xml:space="preserve">This is the network as built, Figure 4.7 in the report. Users connect through the access switch, which checks their login with FreeRADIUS. The core switch routes between the VLANs and enforces the policy ACL. The edge firewall protects the inside and hosts the DMZ. The access switch copies all user traffic to the SIEM host, where the detection pipeline runs. The red lines are the automated responses: a block on the core, or a quarantine through RADIUS.</w:t>
      </w:r>
    </w:p>
    <w:p>
      <w:pPr>
        <w:pStyle w:val="Heading2"/>
        <w:pBdr>
          <w:bottom w:val="single" w:color="BFBFBF" w:sz="6" w:space="4"/>
        </w:pBdr>
        <w:spacing w:after="80" w:before="280"/>
      </w:pPr>
      <w:r>
        <w:rPr>
          <w:rFonts w:ascii="Times New Roman" w:cs="Times New Roman" w:eastAsia="Times New Roman" w:hAnsi="Times New Roman"/>
          <w:b/>
          <w:bCs/>
          <w:color w:val="0F1E2B"/>
          <w:sz w:val="26"/>
          <w:szCs w:val="26"/>
        </w:rPr>
        <w:t xml:space="preserve">Slide 6: Identity decides where each user may go</w:t>
      </w:r>
    </w:p>
    <w:p>
      <w:pPr>
        <w:spacing w:after="160" w:line="360"/>
        <w:jc w:val="both"/>
      </w:pPr>
      <w:r>
        <w:rPr>
          <w:rFonts w:ascii="Times New Roman" w:cs="Times New Roman" w:eastAsia="Times New Roman" w:hAnsi="Times New Roman"/>
          <w:sz w:val="24"/>
          <w:szCs w:val="24"/>
        </w:rPr>
        <w:t xml:space="preserve">A port stays closed until the user logs in with 802.1X. FreeRADIUS checks the password and returns the VLAN, so the VLAN follows the user's identity, not the port. Guests reach only the DMZ web server and the internet. A quarantined host may only log in again and be investigated. A wrong password leaves the port closed. I will show this live in a moment.</w:t>
      </w:r>
    </w:p>
    <w:p>
      <w:pPr>
        <w:pStyle w:val="Heading2"/>
        <w:pBdr>
          <w:bottom w:val="single" w:color="BFBFBF" w:sz="6" w:space="4"/>
        </w:pBdr>
        <w:spacing w:after="80" w:before="280"/>
      </w:pPr>
      <w:r>
        <w:rPr>
          <w:rFonts w:ascii="Times New Roman" w:cs="Times New Roman" w:eastAsia="Times New Roman" w:hAnsi="Times New Roman"/>
          <w:b/>
          <w:bCs/>
          <w:color w:val="0F1E2B"/>
          <w:sz w:val="26"/>
          <w:szCs w:val="26"/>
        </w:rPr>
        <w:t xml:space="preserve">Slide 7: Why Containerlab instead of Packet Tracer</w:t>
      </w:r>
    </w:p>
    <w:p>
      <w:pPr>
        <w:spacing w:after="160" w:line="360"/>
        <w:jc w:val="both"/>
      </w:pPr>
      <w:r>
        <w:rPr>
          <w:rFonts w:ascii="Times New Roman" w:cs="Times New Roman" w:eastAsia="Times New Roman" w:hAnsi="Times New Roman"/>
          <w:sz w:val="24"/>
          <w:szCs w:val="24"/>
        </w:rPr>
        <w:t xml:space="preserve">The proposal planned Packet Tracer and Cisco ISE. In the first phase I found that Packet Tracer cannot be reached by Python over SSH and gives no real packets, so automated detection and response would have been impossible. Containerlab runs real Arista switch software in containers on one laptop. FreeRADIUS replaces ISE and does the same job: 802.1X and VLAN assignment by identity. The security design itself did not change.</w:t>
      </w:r>
    </w:p>
    <w:p>
      <w:pPr>
        <w:pStyle w:val="Heading2"/>
        <w:pBdr>
          <w:bottom w:val="single" w:color="BFBFBF" w:sz="6" w:space="4"/>
        </w:pBdr>
        <w:spacing w:after="80" w:before="280"/>
      </w:pPr>
      <w:r>
        <w:rPr>
          <w:rFonts w:ascii="Times New Roman" w:cs="Times New Roman" w:eastAsia="Times New Roman" w:hAnsi="Times New Roman"/>
          <w:b/>
          <w:bCs/>
          <w:color w:val="0F1E2B"/>
          <w:sz w:val="26"/>
          <w:szCs w:val="26"/>
        </w:rPr>
        <w:t xml:space="preserve">Slide 8: Every PC is scored every 10 seconds</w:t>
      </w:r>
    </w:p>
    <w:p>
      <w:pPr>
        <w:spacing w:after="160" w:line="360"/>
        <w:jc w:val="both"/>
      </w:pPr>
      <w:r>
        <w:rPr>
          <w:rFonts w:ascii="Times New Roman" w:cs="Times New Roman" w:eastAsia="Times New Roman" w:hAnsi="Times New Roman"/>
          <w:sz w:val="24"/>
          <w:szCs w:val="24"/>
        </w:rPr>
        <w:t xml:space="preserve">The access switch copies all user traffic to the SIEM host. Every ten seconds the pipeline turns each PC's traffic into eight numbers, the features from Chapter 4. Failed logins come from the RADIUS log. The Isolation Forest isolates unusual windows in fewer random splits, which gives them a higher score. One policy rule catches slow password guessing, which the model alone could not see. A flagged window is then classified from its features.</w:t>
      </w:r>
    </w:p>
    <w:p>
      <w:pPr>
        <w:pStyle w:val="Heading2"/>
        <w:pBdr>
          <w:bottom w:val="single" w:color="BFBFBF" w:sz="6" w:space="4"/>
        </w:pBdr>
        <w:spacing w:after="80" w:before="280"/>
      </w:pPr>
      <w:r>
        <w:rPr>
          <w:rFonts w:ascii="Times New Roman" w:cs="Times New Roman" w:eastAsia="Times New Roman" w:hAnsi="Times New Roman"/>
          <w:b/>
          <w:bCs/>
          <w:color w:val="0F1E2B"/>
          <w:sz w:val="26"/>
          <w:szCs w:val="26"/>
        </w:rPr>
        <w:t xml:space="preserve">Slide 9: Each attack gets its own action</w:t>
      </w:r>
    </w:p>
    <w:p>
      <w:pPr>
        <w:spacing w:after="160" w:line="360"/>
        <w:jc w:val="both"/>
      </w:pPr>
      <w:r>
        <w:rPr>
          <w:rFonts w:ascii="Times New Roman" w:cs="Times New Roman" w:eastAsia="Times New Roman" w:hAnsi="Times New Roman"/>
          <w:sz w:val="24"/>
          <w:szCs w:val="24"/>
        </w:rPr>
        <w:t xml:space="preserve">This follows the Chapter 4 activity diagram. A DoS source is blocked on the core switch. A scanning or password-guessing host is quarantined: RADIUS moves the user to VLAN 99 and the port is bounced, so the PC logs in again straight into quarantine. An insider copying data has the account disabled. Off-hours work and anything unclassified only raise an alert. That design choice matters: the few false alarms never block anyone.</w:t>
      </w:r>
    </w:p>
    <w:p>
      <w:pPr>
        <w:pStyle w:val="Heading2"/>
        <w:pBdr>
          <w:bottom w:val="single" w:color="BFBFBF" w:sz="6" w:space="4"/>
        </w:pBdr>
        <w:spacing w:after="80" w:before="280"/>
      </w:pPr>
      <w:r>
        <w:rPr>
          <w:rFonts w:ascii="Times New Roman" w:cs="Times New Roman" w:eastAsia="Times New Roman" w:hAnsi="Times New Roman"/>
          <w:b/>
          <w:bCs/>
          <w:color w:val="0F1E2B"/>
          <w:sz w:val="26"/>
          <w:szCs w:val="26"/>
        </w:rPr>
        <w:t xml:space="preserve">Slide 10: Watch attacks get caught and answered</w:t>
      </w:r>
    </w:p>
    <w:p>
      <w:pPr>
        <w:spacing w:after="160" w:line="360"/>
        <w:jc w:val="both"/>
      </w:pPr>
      <w:r>
        <w:rPr>
          <w:rFonts w:ascii="Times New Roman" w:cs="Times New Roman" w:eastAsia="Times New Roman" w:hAnsi="Times New Roman"/>
          <w:sz w:val="24"/>
          <w:szCs w:val="24"/>
        </w:rPr>
        <w:t xml:space="preserve">Now I will switch to the live lab. Follow demo.md: Zabbix network health page, then the 802.1X and segmentation checks, then start the pipeline and normal traffic, and run the attacks one by one, resetting in between. If the laptop struggles, switch to the backup video.</w:t>
      </w:r>
    </w:p>
    <w:p>
      <w:pPr>
        <w:pStyle w:val="Heading2"/>
        <w:pBdr>
          <w:bottom w:val="single" w:color="BFBFBF" w:sz="6" w:space="4"/>
        </w:pBdr>
        <w:spacing w:after="80" w:before="280"/>
      </w:pPr>
      <w:r>
        <w:rPr>
          <w:rFonts w:ascii="Times New Roman" w:cs="Times New Roman" w:eastAsia="Times New Roman" w:hAnsi="Times New Roman"/>
          <w:b/>
          <w:bCs/>
          <w:color w:val="0F1E2B"/>
          <w:sz w:val="26"/>
          <w:szCs w:val="26"/>
        </w:rPr>
        <w:t xml:space="preserve">Slide 11: How the detector was tested</w:t>
      </w:r>
    </w:p>
    <w:p>
      <w:pPr>
        <w:spacing w:after="160" w:line="360"/>
        <w:jc w:val="both"/>
      </w:pPr>
      <w:r>
        <w:rPr>
          <w:rFonts w:ascii="Times New Roman" w:cs="Times New Roman" w:eastAsia="Times New Roman" w:hAnsi="Times New Roman"/>
          <w:sz w:val="24"/>
          <w:szCs w:val="24"/>
        </w:rPr>
        <w:t xml:space="preserve">The data came from the lab itself: four ten-minute normal runs, and five runs of each attack at five intensities, including very weak attacks, for example brute force at one guess per second. I used five-fold leave-one-run-out cross-validation, so every run was scored by a model that had never seen it. Labels were only used to measure the results. The threshold was tuned on a separate normal run.</w:t>
      </w:r>
    </w:p>
    <w:p>
      <w:pPr>
        <w:pStyle w:val="Heading2"/>
        <w:pBdr>
          <w:bottom w:val="single" w:color="BFBFBF" w:sz="6" w:space="4"/>
        </w:pBdr>
        <w:spacing w:after="80" w:before="280"/>
      </w:pPr>
      <w:r>
        <w:rPr>
          <w:rFonts w:ascii="Times New Roman" w:cs="Times New Roman" w:eastAsia="Times New Roman" w:hAnsi="Times New Roman"/>
          <w:b/>
          <w:bCs/>
          <w:color w:val="0F1E2B"/>
          <w:sz w:val="26"/>
          <w:szCs w:val="26"/>
        </w:rPr>
        <w:t xml:space="preserve">Slide 12: Every attack caught, almost no false alarms</w:t>
      </w:r>
    </w:p>
    <w:p>
      <w:pPr>
        <w:spacing w:after="160" w:line="360"/>
        <w:jc w:val="both"/>
      </w:pPr>
      <w:r>
        <w:rPr>
          <w:rFonts w:ascii="Times New Roman" w:cs="Times New Roman" w:eastAsia="Times New Roman" w:hAnsi="Times New Roman"/>
          <w:sz w:val="24"/>
          <w:szCs w:val="24"/>
        </w:rPr>
        <w:t xml:space="preserve">Here are the headline numbers from the hybrid detector. 99 percent accuracy, every one of the 100 attack windows detected, and 1.1 percent false alarms on normal traffic. Those false alarms were windows with an unusual file download, and they only raise an alert. The classifier named the attack type correctly every time. From the moment a window closes to the action on the network takes less than two seconds.</w:t>
      </w:r>
    </w:p>
    <w:p>
      <w:pPr>
        <w:pStyle w:val="Heading2"/>
        <w:pBdr>
          <w:bottom w:val="single" w:color="BFBFBF" w:sz="6" w:space="4"/>
        </w:pBdr>
        <w:spacing w:after="80" w:before="280"/>
      </w:pPr>
      <w:r>
        <w:rPr>
          <w:rFonts w:ascii="Times New Roman" w:cs="Times New Roman" w:eastAsia="Times New Roman" w:hAnsi="Times New Roman"/>
          <w:b/>
          <w:bCs/>
          <w:color w:val="0F1E2B"/>
          <w:sz w:val="26"/>
          <w:szCs w:val="26"/>
        </w:rPr>
        <w:t xml:space="preserve">Slide 13: Detection rate by attack type</w:t>
      </w:r>
    </w:p>
    <w:p>
      <w:pPr>
        <w:spacing w:after="160" w:line="360"/>
        <w:jc w:val="both"/>
      </w:pPr>
      <w:r>
        <w:rPr>
          <w:rFonts w:ascii="Times New Roman" w:cs="Times New Roman" w:eastAsia="Times New Roman" w:hAnsi="Times New Roman"/>
          <w:sz w:val="24"/>
          <w:szCs w:val="24"/>
        </w:rPr>
        <w:t xml:space="preserve">This compares three designs. Grey: the Isolation Forest trained on normal traffic only. It misses all brute-force and off-hours windows and most port scans. Blue: trained on unlabelled mixed traffic. Everything is caught except slow password guessing. Green: the hybrid design, with one extra rule. Everything is caught, and the false-alarm rate stays at 1.1 percent.</w:t>
      </w:r>
    </w:p>
    <w:p>
      <w:pPr>
        <w:pStyle w:val="Heading2"/>
        <w:pBdr>
          <w:bottom w:val="single" w:color="BFBFBF" w:sz="6" w:space="4"/>
        </w:pBdr>
        <w:spacing w:after="80" w:before="280"/>
      </w:pPr>
      <w:r>
        <w:rPr>
          <w:rFonts w:ascii="Times New Roman" w:cs="Times New Roman" w:eastAsia="Times New Roman" w:hAnsi="Times New Roman"/>
          <w:b/>
          <w:bCs/>
          <w:color w:val="0F1E2B"/>
          <w:sz w:val="26"/>
          <w:szCs w:val="26"/>
        </w:rPr>
        <w:t xml:space="preserve">Slide 14: A model trained only on normal traffic cannot see what never changes in it</w:t>
      </w:r>
    </w:p>
    <w:p>
      <w:pPr>
        <w:spacing w:after="160" w:line="360"/>
        <w:jc w:val="both"/>
      </w:pPr>
      <w:r>
        <w:rPr>
          <w:rFonts w:ascii="Times New Roman" w:cs="Times New Roman" w:eastAsia="Times New Roman" w:hAnsi="Times New Roman"/>
          <w:sz w:val="24"/>
          <w:szCs w:val="24"/>
        </w:rPr>
        <w:t xml:space="preserve">This is the most important lesson from the project. Isolation Forest builds its trees only from features that vary in the training data. In normal traffic, failed logins and the off-hours flag are always zero, so the model was blind to them. Training on unlabelled traffic in which attacks are rare fixed this; the model still never sees a label. Slow password guessing changes only one feature, so one simple rule handles it, without extra false alarms.</w:t>
      </w:r>
    </w:p>
    <w:p>
      <w:pPr>
        <w:pStyle w:val="Heading2"/>
        <w:pBdr>
          <w:bottom w:val="single" w:color="BFBFBF" w:sz="6" w:space="4"/>
        </w:pBdr>
        <w:spacing w:after="80" w:before="280"/>
      </w:pPr>
      <w:r>
        <w:rPr>
          <w:rFonts w:ascii="Times New Roman" w:cs="Times New Roman" w:eastAsia="Times New Roman" w:hAnsi="Times New Roman"/>
          <w:b/>
          <w:bCs/>
          <w:color w:val="0F1E2B"/>
          <w:sz w:val="26"/>
          <w:szCs w:val="26"/>
        </w:rPr>
        <w:t xml:space="preserve">Slide 15: Every attack answered without a person</w:t>
      </w:r>
    </w:p>
    <w:p>
      <w:pPr>
        <w:spacing w:after="160" w:line="360"/>
        <w:jc w:val="both"/>
      </w:pPr>
      <w:r>
        <w:rPr>
          <w:rFonts w:ascii="Times New Roman" w:cs="Times New Roman" w:eastAsia="Times New Roman" w:hAnsi="Times New Roman"/>
          <w:sz w:val="24"/>
          <w:szCs w:val="24"/>
        </w:rPr>
        <w:t xml:space="preserve">This is the final rehearsal of the full system on 14 October, with Zabbix running. Each attack was launched for forty seconds while all three PCs generated normal traffic. Every attack was detected in its first or second window, classified correctly and answered with the right action, within two seconds of the window closing. Nobody touched anything. No normal user was flagged during this run.</w:t>
      </w:r>
    </w:p>
    <w:p>
      <w:pPr>
        <w:pStyle w:val="Heading2"/>
        <w:pBdr>
          <w:bottom w:val="single" w:color="BFBFBF" w:sz="6" w:space="4"/>
        </w:pBdr>
        <w:spacing w:after="80" w:before="280"/>
      </w:pPr>
      <w:r>
        <w:rPr>
          <w:rFonts w:ascii="Times New Roman" w:cs="Times New Roman" w:eastAsia="Times New Roman" w:hAnsi="Times New Roman"/>
          <w:b/>
          <w:bCs/>
          <w:color w:val="0F1E2B"/>
          <w:sz w:val="26"/>
          <w:szCs w:val="26"/>
        </w:rPr>
        <w:t xml:space="preserve">Slide 16: What these results do not show</w:t>
      </w:r>
    </w:p>
    <w:p>
      <w:pPr>
        <w:spacing w:after="160" w:line="360"/>
        <w:jc w:val="both"/>
      </w:pPr>
      <w:r>
        <w:rPr>
          <w:rFonts w:ascii="Times New Roman" w:cs="Times New Roman" w:eastAsia="Times New Roman" w:hAnsi="Times New Roman"/>
          <w:sz w:val="24"/>
          <w:szCs w:val="24"/>
        </w:rPr>
        <w:t xml:space="preserve">I want to be honest about the limits. All traffic was generated by scripts, so the false-alarm rate on a real network would likely be higher. Night-time was simulated. The lab is small and ran on one laptop with little spare memory; at one point it ran out of memory during testing. And I only tested the five attack types in the scope. These are the starting points for future work.</w:t>
      </w:r>
    </w:p>
    <w:p>
      <w:pPr>
        <w:pStyle w:val="Heading2"/>
        <w:pBdr>
          <w:bottom w:val="single" w:color="BFBFBF" w:sz="6" w:space="4"/>
        </w:pBdr>
        <w:spacing w:after="80" w:before="280"/>
      </w:pPr>
      <w:r>
        <w:rPr>
          <w:rFonts w:ascii="Times New Roman" w:cs="Times New Roman" w:eastAsia="Times New Roman" w:hAnsi="Times New Roman"/>
          <w:b/>
          <w:bCs/>
          <w:color w:val="0F1E2B"/>
          <w:sz w:val="26"/>
          <w:szCs w:val="26"/>
        </w:rPr>
        <w:t xml:space="preserve">Slide 17: All four objectives met</w:t>
      </w:r>
    </w:p>
    <w:p>
      <w:pPr>
        <w:spacing w:after="160" w:line="360"/>
        <w:jc w:val="both"/>
      </w:pPr>
      <w:r>
        <w:rPr>
          <w:rFonts w:ascii="Times New Roman" w:cs="Times New Roman" w:eastAsia="Times New Roman" w:hAnsi="Times New Roman"/>
          <w:sz w:val="24"/>
          <w:szCs w:val="24"/>
        </w:rPr>
        <w:t xml:space="preserve">To conclude: the network authenticates every user and segments them by identity, the hybrid detector found every attack in testing with about one percent false alarms, and the response engine answered every attack automatically in under two seconds. The main lessons are that access control and detection complement each other, and that automatic actions should be reserved for clear cases. Future work starts with real traffic and more attack types, as listed in Chapter 6.</w:t>
      </w:r>
    </w:p>
    <w:p>
      <w:pPr>
        <w:pStyle w:val="Heading2"/>
        <w:pBdr>
          <w:bottom w:val="single" w:color="BFBFBF" w:sz="6" w:space="4"/>
        </w:pBdr>
        <w:spacing w:after="80" w:before="280"/>
      </w:pPr>
      <w:r>
        <w:rPr>
          <w:rFonts w:ascii="Times New Roman" w:cs="Times New Roman" w:eastAsia="Times New Roman" w:hAnsi="Times New Roman"/>
          <w:b/>
          <w:bCs/>
          <w:color w:val="0F1E2B"/>
          <w:sz w:val="26"/>
          <w:szCs w:val="26"/>
        </w:rPr>
        <w:t xml:space="preserve">Slide 18: Thank you</w:t>
      </w:r>
    </w:p>
    <w:p>
      <w:pPr>
        <w:spacing w:after="160" w:line="360"/>
        <w:jc w:val="both"/>
      </w:pPr>
      <w:r>
        <w:rPr>
          <w:rFonts w:ascii="Times New Roman" w:cs="Times New Roman" w:eastAsia="Times New Roman" w:hAnsi="Times New Roman"/>
          <w:sz w:val="24"/>
          <w:szCs w:val="24"/>
        </w:rPr>
        <w:t xml:space="preserve">Thank you. I am happy to take questions. Likely ones, with answers, are at the end of demo.md: why Containerlab instead of Packet Tracer, why Isolation Forest, how false alarms are kept low, whether the traffic is real, and the limitations.</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2026-10-15T15:54:16.894Z</dcterms:created>
  <dcterms:modified xsi:type="dcterms:W3CDTF">2026-10-15T15:54:16.900Z</dcterms:modified>
</cp:coreProperties>
</file>

<file path=docProps/custom.xml><?xml version="1.0" encoding="utf-8"?>
<Properties xmlns="http://schemas.openxmlformats.org/officeDocument/2006/custom-properties" xmlns:vt="http://schemas.openxmlformats.org/officeDocument/2006/docPropsVTypes"/>
</file>