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12:03</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Verified Evidence for Chapter 5</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7. Problems Encountered and Fixes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8. Monitoring with Zabbix</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8.1 Viewing the dashboard</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8.2 What is monitored today</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8.3 Being added: every node pushes its own data</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9. Remaining Work</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Phase 3 (detection and response)</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Phase 4 (validation and report)</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10. Files and Commands</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Daily routine</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11. Report Corrections Needed</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12. Risks and Open Questions</w:t>
            </w:r>
            <w:r>
              <w:tab/>
            </w:r>
            <w:r>
              <w:fldChar w:fldCharType="begin" w:dirty="true"/>
              <w:instrText xml:space="preserve">PAGEREF _Toc38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Collection started 14 Oct (about 65 minutes)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(design in section 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Being built (section 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(started 14 October)</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Verified Evidence for Chapter 5</w:t>
      </w:r>
      <w:bookmarkEnd w:id="26"/>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27" w:id="27"/>
      <w:r>
        <w:t xml:space="preserve">7. Problems Encountered and Fixes</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28" w:id="28"/>
      <w:r>
        <w:t xml:space="preserve">8. Monitoring with Zabbix</w:t>
      </w:r>
      <w:bookmarkEnd w:id="28"/>
    </w:p>
    <w:p>
      <w:pPr>
        <w:pStyle w:val="Heading2"/>
      </w:pPr>
      <w:bookmarkStart w:name="_Toc29" w:id="29"/>
      <w:r>
        <w:t xml:space="preserve">8.1 Viewing the dashboard</w:t>
      </w:r>
      <w:bookmarkEnd w:id="29"/>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0" w:id="30"/>
      <w:r>
        <w:t xml:space="preserve">8.2 What is monitored today</w:t>
      </w:r>
      <w:bookmarkEnd w:id="30"/>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31" w:id="31"/>
      <w:r>
        <w:t xml:space="preserve">8.3 Being added: every node pushes its own data</w:t>
      </w:r>
      <w:bookmarkEnd w:id="31"/>
    </w:p>
    <w:p>
      <w:pPr>
        <w:spacing w:after="120"/>
      </w:pPr>
      <w:r>
        <w:t xml:space="preserve">SNMP and ping are pull-based and tell little about the Linux nodes. A push script sends each node's interface packet and byte counters, CPU load and memory use to Zabbix trapper items every 30 seconds, and the response engine will use the same channel to push security alerts. The result is one Zabbix view of the whole topology: switches, servers, PCs and incidents.</w:t>
      </w:r>
    </w:p>
    <w:p>
      <w:pPr>
        <w:pStyle w:val="Heading1"/>
        <w:pageBreakBefore/>
      </w:pPr>
      <w:bookmarkStart w:name="_Toc32" w:id="32"/>
      <w:r>
        <w:t xml:space="preserve">9. Remaining Work</w:t>
      </w:r>
      <w:bookmarkEnd w:id="32"/>
    </w:p>
    <w:p>
      <w:pPr>
        <w:pStyle w:val="Heading2"/>
      </w:pPr>
      <w:bookmarkStart w:name="_Toc33" w:id="33"/>
      <w:r>
        <w:t xml:space="preserve">Phase 3 (detection and response)</w:t>
      </w:r>
      <w:bookmarkEnd w:id="33"/>
    </w:p>
    <w:p>
      <w:pPr>
        <w:pStyle w:val="ListParagraph"/>
        <w:numPr>
          <w:ilvl w:val="0"/>
          <w:numId w:val="5"/>
        </w:numPr>
        <w:spacing w:after="60"/>
      </w:pPr>
      <w:r>
        <w:rPr>
          <w:b/>
          <w:bCs/>
        </w:rPr>
        <w:t xml:space="preserve">Datasets</w:t>
      </w:r>
      <w:r>
        <w:t xml:space="preserve"> - collection in progress (section 5).</w:t>
      </w:r>
    </w:p>
    <w:p>
      <w:pPr>
        <w:pStyle w:val="ListParagraph"/>
        <w:numPr>
          <w:ilvl w:val="0"/>
          <w:numId w:val="5"/>
        </w:numPr>
        <w:spacing w:after="60"/>
      </w:pPr>
      <w:r>
        <w:rPr>
          <w:b/>
          <w:bCs/>
        </w:rPr>
        <w:t xml:space="preserve">Brute-force generator</w:t>
      </w:r>
      <w:r>
        <w:t xml:space="preserve"> - drive RADIUS with radclient from the siem node using repeated bad passwords and a spoofed Calling-Station-Id (a real 802.1X retry only happens about every 20 s). Target: dozens of failed_logins per window.</w:t>
      </w:r>
    </w:p>
    <w:p>
      <w:pPr>
        <w:pStyle w:val="ListParagraph"/>
        <w:numPr>
          <w:ilvl w:val="0"/>
          <w:numId w:val="5"/>
        </w:numPr>
        <w:spacing w:after="60"/>
      </w:pPr>
      <w:r>
        <w:rPr>
          <w:b/>
          <w:bCs/>
        </w:rPr>
        <w:t xml:space="preserve">Isolation Forest model</w:t>
      </w:r>
      <w:r>
        <w:t xml:space="preserve"> - StandardScaler plus IsolationForest trained on normal windows only, saved with joblib. Tune contamination and the score threshold on a validation run; report accuracy, precision, recall, F1, false positive rate and a score histogram on separate test runs.</w:t>
      </w:r>
    </w:p>
    <w:p>
      <w:pPr>
        <w:pStyle w:val="ListParagraph"/>
        <w:numPr>
          <w:ilvl w:val="0"/>
          <w:numId w:val="5"/>
        </w:numPr>
        <w:spacing w:after="60"/>
      </w:pPr>
      <w:r>
        <w:rPr>
          <w:b/>
          <w:bCs/>
        </w:rPr>
        <w:t xml:space="preserve">Response engine</w:t>
      </w:r>
      <w:r>
        <w:t xml:space="preserve"> following the Chapter 4 activity diagram: DoS gives block source IP (deny line in ZT_POLICY above the permit, optionally iptables on edge); brute-force or port scan gives quarantine; off-hours or unclassified gives alert only; plus the abstract's disable-account action (reject the user in FreeRADIUS and bounce the port).</w:t>
      </w:r>
    </w:p>
    <w:p>
      <w:pPr>
        <w:pStyle w:val="ListParagraph"/>
        <w:numPr>
          <w:ilvl w:val="0"/>
          <w:numId w:val="5"/>
        </w:numPr>
        <w:spacing w:after="60"/>
      </w:pPr>
      <w:r>
        <w:rPr>
          <w:b/>
          <w:bCs/>
        </w:rPr>
        <w:t xml:space="preserve">Quarantine on cEOS</w:t>
      </w:r>
      <w:r>
        <w:t xml:space="preserve"> - the riskiest piece: 802.1X assigns VLANs dynamically, so a plain access-VLAN change will not stick. Test the authentication-failure VLAN feature first; otherwise disable the account and bounce the port.</w:t>
      </w:r>
    </w:p>
    <w:p>
      <w:pPr>
        <w:pStyle w:val="ListParagraph"/>
        <w:numPr>
          <w:ilvl w:val="0"/>
          <w:numId w:val="5"/>
        </w:numPr>
        <w:spacing w:after="60"/>
      </w:pPr>
      <w:r>
        <w:rPr>
          <w:b/>
          <w:bCs/>
        </w:rPr>
        <w:t xml:space="preserve">Alerts</w:t>
      </w:r>
      <w:r>
        <w:t xml:space="preserve"> - JSON alert and incident log, pushed to Zabbix.</w:t>
      </w:r>
    </w:p>
    <w:p>
      <w:pPr>
        <w:pStyle w:val="ListParagraph"/>
        <w:numPr>
          <w:ilvl w:val="0"/>
          <w:numId w:val="5"/>
        </w:numPr>
        <w:spacing w:after="60"/>
      </w:pPr>
      <w:r>
        <w:rPr>
          <w:b/>
          <w:bCs/>
        </w:rPr>
        <w:t xml:space="preserve">Orchestrator</w:t>
      </w:r>
      <w:r>
        <w:t xml:space="preserve"> - one process that collects, scores, classifies, responds and timestamps each step to measure response time.</w:t>
      </w:r>
    </w:p>
    <w:p>
      <w:pPr>
        <w:pStyle w:val="Heading2"/>
      </w:pPr>
      <w:bookmarkStart w:name="_Toc34" w:id="34"/>
      <w:r>
        <w:t xml:space="preserve">Phase 4 (validation and report)</w:t>
      </w:r>
      <w:bookmarkEnd w:id="34"/>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6 and the limitations: simulated traffic only, cEOS-lab software data plane, SVI ACLs unsupported, simulated off-hours flag, 8 GB RAM, single access switch.</w:t>
      </w:r>
    </w:p>
    <w:p>
      <w:pPr>
        <w:pStyle w:val="Heading1"/>
        <w:pageBreakBefore/>
      </w:pPr>
      <w:bookmarkStart w:name="_Toc35" w:id="35"/>
      <w:r>
        <w:t xml:space="preserve">10. Files and Commands</w:t>
      </w:r>
      <w:bookmarkEnd w:id="35"/>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with labelling and its 6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bl>
    <w:p>
      <w:pPr>
        <w:spacing w:after="120"/>
      </w:pPr>
    </w:p>
    <w:p>
      <w:pPr>
        <w:pStyle w:val="Heading2"/>
      </w:pPr>
      <w:bookmarkStart w:name="_Toc36" w:id="36"/>
      <w:r>
        <w:t xml:space="preserve">Daily routine</w:t>
      </w:r>
      <w:bookmarkEnd w:id="36"/>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37" w:id="37"/>
      <w:r>
        <w:t xml:space="preserve">11. Report Corrections Needed</w:t>
      </w:r>
      <w:bookmarkEnd w:id="37"/>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38" w:id="38"/>
      <w:r>
        <w:t xml:space="preserve">12. Risks and Open Questions</w:t>
      </w:r>
      <w:bookmarkEnd w:id="38"/>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on a dynamically assigned 802.1X port is untested and is the riskiest remaining piece.</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2026-10-14T09:03:01.602Z</dcterms:created>
  <dcterms:modified xsi:type="dcterms:W3CDTF">2026-10-14T09:03:01.602Z</dcterms:modified>
</cp:coreProperties>
</file>

<file path=docProps/custom.xml><?xml version="1.0" encoding="utf-8"?>
<Properties xmlns="http://schemas.openxmlformats.org/officeDocument/2006/custom-properties" xmlns:vt="http://schemas.openxmlformats.org/officeDocument/2006/docPropsVTypes"/>
</file>