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A98BB" w14:textId="77777777" w:rsidR="00ED7D60" w:rsidRDefault="00ED7D60" w:rsidP="00ED7D60">
      <w:pPr>
        <w:pStyle w:val="NoSpacing"/>
        <w:jc w:val="center"/>
        <w:rPr>
          <w:rFonts w:ascii="Times New Roman" w:hAnsi="Times New Roman"/>
          <w:b/>
          <w:sz w:val="32"/>
          <w:szCs w:val="32"/>
        </w:rPr>
      </w:pPr>
      <w:r>
        <w:rPr>
          <w:rFonts w:ascii="Times New Roman" w:hAnsi="Times New Roman"/>
          <w:b/>
          <w:sz w:val="32"/>
          <w:szCs w:val="32"/>
        </w:rPr>
        <w:t>T.C.</w:t>
      </w:r>
    </w:p>
    <w:p w14:paraId="05E22257" w14:textId="77777777" w:rsidR="00ED7D60" w:rsidRDefault="00ED7D60" w:rsidP="00ED7D60">
      <w:pPr>
        <w:pStyle w:val="NoSpacing"/>
        <w:jc w:val="center"/>
        <w:rPr>
          <w:rFonts w:ascii="Times New Roman" w:hAnsi="Times New Roman"/>
          <w:b/>
          <w:sz w:val="32"/>
          <w:szCs w:val="32"/>
        </w:rPr>
      </w:pPr>
      <w:r>
        <w:rPr>
          <w:rFonts w:ascii="Times New Roman" w:hAnsi="Times New Roman"/>
          <w:b/>
          <w:sz w:val="32"/>
          <w:szCs w:val="32"/>
        </w:rPr>
        <w:t>SAKARYA ÜNİVERSİTESİ</w:t>
      </w:r>
    </w:p>
    <w:p w14:paraId="4F4C265E" w14:textId="77777777" w:rsidR="00ED7D60" w:rsidRDefault="00ED7D60" w:rsidP="00ED7D60">
      <w:pPr>
        <w:pStyle w:val="NoSpacing"/>
        <w:jc w:val="center"/>
        <w:rPr>
          <w:rFonts w:ascii="Times New Roman" w:hAnsi="Times New Roman"/>
          <w:b/>
          <w:sz w:val="32"/>
          <w:szCs w:val="32"/>
        </w:rPr>
      </w:pPr>
      <w:r>
        <w:rPr>
          <w:rFonts w:ascii="Times New Roman" w:hAnsi="Times New Roman"/>
          <w:b/>
          <w:sz w:val="32"/>
          <w:szCs w:val="32"/>
        </w:rPr>
        <w:t>BİLGİSAYAR VE BİLİŞİM BİLİMLERİ FAKÜLTESİ</w:t>
      </w:r>
    </w:p>
    <w:p w14:paraId="3768B7EB" w14:textId="77777777" w:rsidR="00ED7D60" w:rsidRDefault="00ED7D60" w:rsidP="00ED7D60">
      <w:pPr>
        <w:pStyle w:val="NoSpacing"/>
        <w:jc w:val="center"/>
        <w:rPr>
          <w:rFonts w:ascii="Times New Roman" w:hAnsi="Times New Roman"/>
          <w:b/>
          <w:sz w:val="32"/>
          <w:szCs w:val="32"/>
        </w:rPr>
      </w:pPr>
      <w:r>
        <w:rPr>
          <w:rFonts w:ascii="Times New Roman" w:hAnsi="Times New Roman"/>
          <w:b/>
          <w:sz w:val="32"/>
          <w:szCs w:val="32"/>
        </w:rPr>
        <w:t>BİLGİSAYAR MÜHENDİSLİĞİ BÖLÜMÜ</w:t>
      </w:r>
    </w:p>
    <w:p w14:paraId="47648F0F" w14:textId="77777777" w:rsidR="00ED7D60" w:rsidRDefault="00ED7D60" w:rsidP="00ED7D60">
      <w:pPr>
        <w:pStyle w:val="NoSpacing"/>
        <w:jc w:val="center"/>
        <w:rPr>
          <w:rFonts w:ascii="Times New Roman" w:hAnsi="Times New Roman"/>
          <w:b/>
          <w:sz w:val="32"/>
          <w:szCs w:val="32"/>
        </w:rPr>
      </w:pPr>
    </w:p>
    <w:p w14:paraId="77D1005F" w14:textId="77777777" w:rsidR="00ED7D60" w:rsidRDefault="00ED7D60" w:rsidP="00ED7D60">
      <w:pPr>
        <w:pStyle w:val="NoSpacing"/>
        <w:jc w:val="center"/>
        <w:rPr>
          <w:rFonts w:ascii="Times New Roman" w:hAnsi="Times New Roman"/>
          <w:b/>
          <w:sz w:val="32"/>
          <w:szCs w:val="32"/>
        </w:rPr>
      </w:pPr>
    </w:p>
    <w:p w14:paraId="2808391F" w14:textId="77777777" w:rsidR="00ED7D60" w:rsidRDefault="00ED7D60" w:rsidP="00ED7D60">
      <w:pPr>
        <w:pStyle w:val="NoSpacing"/>
        <w:rPr>
          <w:rFonts w:ascii="Times New Roman" w:hAnsi="Times New Roman"/>
          <w:b/>
          <w:sz w:val="32"/>
          <w:szCs w:val="32"/>
        </w:rPr>
      </w:pPr>
      <w:r>
        <w:rPr>
          <w:rFonts w:ascii="Times New Roman" w:hAnsi="Times New Roman"/>
          <w:b/>
          <w:sz w:val="32"/>
          <w:szCs w:val="32"/>
        </w:rPr>
        <w:t>Ders</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w:t>
      </w:r>
      <w:r>
        <w:rPr>
          <w:rFonts w:ascii="Times New Roman" w:hAnsi="Times New Roman"/>
          <w:b/>
          <w:sz w:val="32"/>
          <w:szCs w:val="32"/>
        </w:rPr>
        <w:tab/>
        <w:t xml:space="preserve">Elektronik Devreler ve Laboratuvarı </w:t>
      </w:r>
    </w:p>
    <w:p w14:paraId="5E84106F" w14:textId="77777777" w:rsidR="00ED7D60" w:rsidRDefault="00ED7D60" w:rsidP="00ED7D60">
      <w:pPr>
        <w:pStyle w:val="NoSpacing"/>
        <w:rPr>
          <w:rFonts w:ascii="Times New Roman" w:hAnsi="Times New Roman"/>
          <w:b/>
          <w:sz w:val="32"/>
          <w:szCs w:val="32"/>
        </w:rPr>
      </w:pPr>
      <w:r>
        <w:rPr>
          <w:rFonts w:ascii="Times New Roman" w:hAnsi="Times New Roman"/>
          <w:b/>
          <w:sz w:val="32"/>
          <w:szCs w:val="32"/>
        </w:rPr>
        <w:t>Dönem</w:t>
      </w:r>
      <w:r>
        <w:rPr>
          <w:rFonts w:ascii="Times New Roman" w:hAnsi="Times New Roman"/>
          <w:b/>
          <w:sz w:val="32"/>
          <w:szCs w:val="32"/>
        </w:rPr>
        <w:tab/>
      </w:r>
      <w:r>
        <w:rPr>
          <w:rFonts w:ascii="Times New Roman" w:hAnsi="Times New Roman"/>
          <w:b/>
          <w:sz w:val="32"/>
          <w:szCs w:val="32"/>
        </w:rPr>
        <w:tab/>
        <w:t>:</w:t>
      </w:r>
      <w:r>
        <w:rPr>
          <w:rFonts w:ascii="Times New Roman" w:hAnsi="Times New Roman"/>
          <w:b/>
          <w:sz w:val="32"/>
          <w:szCs w:val="32"/>
        </w:rPr>
        <w:tab/>
        <w:t>2020-2021 GÜZ Dönemi</w:t>
      </w:r>
    </w:p>
    <w:p w14:paraId="0B7758AE" w14:textId="77777777" w:rsidR="00ED7D60" w:rsidRDefault="00ED7D60" w:rsidP="00ED7D60"/>
    <w:p w14:paraId="7C91C354" w14:textId="77777777" w:rsidR="00ED7D60" w:rsidRDefault="00ED7D60" w:rsidP="00ED7D60"/>
    <w:p w14:paraId="7EFF6F96" w14:textId="77777777" w:rsidR="00ED7D60" w:rsidRDefault="00ED7D60" w:rsidP="00ED7D60"/>
    <w:p w14:paraId="2868DA49" w14:textId="77777777" w:rsidR="00ED7D60" w:rsidRDefault="00ED7D60" w:rsidP="00ED7D60">
      <w:pPr>
        <w:pStyle w:val="NoSpacing"/>
        <w:rPr>
          <w:rFonts w:ascii="Times New Roman" w:hAnsi="Times New Roman"/>
          <w:b/>
          <w:color w:val="000000" w:themeColor="text1"/>
          <w:sz w:val="32"/>
          <w:szCs w:val="32"/>
        </w:rPr>
      </w:pPr>
      <w:r>
        <w:rPr>
          <w:rFonts w:ascii="Times New Roman" w:hAnsi="Times New Roman"/>
          <w:b/>
          <w:sz w:val="32"/>
          <w:szCs w:val="32"/>
        </w:rPr>
        <w:t>Adı  Soyadı       :</w:t>
      </w:r>
      <w:r>
        <w:rPr>
          <w:rFonts w:ascii="Times New Roman" w:hAnsi="Times New Roman"/>
          <w:b/>
          <w:color w:val="000000" w:themeColor="text1"/>
          <w:sz w:val="32"/>
          <w:szCs w:val="32"/>
        </w:rPr>
        <w:tab/>
        <w:t>Osman Pampal</w:t>
      </w:r>
    </w:p>
    <w:p w14:paraId="598AE1AF" w14:textId="77777777" w:rsidR="00ED7D60" w:rsidRDefault="00ED7D60" w:rsidP="00ED7D60">
      <w:pPr>
        <w:pStyle w:val="NoSpacing"/>
        <w:rPr>
          <w:rFonts w:ascii="Times New Roman" w:hAnsi="Times New Roman"/>
          <w:b/>
          <w:sz w:val="32"/>
          <w:szCs w:val="32"/>
        </w:rPr>
      </w:pPr>
    </w:p>
    <w:p w14:paraId="4000D522" w14:textId="77777777" w:rsidR="00ED7D60" w:rsidRDefault="00ED7D60" w:rsidP="00ED7D60">
      <w:pPr>
        <w:pStyle w:val="NoSpacing"/>
        <w:rPr>
          <w:rFonts w:ascii="Times New Roman" w:hAnsi="Times New Roman"/>
          <w:b/>
          <w:color w:val="000000" w:themeColor="text1"/>
          <w:sz w:val="32"/>
          <w:szCs w:val="32"/>
        </w:rPr>
      </w:pPr>
      <w:r>
        <w:rPr>
          <w:rFonts w:ascii="Times New Roman" w:hAnsi="Times New Roman"/>
          <w:b/>
          <w:sz w:val="32"/>
          <w:szCs w:val="32"/>
        </w:rPr>
        <w:t>Okul No</w:t>
      </w:r>
      <w:r>
        <w:rPr>
          <w:rFonts w:ascii="Times New Roman" w:hAnsi="Times New Roman"/>
          <w:b/>
          <w:sz w:val="32"/>
          <w:szCs w:val="32"/>
        </w:rPr>
        <w:tab/>
      </w:r>
      <w:r>
        <w:rPr>
          <w:rFonts w:ascii="Times New Roman" w:hAnsi="Times New Roman"/>
          <w:b/>
          <w:sz w:val="32"/>
          <w:szCs w:val="32"/>
        </w:rPr>
        <w:tab/>
        <w:t>:</w:t>
      </w:r>
      <w:r>
        <w:rPr>
          <w:rFonts w:ascii="Times New Roman" w:hAnsi="Times New Roman"/>
          <w:b/>
          <w:sz w:val="32"/>
          <w:szCs w:val="32"/>
        </w:rPr>
        <w:tab/>
      </w:r>
      <w:r>
        <w:rPr>
          <w:rFonts w:ascii="Times New Roman" w:hAnsi="Times New Roman"/>
          <w:b/>
          <w:color w:val="000000" w:themeColor="text1"/>
          <w:sz w:val="32"/>
          <w:szCs w:val="32"/>
        </w:rPr>
        <w:t>B191210083</w:t>
      </w:r>
    </w:p>
    <w:p w14:paraId="7AFD5C07" w14:textId="77777777" w:rsidR="00ED7D60" w:rsidRDefault="00ED7D60" w:rsidP="00ED7D60">
      <w:pPr>
        <w:pStyle w:val="NoSpacing"/>
        <w:rPr>
          <w:rFonts w:ascii="Times New Roman" w:hAnsi="Times New Roman"/>
          <w:b/>
          <w:sz w:val="32"/>
          <w:szCs w:val="32"/>
        </w:rPr>
      </w:pPr>
    </w:p>
    <w:p w14:paraId="64C08136" w14:textId="13DD7FA0" w:rsidR="00ED7D60" w:rsidRDefault="00ED7D60" w:rsidP="00ED7D60">
      <w:pPr>
        <w:pStyle w:val="NoSpacing"/>
        <w:rPr>
          <w:rFonts w:ascii="Times New Roman" w:hAnsi="Times New Roman"/>
          <w:b/>
          <w:color w:val="000000" w:themeColor="text1"/>
          <w:sz w:val="32"/>
          <w:szCs w:val="32"/>
        </w:rPr>
      </w:pPr>
      <w:r>
        <w:rPr>
          <w:rFonts w:ascii="Times New Roman" w:hAnsi="Times New Roman"/>
          <w:b/>
          <w:sz w:val="32"/>
          <w:szCs w:val="32"/>
        </w:rPr>
        <w:t>Deney No</w:t>
      </w:r>
      <w:r>
        <w:rPr>
          <w:rFonts w:ascii="Times New Roman" w:hAnsi="Times New Roman"/>
          <w:b/>
          <w:sz w:val="32"/>
          <w:szCs w:val="32"/>
        </w:rPr>
        <w:tab/>
      </w:r>
      <w:r>
        <w:rPr>
          <w:rFonts w:ascii="Times New Roman" w:hAnsi="Times New Roman"/>
          <w:b/>
          <w:sz w:val="32"/>
          <w:szCs w:val="32"/>
        </w:rPr>
        <w:tab/>
        <w:t>:</w:t>
      </w:r>
      <w:r>
        <w:rPr>
          <w:rFonts w:ascii="Times New Roman" w:hAnsi="Times New Roman"/>
          <w:b/>
          <w:sz w:val="32"/>
          <w:szCs w:val="32"/>
        </w:rPr>
        <w:tab/>
      </w:r>
      <w:r>
        <w:rPr>
          <w:rFonts w:ascii="Times New Roman" w:hAnsi="Times New Roman"/>
          <w:b/>
          <w:color w:val="000000" w:themeColor="text1"/>
          <w:sz w:val="32"/>
          <w:szCs w:val="32"/>
        </w:rPr>
        <w:t>3</w:t>
      </w:r>
    </w:p>
    <w:p w14:paraId="4829DA72" w14:textId="507C3644" w:rsidR="00ED7D60" w:rsidRDefault="00ED7D60" w:rsidP="00ED7D60">
      <w:pPr>
        <w:pStyle w:val="NoSpacing"/>
        <w:rPr>
          <w:rFonts w:ascii="Times New Roman" w:hAnsi="Times New Roman"/>
          <w:b/>
          <w:color w:val="000000" w:themeColor="text1"/>
          <w:sz w:val="32"/>
          <w:szCs w:val="32"/>
        </w:rPr>
      </w:pPr>
      <w:r>
        <w:rPr>
          <w:rFonts w:ascii="Times New Roman" w:hAnsi="Times New Roman"/>
          <w:b/>
          <w:sz w:val="32"/>
          <w:szCs w:val="32"/>
        </w:rPr>
        <w:t>Deney Tarihi</w:t>
      </w:r>
      <w:r>
        <w:rPr>
          <w:rFonts w:ascii="Times New Roman" w:hAnsi="Times New Roman"/>
          <w:b/>
          <w:sz w:val="32"/>
          <w:szCs w:val="32"/>
        </w:rPr>
        <w:tab/>
        <w:t>:</w:t>
      </w:r>
      <w:r>
        <w:rPr>
          <w:rFonts w:ascii="Times New Roman" w:hAnsi="Times New Roman"/>
          <w:b/>
          <w:sz w:val="32"/>
          <w:szCs w:val="32"/>
        </w:rPr>
        <w:tab/>
      </w:r>
      <w:r>
        <w:rPr>
          <w:rFonts w:ascii="Times New Roman" w:hAnsi="Times New Roman"/>
          <w:b/>
          <w:color w:val="000000" w:themeColor="text1"/>
          <w:sz w:val="32"/>
          <w:szCs w:val="32"/>
        </w:rPr>
        <w:t>11</w:t>
      </w:r>
      <w:r>
        <w:rPr>
          <w:rFonts w:ascii="Times New Roman" w:hAnsi="Times New Roman"/>
          <w:b/>
          <w:color w:val="000000" w:themeColor="text1"/>
          <w:sz w:val="32"/>
          <w:szCs w:val="32"/>
        </w:rPr>
        <w:t>.1</w:t>
      </w:r>
      <w:r>
        <w:rPr>
          <w:rFonts w:ascii="Times New Roman" w:hAnsi="Times New Roman"/>
          <w:b/>
          <w:color w:val="000000" w:themeColor="text1"/>
          <w:sz w:val="32"/>
          <w:szCs w:val="32"/>
        </w:rPr>
        <w:t>2</w:t>
      </w:r>
      <w:r>
        <w:rPr>
          <w:rFonts w:ascii="Times New Roman" w:hAnsi="Times New Roman"/>
          <w:b/>
          <w:color w:val="000000" w:themeColor="text1"/>
          <w:sz w:val="32"/>
          <w:szCs w:val="32"/>
        </w:rPr>
        <w:t>.2020</w:t>
      </w:r>
    </w:p>
    <w:p w14:paraId="08AE1B7D" w14:textId="77777777" w:rsidR="00ED7D60" w:rsidRDefault="00ED7D60" w:rsidP="00ED7D60">
      <w:pPr>
        <w:pStyle w:val="NoSpacing"/>
        <w:rPr>
          <w:rFonts w:ascii="Times New Roman" w:hAnsi="Times New Roman"/>
          <w:b/>
          <w:color w:val="FF0000"/>
          <w:sz w:val="32"/>
          <w:szCs w:val="32"/>
        </w:rPr>
      </w:pPr>
    </w:p>
    <w:p w14:paraId="1A61363F" w14:textId="4AEA7359" w:rsidR="00ED7D60" w:rsidRDefault="00ED7D60" w:rsidP="00ED7D60">
      <w:pPr>
        <w:pStyle w:val="NoSpacing"/>
        <w:rPr>
          <w:rFonts w:ascii="Times New Roman" w:hAnsi="Times New Roman"/>
          <w:b/>
          <w:color w:val="000000" w:themeColor="text1"/>
          <w:sz w:val="32"/>
          <w:szCs w:val="32"/>
        </w:rPr>
      </w:pPr>
      <w:r>
        <w:rPr>
          <w:rFonts w:ascii="Times New Roman" w:hAnsi="Times New Roman"/>
          <w:b/>
          <w:color w:val="000000"/>
          <w:sz w:val="32"/>
          <w:szCs w:val="32"/>
        </w:rPr>
        <w:t>Konu</w:t>
      </w:r>
      <w:r>
        <w:rPr>
          <w:rFonts w:ascii="Times New Roman" w:hAnsi="Times New Roman"/>
          <w:b/>
          <w:color w:val="000000"/>
          <w:sz w:val="32"/>
          <w:szCs w:val="32"/>
        </w:rPr>
        <w:tab/>
      </w:r>
      <w:r>
        <w:rPr>
          <w:rFonts w:ascii="Times New Roman" w:hAnsi="Times New Roman"/>
          <w:b/>
          <w:color w:val="000000"/>
          <w:sz w:val="32"/>
          <w:szCs w:val="32"/>
        </w:rPr>
        <w:tab/>
        <w:t>:</w:t>
      </w:r>
      <w:r>
        <w:rPr>
          <w:rFonts w:ascii="Times New Roman" w:hAnsi="Times New Roman"/>
          <w:b/>
          <w:color w:val="000000"/>
          <w:sz w:val="32"/>
          <w:szCs w:val="32"/>
        </w:rPr>
        <w:tab/>
      </w:r>
      <w:r>
        <w:rPr>
          <w:rFonts w:ascii="Times New Roman" w:hAnsi="Times New Roman"/>
          <w:b/>
          <w:color w:val="000000" w:themeColor="text1"/>
          <w:sz w:val="32"/>
          <w:szCs w:val="32"/>
        </w:rPr>
        <w:t>Kenetleme Devresi</w:t>
      </w:r>
    </w:p>
    <w:p w14:paraId="1E6ACC55" w14:textId="77777777" w:rsidR="00ED7D60" w:rsidRDefault="00ED7D60" w:rsidP="00ED7D60">
      <w:pPr>
        <w:ind w:left="360"/>
        <w:rPr>
          <w:rFonts w:ascii="Times New Roman" w:hAnsi="Times New Roman"/>
          <w:b/>
          <w:color w:val="000000" w:themeColor="text1"/>
          <w:sz w:val="32"/>
          <w:szCs w:val="32"/>
        </w:rPr>
      </w:pPr>
      <w:r>
        <w:rPr>
          <w:rFonts w:ascii="Times New Roman" w:hAnsi="Times New Roman"/>
          <w:b/>
          <w:color w:val="FF0000"/>
          <w:sz w:val="32"/>
          <w:szCs w:val="32"/>
        </w:rPr>
        <w:br w:type="page"/>
      </w:r>
      <w:r>
        <w:rPr>
          <w:rFonts w:ascii="Times New Roman" w:hAnsi="Times New Roman"/>
          <w:b/>
          <w:color w:val="000000" w:themeColor="text1"/>
          <w:sz w:val="32"/>
          <w:szCs w:val="32"/>
        </w:rPr>
        <w:lastRenderedPageBreak/>
        <w:t>1-Devre Şeması</w:t>
      </w:r>
    </w:p>
    <w:p w14:paraId="022D8A43" w14:textId="77777777" w:rsidR="00ED7D60" w:rsidRDefault="00ED7D60" w:rsidP="00ED7D60">
      <w:pPr>
        <w:rPr>
          <w:rFonts w:ascii="Times New Roman" w:hAnsi="Times New Roman"/>
          <w:color w:val="FF0000"/>
          <w:sz w:val="28"/>
          <w:szCs w:val="28"/>
        </w:rPr>
      </w:pPr>
    </w:p>
    <w:p w14:paraId="281DD45A" w14:textId="3CABFC09" w:rsidR="00ED7D60" w:rsidRDefault="00ED7D60" w:rsidP="00ED7D60">
      <w:pPr>
        <w:ind w:left="360"/>
        <w:rPr>
          <w:rFonts w:ascii="Times New Roman" w:hAnsi="Times New Roman"/>
          <w:color w:val="FF0000"/>
          <w:sz w:val="28"/>
          <w:szCs w:val="28"/>
        </w:rPr>
      </w:pPr>
      <w:r>
        <w:rPr>
          <w:rFonts w:ascii="Times New Roman" w:hAnsi="Times New Roman"/>
          <w:noProof/>
          <w:color w:val="FF0000"/>
          <w:sz w:val="28"/>
          <w:szCs w:val="28"/>
        </w:rPr>
        <w:drawing>
          <wp:inline distT="0" distB="0" distL="0" distR="0" wp14:anchorId="5B66AD9B" wp14:editId="275F9172">
            <wp:extent cx="4998720" cy="350241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42850" cy="3533336"/>
                    </a:xfrm>
                    <a:prstGeom prst="rect">
                      <a:avLst/>
                    </a:prstGeom>
                    <a:noFill/>
                    <a:ln>
                      <a:noFill/>
                    </a:ln>
                  </pic:spPr>
                </pic:pic>
              </a:graphicData>
            </a:graphic>
          </wp:inline>
        </w:drawing>
      </w:r>
    </w:p>
    <w:p w14:paraId="1B685A64" w14:textId="77777777" w:rsidR="00ED7D60" w:rsidRDefault="00ED7D60" w:rsidP="00ED7D60">
      <w:pPr>
        <w:ind w:left="360"/>
        <w:rPr>
          <w:rFonts w:ascii="Times New Roman" w:hAnsi="Times New Roman"/>
          <w:b/>
          <w:color w:val="000000" w:themeColor="text1"/>
          <w:sz w:val="32"/>
          <w:szCs w:val="32"/>
        </w:rPr>
      </w:pPr>
      <w:r>
        <w:rPr>
          <w:rFonts w:ascii="Times New Roman" w:hAnsi="Times New Roman"/>
          <w:b/>
          <w:color w:val="000000" w:themeColor="text1"/>
          <w:sz w:val="32"/>
          <w:szCs w:val="32"/>
        </w:rPr>
        <w:t>2-Osiloskop Görüntüsü</w:t>
      </w:r>
    </w:p>
    <w:p w14:paraId="0D6062B5" w14:textId="493A34DA" w:rsidR="00ED7D60" w:rsidRDefault="00ED7D60" w:rsidP="00ED7D60">
      <w:pPr>
        <w:ind w:left="360"/>
        <w:rPr>
          <w:rFonts w:ascii="Times New Roman" w:hAnsi="Times New Roman"/>
          <w:color w:val="000000" w:themeColor="text1"/>
          <w:sz w:val="28"/>
          <w:szCs w:val="28"/>
        </w:rPr>
      </w:pPr>
      <w:r>
        <w:rPr>
          <w:rFonts w:ascii="Times New Roman" w:hAnsi="Times New Roman"/>
          <w:b/>
          <w:noProof/>
          <w:color w:val="000000" w:themeColor="text1"/>
          <w:sz w:val="32"/>
          <w:szCs w:val="32"/>
        </w:rPr>
        <w:drawing>
          <wp:inline distT="0" distB="0" distL="0" distR="0" wp14:anchorId="7AF276B4" wp14:editId="0EB29A11">
            <wp:extent cx="5294149" cy="4236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00052" cy="4241444"/>
                    </a:xfrm>
                    <a:prstGeom prst="rect">
                      <a:avLst/>
                    </a:prstGeom>
                    <a:noFill/>
                    <a:ln>
                      <a:noFill/>
                    </a:ln>
                  </pic:spPr>
                </pic:pic>
              </a:graphicData>
            </a:graphic>
          </wp:inline>
        </w:drawing>
      </w:r>
    </w:p>
    <w:p w14:paraId="45B76BF5" w14:textId="77777777" w:rsidR="00ED7D60" w:rsidRDefault="00ED7D60" w:rsidP="00ED7D60">
      <w:pPr>
        <w:ind w:left="360"/>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3-Devre Analizi</w:t>
      </w:r>
    </w:p>
    <w:p w14:paraId="13A8224F" w14:textId="6B4BC928" w:rsidR="00ED7D60" w:rsidRPr="009D564B" w:rsidRDefault="00ED7D60" w:rsidP="00ED7D60">
      <w:pPr>
        <w:spacing w:before="240"/>
        <w:ind w:left="360"/>
        <w:rPr>
          <w:rFonts w:ascii="Times New Roman" w:hAnsi="Times New Roman"/>
          <w:bCs/>
          <w:color w:val="000000" w:themeColor="text1"/>
          <w:sz w:val="24"/>
          <w:szCs w:val="24"/>
        </w:rPr>
      </w:pPr>
      <w:r>
        <w:rPr>
          <w:rFonts w:ascii="Times New Roman" w:hAnsi="Times New Roman"/>
          <w:b/>
          <w:color w:val="000000" w:themeColor="text1"/>
          <w:sz w:val="32"/>
          <w:szCs w:val="32"/>
        </w:rPr>
        <w:tab/>
      </w:r>
      <w:r w:rsidRPr="009D564B">
        <w:rPr>
          <w:rFonts w:ascii="Times New Roman" w:hAnsi="Times New Roman"/>
          <w:bCs/>
          <w:color w:val="000000" w:themeColor="text1"/>
          <w:sz w:val="24"/>
          <w:szCs w:val="24"/>
        </w:rPr>
        <w:t>Negatif alternansta :</w:t>
      </w:r>
    </w:p>
    <w:p w14:paraId="5570EED4" w14:textId="3DBE8044" w:rsidR="00ED7D60" w:rsidRPr="009D564B" w:rsidRDefault="00ED7D60" w:rsidP="00ED7D60">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-3.3V – 0.7</w:t>
      </w:r>
      <w:r w:rsidR="00772253" w:rsidRPr="009D564B">
        <w:rPr>
          <w:rFonts w:ascii="Times New Roman" w:hAnsi="Times New Roman"/>
          <w:bCs/>
          <w:color w:val="000000" w:themeColor="text1"/>
          <w:sz w:val="24"/>
          <w:szCs w:val="24"/>
        </w:rPr>
        <w:t>V</w:t>
      </w:r>
      <w:r w:rsidRPr="009D564B">
        <w:rPr>
          <w:rFonts w:ascii="Times New Roman" w:hAnsi="Times New Roman"/>
          <w:bCs/>
          <w:color w:val="000000" w:themeColor="text1"/>
          <w:sz w:val="24"/>
          <w:szCs w:val="24"/>
        </w:rPr>
        <w:t xml:space="preserve"> = </w:t>
      </w:r>
      <w:r w:rsidR="00772253" w:rsidRPr="009D564B">
        <w:rPr>
          <w:rFonts w:ascii="Times New Roman" w:hAnsi="Times New Roman"/>
          <w:bCs/>
          <w:color w:val="000000" w:themeColor="text1"/>
          <w:sz w:val="24"/>
          <w:szCs w:val="24"/>
        </w:rPr>
        <w:t>-2.6V gerilimi var</w:t>
      </w:r>
    </w:p>
    <w:p w14:paraId="75149D56" w14:textId="7C09C1B8" w:rsidR="00772253" w:rsidRPr="009D564B" w:rsidRDefault="00772253" w:rsidP="00ED7D60">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-5.8V + 0.7V + 3.3V +Vc = 0 ise Vc=1.8V</w:t>
      </w:r>
    </w:p>
    <w:p w14:paraId="1D59BAEA" w14:textId="29E681E1" w:rsidR="00772253" w:rsidRPr="009D564B" w:rsidRDefault="00772253" w:rsidP="00ED7D60">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270 * 10^3 * 700 * 10^-9 &gt;&gt; 1ms</w:t>
      </w:r>
    </w:p>
    <w:p w14:paraId="0B1160F2" w14:textId="34C0CCFA" w:rsidR="00772253" w:rsidRPr="009D564B" w:rsidRDefault="00772253" w:rsidP="00ED7D60">
      <w:pPr>
        <w:spacing w:before="240"/>
        <w:ind w:left="360"/>
        <w:rPr>
          <w:rFonts w:ascii="Times New Roman" w:hAnsi="Times New Roman"/>
          <w:bCs/>
          <w:color w:val="000000" w:themeColor="text1"/>
          <w:sz w:val="24"/>
          <w:szCs w:val="24"/>
        </w:rPr>
      </w:pPr>
    </w:p>
    <w:p w14:paraId="63845AF9" w14:textId="2444D9FB" w:rsidR="00772253" w:rsidRPr="009D564B" w:rsidRDefault="00772253" w:rsidP="00ED7D60">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Olduğu için kondansatör dolduğu zaman boşalmaz.</w:t>
      </w:r>
    </w:p>
    <w:p w14:paraId="5927131A" w14:textId="55DEA1E2" w:rsidR="00772253" w:rsidRPr="009D564B" w:rsidRDefault="00772253" w:rsidP="00772253">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Pozitif alternansta (diyot tıkamadadır):</w:t>
      </w:r>
    </w:p>
    <w:p w14:paraId="58F54307" w14:textId="3683813A" w:rsidR="00772253" w:rsidRPr="009D564B" w:rsidRDefault="00772253" w:rsidP="00772253">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Vy=-3.3V - Vot</w:t>
      </w:r>
    </w:p>
    <w:p w14:paraId="4A553268" w14:textId="38987557" w:rsidR="00772253" w:rsidRPr="009D564B" w:rsidRDefault="00772253" w:rsidP="00772253">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Vy&gt;=0.7V ise iletimde olur.</w:t>
      </w:r>
    </w:p>
    <w:p w14:paraId="4BDA4FB0" w14:textId="55F1E81C" w:rsidR="00772253" w:rsidRPr="009D564B" w:rsidRDefault="00772253" w:rsidP="00772253">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-3.</w:t>
      </w:r>
      <w:r w:rsidR="009D564B" w:rsidRPr="009D564B">
        <w:rPr>
          <w:rFonts w:ascii="Times New Roman" w:hAnsi="Times New Roman"/>
          <w:bCs/>
          <w:color w:val="000000" w:themeColor="text1"/>
          <w:sz w:val="24"/>
          <w:szCs w:val="24"/>
        </w:rPr>
        <w:t>3</w:t>
      </w:r>
      <w:r w:rsidRPr="009D564B">
        <w:rPr>
          <w:rFonts w:ascii="Times New Roman" w:hAnsi="Times New Roman"/>
          <w:bCs/>
          <w:color w:val="000000" w:themeColor="text1"/>
          <w:sz w:val="24"/>
          <w:szCs w:val="24"/>
        </w:rPr>
        <w:t>V – Vot &gt;= 0.7V</w:t>
      </w:r>
    </w:p>
    <w:p w14:paraId="47DF3D19" w14:textId="06E65F1C" w:rsidR="00772253" w:rsidRPr="009D564B" w:rsidRDefault="00772253" w:rsidP="00772253">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Vot&lt;-4V ise iletimde olur</w:t>
      </w:r>
    </w:p>
    <w:p w14:paraId="4C243791" w14:textId="66387075" w:rsidR="00772253" w:rsidRPr="009D564B" w:rsidRDefault="00772253" w:rsidP="00772253">
      <w:pPr>
        <w:spacing w:before="240"/>
        <w:ind w:left="360"/>
        <w:rPr>
          <w:rFonts w:ascii="Times New Roman" w:hAnsi="Times New Roman"/>
          <w:bCs/>
          <w:color w:val="000000" w:themeColor="text1"/>
          <w:sz w:val="24"/>
          <w:szCs w:val="24"/>
        </w:rPr>
      </w:pPr>
      <w:r w:rsidRPr="009D564B">
        <w:rPr>
          <w:rFonts w:ascii="Times New Roman" w:hAnsi="Times New Roman"/>
          <w:bCs/>
          <w:color w:val="000000" w:themeColor="text1"/>
          <w:sz w:val="24"/>
          <w:szCs w:val="24"/>
        </w:rPr>
        <w:tab/>
        <w:t>Vot&gt;=-4V</w:t>
      </w:r>
      <w:r w:rsidRPr="009D564B">
        <w:rPr>
          <w:rFonts w:ascii="Times New Roman" w:hAnsi="Times New Roman"/>
          <w:bCs/>
          <w:color w:val="000000" w:themeColor="text1"/>
          <w:sz w:val="24"/>
          <w:szCs w:val="24"/>
        </w:rPr>
        <w:tab/>
        <w:t>ise tıkamada olur</w:t>
      </w:r>
    </w:p>
    <w:p w14:paraId="60F3CE00" w14:textId="0432BF6E" w:rsidR="00772253" w:rsidRDefault="00772253" w:rsidP="00ED7D60">
      <w:pPr>
        <w:spacing w:before="240"/>
        <w:ind w:left="360"/>
        <w:rPr>
          <w:rFonts w:ascii="Times New Roman" w:hAnsi="Times New Roman"/>
          <w:bCs/>
          <w:color w:val="000000" w:themeColor="text1"/>
          <w:sz w:val="28"/>
          <w:szCs w:val="28"/>
        </w:rPr>
      </w:pPr>
      <w:r>
        <w:rPr>
          <w:rFonts w:ascii="Times New Roman" w:hAnsi="Times New Roman"/>
          <w:bCs/>
          <w:color w:val="000000" w:themeColor="text1"/>
          <w:sz w:val="32"/>
          <w:szCs w:val="32"/>
        </w:rPr>
        <w:tab/>
      </w:r>
    </w:p>
    <w:p w14:paraId="3438EB98" w14:textId="77777777" w:rsidR="00ED7D60" w:rsidRDefault="00ED7D60" w:rsidP="00ED7D60">
      <w:pPr>
        <w:ind w:left="360"/>
        <w:rPr>
          <w:rFonts w:ascii="Times New Roman" w:hAnsi="Times New Roman"/>
          <w:b/>
          <w:color w:val="000000" w:themeColor="text1"/>
          <w:sz w:val="32"/>
          <w:szCs w:val="32"/>
        </w:rPr>
      </w:pPr>
      <w:r>
        <w:rPr>
          <w:rFonts w:ascii="Times New Roman" w:hAnsi="Times New Roman"/>
          <w:b/>
          <w:color w:val="000000" w:themeColor="text1"/>
          <w:sz w:val="32"/>
          <w:szCs w:val="32"/>
        </w:rPr>
        <w:t>4-Yorum</w:t>
      </w:r>
    </w:p>
    <w:p w14:paraId="06B2F738" w14:textId="671FD99D" w:rsidR="00ED7D60" w:rsidRDefault="00ED7D60" w:rsidP="00ED7D60">
      <w:pPr>
        <w:ind w:left="360"/>
        <w:rPr>
          <w:rFonts w:ascii="Times New Roman" w:hAnsi="Times New Roman"/>
          <w:bCs/>
          <w:color w:val="000000" w:themeColor="text1"/>
          <w:sz w:val="24"/>
          <w:szCs w:val="24"/>
        </w:rPr>
      </w:pPr>
      <w:r>
        <w:rPr>
          <w:rFonts w:ascii="Times New Roman" w:hAnsi="Times New Roman"/>
          <w:b/>
          <w:color w:val="000000" w:themeColor="text1"/>
          <w:sz w:val="32"/>
          <w:szCs w:val="32"/>
        </w:rPr>
        <w:tab/>
      </w:r>
      <w:r w:rsidR="009D564B">
        <w:rPr>
          <w:rFonts w:ascii="Times New Roman" w:hAnsi="Times New Roman"/>
          <w:bCs/>
          <w:color w:val="000000" w:themeColor="text1"/>
          <w:sz w:val="24"/>
          <w:szCs w:val="24"/>
        </w:rPr>
        <w:t>Kenetleyici devre , bir sinyali farklı bir dc düzeyine kenetleyebilen devredir. Bu tür devrelerde bir kondansatör, bir diyot ve bir direnç olmalıdır. Bu deneyde negatif alternansta hesaplanan Vc değeri 1.8V’tur. Denkleme bu değeri koyunca R*C değerinin periyottan büyük olduğunu görürüz. Bu nedenle kondansatör boşalmaz ve devrede kaynak gibi iş görür.</w:t>
      </w:r>
    </w:p>
    <w:p w14:paraId="4BEC4190" w14:textId="066AF75B" w:rsidR="009D564B" w:rsidRPr="009D564B" w:rsidRDefault="009D564B" w:rsidP="009D564B">
      <w:pPr>
        <w:rPr>
          <w:rFonts w:ascii="Times New Roman" w:hAnsi="Times New Roman"/>
          <w:bCs/>
          <w:color w:val="000000" w:themeColor="text1"/>
          <w:sz w:val="24"/>
          <w:szCs w:val="24"/>
        </w:rPr>
      </w:pPr>
      <w:r>
        <w:rPr>
          <w:rFonts w:ascii="Times New Roman" w:hAnsi="Times New Roman"/>
          <w:bCs/>
          <w:color w:val="000000" w:themeColor="text1"/>
          <w:sz w:val="24"/>
          <w:szCs w:val="24"/>
        </w:rPr>
        <w:tab/>
        <w:t>Diyot üzerindeki gerilim Vd1 &lt; -4V olduğu zaman  diyot iletimde, Vd1 &gt;= -4V olduğunda ise diyot tıkamadadır. Devrede diyot iletimdeyken direncin olduğu kısımda gerilim -4V olarak ölçülür. Diyot tıkama durumundayken kondansatör boşalır ve bunun sonucunda direncin olduğu kısımdaki gerilim bu sefer 2Vt – 3.3V olarak hesaplanır</w:t>
      </w:r>
    </w:p>
    <w:p w14:paraId="1AC2E062" w14:textId="77777777" w:rsidR="00ED7D60" w:rsidRDefault="00ED7D60" w:rsidP="00ED7D60">
      <w:pPr>
        <w:pStyle w:val="ListParagraph"/>
        <w:rPr>
          <w:rFonts w:ascii="Times New Roman" w:hAnsi="Times New Roman"/>
          <w:color w:val="FF0000"/>
          <w:sz w:val="28"/>
          <w:szCs w:val="28"/>
        </w:rPr>
      </w:pPr>
    </w:p>
    <w:p w14:paraId="4126DC8E" w14:textId="77777777" w:rsidR="00ED7D60" w:rsidRDefault="00ED7D60" w:rsidP="00ED7D60">
      <w:pPr>
        <w:pStyle w:val="ListParagraph"/>
        <w:rPr>
          <w:rFonts w:ascii="Times New Roman" w:hAnsi="Times New Roman"/>
          <w:color w:val="FF0000"/>
          <w:sz w:val="28"/>
          <w:szCs w:val="28"/>
        </w:rPr>
      </w:pPr>
    </w:p>
    <w:p w14:paraId="0AE7FBF8" w14:textId="77777777" w:rsidR="00ED7D60" w:rsidRDefault="00ED7D60" w:rsidP="00ED7D60">
      <w:pPr>
        <w:pStyle w:val="ListParagraph"/>
        <w:rPr>
          <w:rFonts w:ascii="Times New Roman" w:hAnsi="Times New Roman"/>
          <w:color w:val="FF0000"/>
          <w:sz w:val="28"/>
          <w:szCs w:val="28"/>
        </w:rPr>
      </w:pPr>
    </w:p>
    <w:p w14:paraId="00BA1E68" w14:textId="77777777" w:rsidR="00ED7D60" w:rsidRDefault="00ED7D60" w:rsidP="00ED7D60">
      <w:pPr>
        <w:pStyle w:val="ListParagraph"/>
        <w:rPr>
          <w:rFonts w:ascii="Times New Roman" w:hAnsi="Times New Roman"/>
          <w:color w:val="FF0000"/>
          <w:sz w:val="28"/>
          <w:szCs w:val="28"/>
        </w:rPr>
      </w:pPr>
    </w:p>
    <w:p w14:paraId="7F2D2FEE" w14:textId="77777777" w:rsidR="00ED7D60" w:rsidRDefault="00ED7D60" w:rsidP="00ED7D60">
      <w:pPr>
        <w:pStyle w:val="ListParagraph"/>
        <w:rPr>
          <w:rFonts w:ascii="Times New Roman" w:hAnsi="Times New Roman"/>
          <w:color w:val="FF0000"/>
          <w:sz w:val="28"/>
          <w:szCs w:val="28"/>
        </w:rPr>
      </w:pPr>
    </w:p>
    <w:p w14:paraId="58F189AB" w14:textId="77777777" w:rsidR="00A04B53" w:rsidRDefault="00A04B53"/>
    <w:sectPr w:rsidR="00A04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60"/>
    <w:rsid w:val="00375D83"/>
    <w:rsid w:val="00772253"/>
    <w:rsid w:val="009D564B"/>
    <w:rsid w:val="00A04B53"/>
    <w:rsid w:val="00ED7D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B17A"/>
  <w15:chartTrackingRefBased/>
  <w15:docId w15:val="{9B40C864-D2A7-44FA-A5A7-6B6E7F67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D60"/>
    <w:pPr>
      <w:spacing w:after="0" w:line="240" w:lineRule="auto"/>
    </w:pPr>
    <w:rPr>
      <w:rFonts w:ascii="Calibri" w:eastAsia="Calibri" w:hAnsi="Calibri" w:cs="Times New Roman"/>
    </w:rPr>
  </w:style>
  <w:style w:type="paragraph" w:styleId="ListParagraph">
    <w:name w:val="List Paragraph"/>
    <w:basedOn w:val="Normal"/>
    <w:uiPriority w:val="34"/>
    <w:qFormat/>
    <w:rsid w:val="00ED7D60"/>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01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Pampal</dc:creator>
  <cp:keywords/>
  <dc:description/>
  <cp:lastModifiedBy>Osman Pampal</cp:lastModifiedBy>
  <cp:revision>1</cp:revision>
  <dcterms:created xsi:type="dcterms:W3CDTF">2020-12-16T18:52:00Z</dcterms:created>
  <dcterms:modified xsi:type="dcterms:W3CDTF">2020-12-16T19:28:00Z</dcterms:modified>
</cp:coreProperties>
</file>