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AudioBus FD16</w:t>
        <w:br/>
        <w:t>Implementation Brief for Cline / VS Code</w:t>
      </w:r>
    </w:p>
    <w:p>
      <w:pPr>
        <w:jc w:val="center"/>
      </w:pPr>
      <w:r>
        <w:rPr>
          <w:b/>
          <w:sz w:val="26"/>
        </w:rPr>
        <w:t>16 IN + 16 OUT | 48 kHz | 32-bit | 50 m Cat6A | SN65LVDS049</w:t>
      </w:r>
    </w:p>
    <w:p>
      <w:pPr>
        <w:jc w:val="center"/>
      </w:pPr>
      <w:r>
        <w:rPr>
          <w:sz w:val="20"/>
        </w:rPr>
        <w:t>Purpose: provide an executable technical brief for an AI coding agent to inspect the existing AudioBus repository and implement a new full-duplex FD16 PHY/profile without breaking existing PHYs.</w:t>
      </w:r>
    </w:p>
    <w:p>
      <w:pPr>
        <w:pStyle w:val="Heading1"/>
      </w:pPr>
      <w:r>
        <w:t>0. Instruction to Cline: operating mode</w:t>
      </w:r>
    </w:p>
    <w:p>
      <w:r>
        <w:t>Treat this document as a design specification and implementation constraint set, not as permission to guess. Before editing any file, inspect the current repository state, build system, ESP-IDF version, public APIs, PHY interfaces, and existing tests. Do not overwrite the existing PHYs; add a new FD16 path and keep legacy configurations buildable unless inspection proves otherwise.</w:t>
      </w:r>
    </w:p>
    <w:p>
      <w:pPr>
        <w:pStyle w:val="ListBullet"/>
      </w:pPr>
      <w:r>
        <w:t>Create a written implementation plan first: files to change, interfaces, data flow, clocking, DMA/PARLIO setup, tests, and risk items.</w:t>
      </w:r>
    </w:p>
    <w:p>
      <w:pPr>
        <w:pStyle w:val="ListBullet"/>
      </w:pPr>
      <w:r>
        <w:t>Only after the plan is internally consistent, implement in small compilable steps.</w:t>
      </w:r>
    </w:p>
    <w:p>
      <w:pPr>
        <w:pStyle w:val="ListBullet"/>
      </w:pPr>
      <w:r>
        <w:t>After each meaningful code change, run formatting/build/static checks available in the repository.</w:t>
      </w:r>
    </w:p>
    <w:p>
      <w:pPr>
        <w:pStyle w:val="ListBullet"/>
      </w:pPr>
      <w:r>
        <w:t>Do not invent ESP-IDF APIs: verify exact API names and struct fields against the installed IDF used by the project.</w:t>
      </w:r>
    </w:p>
    <w:p>
      <w:pPr>
        <w:pStyle w:val="ListBullet"/>
      </w:pPr>
      <w:r>
        <w:t>Do not silently change the public AudioBus protocol for legacy modes.</w:t>
      </w:r>
    </w:p>
    <w:p>
      <w:pPr>
        <w:pStyle w:val="ListBullet"/>
      </w:pPr>
      <w:r>
        <w:t>Keep all timing/bit-rate constants derived from named constants, not magic numbers.</w:t>
      </w:r>
    </w:p>
    <w:p>
      <w:pPr>
        <w:pStyle w:val="Heading1"/>
      </w:pPr>
      <w:r>
        <w:t>1. Source of truth and repository inspection</w:t>
      </w:r>
    </w:p>
    <w:p>
      <w:r>
        <w:t>Primary source repository:</w:t>
      </w:r>
    </w:p>
    <w:p>
      <w:r>
        <w:rPr>
          <w:sz w:val="18"/>
        </w:rPr>
        <w:t>GitHub: https://github.com/DatanoiseTV/AudioBus</w:t>
      </w:r>
    </w:p>
    <w:p>
      <w:r>
        <w:t>The repository currently describes AudioBus as a multi-channel TDM audio link over LVDS, with a 1-chip SN65LVDT41 option at 98.3 Mb/s and a 2-chip serializer/deserializer option at 491.5 Mb/s. It states that the existing protocol is half-duplex, uses 8b10b, and sends one frame per 48-kHz sample period. These existing properties are the baseline to preserve for legacy modes, not the target behavior for FD16.</w:t>
      </w:r>
    </w:p>
    <w:p>
      <w:r>
        <w:t>The current GitHub page is the authoritative starting point for file names and architecture; Cline must re-check exact file paths and interfaces from the checked-out revision before applying changes.</w:t>
      </w:r>
    </w:p>
    <w:p>
      <w:pPr>
        <w:pStyle w:val="Heading1"/>
      </w:pPr>
      <w:r>
        <w:t>2. Target product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Nodes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Point-to-point A &lt;-&gt; 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Audio IN per node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channels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Audio OUT per node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channels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Sample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48,000 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Sample format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signed 32-bit samples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Useful payload / direction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x 32 x 48 kHz = 24.576 Mb/s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 frame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72 bytes / sample period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 line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27.648 Mb/s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 clock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27.648 MHz, free-running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NRZ, no 8b10b in FD16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Duplex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duplex, independent simultaneous TX/RX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x SN65LVDS049 per endpoint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Cat6A, 4 twisted pairs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distance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 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safety net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CRC + sequence checking + repeat-last-sample concealment</w:t>
            </w:r>
          </w:p>
        </w:tc>
      </w:tr>
    </w:tbl>
    <w:p/>
    <w:p>
      <w:pPr>
        <w:pStyle w:val="Heading1"/>
      </w:pPr>
      <w:r>
        <w:t>3. Non-negotiable architecture</w:t>
      </w:r>
    </w:p>
    <w:p>
      <w:pPr>
        <w:pStyle w:val="CodeBlock"/>
        <w:keepLines/>
      </w:pPr>
      <w:r>
        <w:t xml:space="preserve">                         CAT6A 4 pairs / 50 m</w:t>
        <w:br/>
        <w:br/>
        <w:t>A                                                       B</w:t>
        <w:br/>
        <w:t>+------------------+                            +------------------+</w:t>
        <w:br/>
        <w:t>| ESP32-P4         |                            | ESP32-P4         |</w:t>
        <w:br/>
        <w:t>|                  |                            |                  |</w:t>
        <w:br/>
        <w:t>| PARLIO TX        |-- DATA A -&gt; B -----------&gt;| PARLIO RX        |</w:t>
        <w:br/>
        <w:t>| PARLIO RX        |&lt;--------- DATA B -&gt; A ----| PARLIO TX        |</w:t>
        <w:br/>
        <w:t>|                  |                            |                  |</w:t>
        <w:br/>
        <w:t>| local master clk |-- CLOCK A -&gt; B ----------&gt;| external RX clk  |</w:t>
        <w:br/>
        <w:t>+--------+---------+                            +---------+--------+</w:t>
        <w:br/>
        <w:t xml:space="preserve">         |                                                |</w:t>
        <w:br/>
        <w:t xml:space="preserve">   SN65LVDS049                                      SN65LVDS049</w:t>
      </w:r>
    </w:p>
    <w:p>
      <w:r>
        <w:t>Use the four cable pairs as follows:</w:t>
      </w:r>
    </w:p>
    <w:p>
      <w:pPr>
        <w:pStyle w:val="ListBullet"/>
      </w:pPr>
      <w:r>
        <w:t>Pair 1: DATA A -&gt; B, LVDS differential.</w:t>
      </w:r>
    </w:p>
    <w:p>
      <w:pPr>
        <w:pStyle w:val="ListBullet"/>
      </w:pPr>
      <w:r>
        <w:t>Pair 2: DATA B -&gt; A, LVDS differential.</w:t>
      </w:r>
    </w:p>
    <w:p>
      <w:pPr>
        <w:pStyle w:val="ListBullet"/>
      </w:pPr>
      <w:r>
        <w:t>Pair 3: CLOCK A -&gt; B, LVDS differential.</w:t>
      </w:r>
    </w:p>
    <w:p>
      <w:pPr>
        <w:pStyle w:val="ListBullet"/>
      </w:pPr>
      <w:r>
        <w:t>Pair 4: controlled reference / shield strategy; do not use it as a power feed.</w:t>
      </w:r>
    </w:p>
    <w:p>
      <w:r>
        <w:t>A is the sole transport-clock master. B recovers no clock from the data stream; it receives the dedicated LVDS clock and uses it as the external PARLIO clock. This is deliberate: it removes the need for a SerDes CDR and avoids an independent clock-frequency mismatch between the two endpoints.</w:t>
      </w:r>
    </w:p>
    <w:p>
      <w:pPr>
        <w:pStyle w:val="Heading1"/>
      </w:pPr>
      <w:r>
        <w:t>4. Why 27.648 MHz / 27.648 Mb/s</w:t>
      </w:r>
    </w:p>
    <w:p>
      <w:pPr>
        <w:pStyle w:val="CodeBlock"/>
        <w:keepLines/>
      </w:pPr>
      <w:r>
        <w:t>16 channels x 32 bits = 512 audio bits/sample</w:t>
        <w:br/>
        <w:br/>
        <w:t>Frame:</w:t>
        <w:br/>
        <w:t xml:space="preserve">  2 B  sync</w:t>
        <w:br/>
        <w:t xml:space="preserve">  2 B  sequence</w:t>
        <w:br/>
        <w:t xml:space="preserve">  1 B  flags</w:t>
        <w:br/>
        <w:t xml:space="preserve">  1 B  channel count</w:t>
        <w:br/>
        <w:t xml:space="preserve"> 64 B  audio payload (16 x int32_t)</w:t>
        <w:br/>
        <w:t xml:space="preserve">  2 B  CRC16</w:t>
        <w:br/>
        <w:t>------</w:t>
        <w:br/>
        <w:t xml:space="preserve"> 72 B total = 576 bits</w:t>
        <w:br/>
        <w:br/>
        <w:t>576 bits/frame x 48,000 frames/s = 27,648,000 bit/s</w:t>
        <w:br/>
        <w:t>27.648 MHz / 576 = 48,000 Hz exactly</w:t>
      </w:r>
    </w:p>
    <w:p>
      <w:r>
        <w:t>The exact integer relationship is a design invariant. Do not change frame length, line rate, or sample rate independently without recalculating the relationship.</w:t>
      </w:r>
    </w:p>
    <w:p>
      <w:pPr>
        <w:pStyle w:val="Heading1"/>
      </w:pPr>
      <w:r>
        <w:t>5. FD16 frame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Offset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Size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SYNC0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0xA5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SYNC1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0x5A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SEQUENCE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uint16_t, increment every frame, wrap naturally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0x22 for 48 kHz / 32-bit / FD16 in first implementation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CHANNELS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 x int32_t, deterministic byte order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CRC16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CRC-16-CCITT over bytes 0..69</w:t>
            </w:r>
          </w:p>
        </w:tc>
      </w:tr>
    </w:tbl>
    <w:p/>
    <w:p>
      <w:r>
        <w:t>Use CRC-16-CCITT with polynomial 0x1021 and initial value 0xFFFF. Use an explicit big-endian wire encoding for each int32_t so the wire format is independent of CPU interpretation.</w:t>
      </w:r>
    </w:p>
    <w:p>
      <w:pPr>
        <w:pStyle w:val="Heading1"/>
      </w:pPr>
      <w:r>
        <w:t>6. Recommended file layout</w:t>
      </w:r>
    </w:p>
    <w:p>
      <w:pPr>
        <w:pStyle w:val="CodeBlock"/>
        <w:keepLines/>
      </w:pPr>
      <w:r>
        <w:t>components/audiobus/</w:t>
        <w:br/>
        <w:t xml:space="preserve">  include/</w:t>
        <w:br/>
        <w:t xml:space="preserve">    ... existing public headers ...</w:t>
        <w:br/>
        <w:t xml:space="preserve">    fd16_frame.h</w:t>
        <w:br/>
        <w:t xml:space="preserve">    ... add FD16 configuration/API only where necessary ...</w:t>
        <w:br/>
        <w:br/>
        <w:t xml:space="preserve">  src/</w:t>
        <w:br/>
        <w:t xml:space="preserve">    ... existing core ...</w:t>
        <w:br/>
        <w:t xml:space="preserve">    fd16_frame.c</w:t>
        <w:br/>
        <w:t xml:space="preserve">    phy/</w:t>
        <w:br/>
        <w:t xml:space="preserve">      phy_lvds_fd16.c</w:t>
        <w:br/>
        <w:t xml:space="preserve">    ... existing PHYs remain intact ...</w:t>
      </w:r>
    </w:p>
    <w:p>
      <w:r>
        <w:t>Exact file paths must be verified against the checked-out repository. If the current tree differs, adapt to its actual abstraction boundaries instead of forcing the paths above.</w:t>
      </w:r>
    </w:p>
    <w:p>
      <w:pPr>
        <w:pStyle w:val="Heading1"/>
      </w:pPr>
      <w:r>
        <w:t>7. New FD16 frame API</w:t>
      </w:r>
    </w:p>
    <w:p>
      <w:pPr>
        <w:pStyle w:val="CodeBlock"/>
        <w:keepLines/>
      </w:pPr>
      <w:r>
        <w:t>#pragma once</w:t>
        <w:br/>
        <w:t>#include &lt;stdint.h&gt;</w:t>
        <w:br/>
        <w:t>#include &lt;stdbool.h&gt;</w:t>
        <w:br/>
        <w:t>#include &lt;stddef.h&gt;</w:t>
        <w:br/>
        <w:br/>
        <w:t>#define ABUS_FD16_CHANNELS       16</w:t>
        <w:br/>
        <w:t>#define ABUS_FD16_AUDIO_BYTES    (ABUS_FD16_CHANNELS * sizeof(int32_t))</w:t>
        <w:br/>
        <w:t>#define ABUS_FD16_HEADER_BYTES   6</w:t>
        <w:br/>
        <w:t>#define ABUS_FD16_CRC_BYTES      2</w:t>
        <w:br/>
        <w:t>#define ABUS_FD16_FRAME_BYTES    72</w:t>
        <w:br/>
        <w:t>#define ABUS_FD16_BITRATE        27648000UL</w:t>
        <w:br/>
        <w:t>#define ABUS_FD16_CLOCK_HZ       27648000UL</w:t>
        <w:br/>
        <w:br/>
        <w:t>uint16_t abus_fd16_crc16(const uint8_t *data, size_t len);</w:t>
        <w:br/>
        <w:t>void abus_fd16_pack(uint8_t *frame, uint16_t sequence,</w:t>
        <w:br/>
        <w:t xml:space="preserve">                    const int32_t samples[ABUS_FD16_CHANNELS]);</w:t>
        <w:br/>
        <w:t>bool abus_fd16_unpack(const uint8_t *frame, uint16_t *sequence,</w:t>
        <w:br/>
        <w:t xml:space="preserve">                      int32_t samples[ABUS_FD16_CHANNELS]);</w:t>
        <w:br/>
        <w:br/>
        <w:t>_Static_assert(ABUS_FD16_FRAME_BYTES == 72,</w:t>
        <w:br/>
        <w:t xml:space="preserve">               "FD16 frame must be 72 bytes");</w:t>
      </w:r>
    </w:p>
    <w:p>
      <w:pPr>
        <w:pStyle w:val="Heading1"/>
      </w:pPr>
      <w:r>
        <w:t>8. PHY behavior</w:t>
      </w:r>
    </w:p>
    <w:p>
      <w:r>
        <w:t>The new PHY is full-duplex and has no direction switching. Both drivers and receivers remain enabled. It must expose the core as two independent streams: one 72-byte TX frame every 20.833333 us and one 72-byte RX frame every 20.833333 us.</w:t>
      </w:r>
    </w:p>
    <w:p>
      <w:pPr>
        <w:pStyle w:val="CodeBlock"/>
        <w:keepLines/>
      </w:pPr>
      <w:r>
        <w:t>FD16 PHY responsibilities:</w:t>
        <w:br/>
        <w:t xml:space="preserve">  - initialize SN65LVDS049 GPIO interface</w:t>
        <w:br/>
        <w:t xml:space="preserve">  - configure PARLIO TX for 1-bit data</w:t>
        <w:br/>
        <w:t xml:space="preserve">  - configure PARLIO RX for 1-bit data</w:t>
        <w:br/>
        <w:t xml:space="preserve">  - use the 27.648 MHz clock as the bit clock</w:t>
        <w:br/>
        <w:t xml:space="preserve">  - manage fixed-size 72-byte DMA transactions</w:t>
        <w:br/>
        <w:t xml:space="preserve">  - report TX/RX/CRC/sequence statistics</w:t>
        <w:br/>
        <w:t xml:space="preserve">  - never perform turnaround or high-Z direction switching</w:t>
        <w:br/>
        <w:t xml:space="preserve">  - never use 8b10b in FD16 mode</w:t>
      </w:r>
    </w:p>
    <w:p>
      <w:pPr>
        <w:pStyle w:val="Heading1"/>
      </w:pPr>
      <w:r>
        <w:t>9. ESP32-P4 / PARLIO clocking</w:t>
      </w:r>
    </w:p>
    <w:p>
      <w:r>
        <w:t>ESP-IDF 5.5 documents external-clock mode for PARLIO TX and RX. TX can take an external clock through clk_in_gpio_num with PARLIO_CLK_SRC_EXTERNAL; RX has ext_clk_freq_hz, exp_clk_freq_hz and clk_in_gpio_num for external-clock operation, plus a free_clk flag for a free-running external clock. Verify the exact API available in the project's ESP-IDF revision before coding.</w:t>
      </w:r>
    </w:p>
    <w:p>
      <w:r>
        <w:rPr>
          <w:sz w:val="18"/>
        </w:rPr>
        <w:t>ESP-IDF P4 PARLIO TX external clock documentation: https://docs.espressif.com/projects/esp-idf/en/v5.5/esp32p4/api-reference/peripherals/parlio/parlio_tx.html</w:t>
      </w:r>
    </w:p>
    <w:p>
      <w:r>
        <w:rPr>
          <w:sz w:val="18"/>
        </w:rPr>
        <w:t>ESP-IDF P4 PARLIO RX external clock documentation: https://docs.espressif.com/projects/esp-idf/en/v5.5/esp32p4/api-reference/peripherals/parlio/parlio_rx.html</w:t>
      </w:r>
    </w:p>
    <w:p>
      <w:r>
        <w:rPr>
          <w:sz w:val="18"/>
        </w:rPr>
        <w:t>ESP-IDF P4 clock tree: https://docs.espressif.com/projects/esp-idf/en/v5.5/esp32p4/api-reference/peripherals/clk_tree.html</w:t>
      </w:r>
    </w:p>
    <w:p>
      <w:r>
        <w:t>Recommended implementation: use a Si5351A on node A as the 27.648 MHz transport-clock source, feed that clock to the local SN65LVDS049 LVDS driver and to local PARLIO as its external clock, then receive the same LVDS clock at node B and use it as B's external PARLIO clock. Reuse any existing Si5351A infrastructure only after checking its current API and accuracy.</w:t>
      </w:r>
    </w:p>
    <w:p>
      <w:pPr>
        <w:pStyle w:val="Heading1"/>
      </w:pPr>
      <w:r>
        <w:t>10. SN65LVDS049 electrical design constraints</w:t>
      </w:r>
    </w:p>
    <w:p>
      <w:r>
        <w:t>TI specifies the SN65LVDS049 as a dual LVDS transceiver with two transmitters and two receivers, 3.3 V supply, up to 400 Mbps signaling, and intended point-to-point transmission over media of approximately 100 ohms. TI explicitly notes that ultimate distance/rate depends on media attenuation, coupled noise, and application-specific conditions. Therefore 50 m at 27.648 Mb/s is a design target to validate, not a guaranteed distance claim.</w:t>
      </w:r>
    </w:p>
    <w:p>
      <w:r>
        <w:rPr>
          <w:sz w:val="18"/>
        </w:rPr>
        <w:t>TI SN65LVDS049 product page: https://www.ti.com/product/SN65LVDS049</w:t>
      </w:r>
    </w:p>
    <w:p>
      <w:r>
        <w:rPr>
          <w:sz w:val="18"/>
        </w:rPr>
        <w:t>TI SN65LVDS049 datasheet: https://www.ti.com/lit/ds/symlink/sn65lvds049.pdf</w:t>
      </w:r>
    </w:p>
    <w:p>
      <w:r>
        <w:t>Implementation rules:</w:t>
      </w:r>
    </w:p>
    <w:p>
      <w:pPr>
        <w:pStyle w:val="ListBullet"/>
      </w:pPr>
      <w:r>
        <w:t>Use 100-ohm controlled-impedance differential routing for the LVDS paths.</w:t>
      </w:r>
    </w:p>
    <w:p>
      <w:pPr>
        <w:pStyle w:val="ListBullet"/>
      </w:pPr>
      <w:r>
        <w:t>Place the 100-ohm receiver termination physically close to the receiving SN65LVDS049 pins.</w:t>
      </w:r>
    </w:p>
    <w:p>
      <w:pPr>
        <w:pStyle w:val="ListBullet"/>
      </w:pPr>
      <w:r>
        <w:t>Keep the PCB differential pairs short, symmetric, and referenced to a continuous ground plane.</w:t>
      </w:r>
    </w:p>
    <w:p>
      <w:pPr>
        <w:pStyle w:val="ListBullet"/>
      </w:pPr>
      <w:r>
        <w:t>Minimize vias and stubs between the SN65LVDS049 and the cable connector.</w:t>
      </w:r>
    </w:p>
    <w:p>
      <w:pPr>
        <w:pStyle w:val="ListBullet"/>
      </w:pPr>
      <w:r>
        <w:t>Use low-capacitance ESD protection at the external cable interface only after checking its effect on the eye opening.</w:t>
      </w:r>
    </w:p>
    <w:p>
      <w:pPr>
        <w:pStyle w:val="ListBullet"/>
      </w:pPr>
      <w:r>
        <w:t>Do not treat the Cat6A shield as a substitute for the DC common-mode reference.</w:t>
      </w:r>
    </w:p>
    <w:p>
      <w:pPr>
        <w:pStyle w:val="ListBullet"/>
      </w:pPr>
      <w:r>
        <w:t>Verify the A/B ground offset in the actual power architecture; the LVDS receiver common-mode range is finite.</w:t>
      </w:r>
    </w:p>
    <w:p>
      <w:pPr>
        <w:pStyle w:val="Heading1"/>
      </w:pPr>
      <w:r>
        <w:t>11. Connector and cable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Pair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Signal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Direction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 A-&gt;B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to 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100-ohm LVDS, receiver termination at B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 B-&gt;A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 to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100-ohm LVDS, receiver termination at 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CLOCK A-&gt;B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to 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27.648 MHz LVDS, receiver termination at B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bidirectional reference strategy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power; define shield/chassis/0-V strategy explicitly</w:t>
            </w:r>
          </w:p>
        </w:tc>
      </w:tr>
    </w:tbl>
    <w:p/>
    <w:p>
      <w:pPr>
        <w:pStyle w:val="Heading1"/>
      </w:pPr>
      <w:r>
        <w:t>12. Core integration rules</w:t>
      </w:r>
    </w:p>
    <w:p>
      <w:r>
        <w:t>Do not retrofit the existing half-duplex state machine into FD16. Add an explicit FD16 execution path. The existing AudioBus page describes a half-duplex frame with downstream and upstream sections plus a guard interval; that architecture remains valid for the legacy modes but is not the FD16 transport model.</w:t>
      </w:r>
    </w:p>
    <w:p>
      <w:pPr>
        <w:pStyle w:val="CodeBlock"/>
        <w:keepLines/>
      </w:pPr>
      <w:r>
        <w:t>Legacy PHYs:</w:t>
        <w:br/>
        <w:t xml:space="preserve">  keep current framing, encoding, direction switching and timing.</w:t>
        <w:br/>
        <w:br/>
        <w:t>FD16:</w:t>
        <w:br/>
        <w:t xml:space="preserve">  TX frame and RX frame proceed simultaneously.</w:t>
        <w:br/>
        <w:t xml:space="preserve">  No discovery frame is required.</w:t>
        <w:br/>
        <w:t xml:space="preserve">  No slot-map negotiation is required.</w:t>
        <w:br/>
        <w:t xml:space="preserve">  No turnaround guard is required.</w:t>
        <w:br/>
        <w:t xml:space="preserve">  No 8b10b codec is required.</w:t>
      </w:r>
    </w:p>
    <w:p>
      <w:pPr>
        <w:pStyle w:val="Heading1"/>
      </w:pPr>
      <w:r>
        <w:t>13. No dynamic discovery in FD16</w:t>
      </w:r>
    </w:p>
    <w:p>
      <w:r>
        <w:t>FD16 is a fixed point-to-point product profile. The endpoint knows at compile time that it is operating with 16 channels, 48 kHz and 32-bit samples. Do not force the existing multi-node discovery/slot-map protocol into the 72-byte FD16 frame.</w:t>
      </w:r>
    </w:p>
    <w:p>
      <w:pPr>
        <w:pStyle w:val="Heading1"/>
      </w:pPr>
      <w:r>
        <w:t>14.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Condition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CRC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Drop current frame; output the last valid frame/sample set; increment counter.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Wrong sync/format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Drop frame; increment sync/format counter.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Unexpected sequence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 frame but increment sequence-error counter; do not retransmit.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Several consecutive bad frames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After a configurable threshold, ramp/mute output safely.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TX underrun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 counter; preserve continuous clock.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RX overrun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 counter; recover next fixed-size frame boundary.</w:t>
            </w:r>
          </w:p>
        </w:tc>
      </w:tr>
    </w:tbl>
    <w:p/>
    <w:p>
      <w:pPr>
        <w:pStyle w:val="Heading1"/>
      </w:pPr>
      <w:r>
        <w:t>15. Statistics and diagnostics</w:t>
      </w:r>
    </w:p>
    <w:p>
      <w:pPr>
        <w:pStyle w:val="CodeBlock"/>
        <w:keepLines/>
      </w:pPr>
      <w:r>
        <w:t>uint32_t fd16_rx_frames;</w:t>
        <w:br/>
        <w:t>uint32_t fd16_tx_frames;</w:t>
        <w:br/>
        <w:t>uint32_t fd16_crc_errors;</w:t>
        <w:br/>
        <w:t>uint32_t fd16_sync_errors;</w:t>
        <w:br/>
        <w:t>uint32_t fd16_sequence_errors;</w:t>
        <w:br/>
        <w:t>uint32_t fd16_rx_overruns;</w:t>
        <w:br/>
        <w:t>uint32_t fd16_tx_underruns;</w:t>
        <w:br/>
        <w:t>uint32_t fd16_consecutive_errors;</w:t>
        <w:br/>
        <w:t>uint16_t fd16_last_seq;</w:t>
      </w:r>
    </w:p>
    <w:p>
      <w:r>
        <w:t>Expose these counters through the existing AudioBus statistics interface if the current API makes that possible without breaking ABI. Otherwise add an FD16-specific statistics getter.</w:t>
      </w:r>
    </w:p>
    <w:p>
      <w:pPr>
        <w:pStyle w:val="Heading1"/>
      </w:pPr>
      <w:r>
        <w:t>16. DMA and ISR rules</w:t>
      </w:r>
    </w:p>
    <w:p>
      <w:pPr>
        <w:pStyle w:val="ListBullet"/>
      </w:pPr>
      <w:r>
        <w:t>Use fixed-size DMA buffers; target two TX and two RX buffers of 72 bytes each initially.</w:t>
      </w:r>
    </w:p>
    <w:p>
      <w:pPr>
        <w:pStyle w:val="ListBullet"/>
      </w:pPr>
      <w:r>
        <w:t>No malloc/calloc/free in ISR/callback context.</w:t>
      </w:r>
    </w:p>
    <w:p>
      <w:pPr>
        <w:pStyle w:val="ListBullet"/>
      </w:pPr>
      <w:r>
        <w:t>Callbacks should only validate the DMA transaction, copy/queue samples, update counters and wake a task if needed.</w:t>
      </w:r>
    </w:p>
    <w:p>
      <w:pPr>
        <w:pStyle w:val="ListBullet"/>
      </w:pPr>
      <w:r>
        <w:t>Keep the clock free-running; do not gate it every audio frame unless a later measurement proves it necessary.</w:t>
      </w:r>
    </w:p>
    <w:p>
      <w:pPr>
        <w:pStyle w:val="Heading1"/>
      </w:pPr>
      <w:r>
        <w:t>17. Wire byte order</w:t>
      </w:r>
    </w:p>
    <w:p>
      <w:r>
        <w:t>Serialize int32_t audio samples explicitly, most-significant byte first. Do not memcpy native int32_t values directly onto the wire unless the implementation deliberately documents and enforces the CPU endianness. The same rule applies to the 16-bit sequence and CRC fields.</w:t>
      </w:r>
    </w:p>
    <w:p>
      <w:pPr>
        <w:pStyle w:val="Heading1"/>
      </w:pPr>
      <w:r>
        <w:t>18. Proposed pin-level organization</w:t>
      </w:r>
    </w:p>
    <w:p>
      <w:pPr>
        <w:pStyle w:val="CodeBlock"/>
        <w:keepLines/>
      </w:pPr>
      <w:r>
        <w:t>Node A</w:t>
        <w:br/>
        <w:t xml:space="preserve">  ESP32-P4 PARLIO TX data      -&gt; SN65LVDS049 DIN1</w:t>
        <w:br/>
        <w:t xml:space="preserve">  ESP32-P4 PARLIO RX data      &lt;- SN65LVDS049 ROUT1</w:t>
        <w:br/>
        <w:t xml:space="preserve">  Si5351A 27.648 MHz           -&gt; SN65LVDS049 DIN2</w:t>
        <w:br/>
        <w:t xml:space="preserve">  SN65LVDS049 DOUT1            -&gt; CAT6A Pair 1</w:t>
        <w:br/>
        <w:t xml:space="preserve">  SN65LVDS049 DOUT2            -&gt; CAT6A Pair 3</w:t>
        <w:br/>
        <w:t xml:space="preserve">  CAT6A Pair 2                 -&gt; SN65LVDS049 RIN1</w:t>
        <w:br/>
        <w:br/>
        <w:t>Node B</w:t>
        <w:br/>
        <w:t xml:space="preserve">  ESP32-P4 PARLIO TX data      -&gt; SN65LVDS049 DIN1</w:t>
        <w:br/>
        <w:t xml:space="preserve">  ESP32-P4 PARLIO RX data      &lt;- SN65LVDS049 ROUT1</w:t>
        <w:br/>
        <w:t xml:space="preserve">  CAT6A Pair 3                 -&gt; SN65LVDS049 RIN2 -&gt; external PARLIO clock</w:t>
        <w:br/>
        <w:t xml:space="preserve">  SN65LVDS049 DOUT1            -&gt; CAT6A Pair 2</w:t>
        <w:br/>
        <w:t xml:space="preserve">  CAT6A Pair 1                 -&gt; SN65LVDS049 RIN1</w:t>
      </w:r>
    </w:p>
    <w:p>
      <w:r>
        <w:t>The exact ESP32-P4 GPIO numbers are intentionally not fixed here. Cline must inspect the target board/schematic configuration and check for GPIO conflicts before selecting them.</w:t>
      </w:r>
    </w:p>
    <w:p>
      <w:pPr>
        <w:pStyle w:val="Heading1"/>
      </w:pPr>
      <w:r>
        <w:t>19. Validation plan - software first</w:t>
      </w:r>
    </w:p>
    <w:p>
      <w:pPr>
        <w:pStyle w:val="ListNumber"/>
      </w:pPr>
      <w:r>
        <w:t>Unit-test CRC with known vectors.</w:t>
      </w:r>
    </w:p>
    <w:p>
      <w:pPr>
        <w:pStyle w:val="ListNumber"/>
      </w:pPr>
      <w:r>
        <w:t>Round-trip pack/unpack for signed min/max, zero, alternating patterns and random int32_t samples.</w:t>
      </w:r>
    </w:p>
    <w:p>
      <w:pPr>
        <w:pStyle w:val="ListNumber"/>
      </w:pPr>
      <w:r>
        <w:t>Verify exactly 72 bytes per frame.</w:t>
      </w:r>
    </w:p>
    <w:p>
      <w:pPr>
        <w:pStyle w:val="ListNumber"/>
      </w:pPr>
      <w:r>
        <w:t>Verify sequence wrap from 0xFFFF to 0x0000.</w:t>
      </w:r>
    </w:p>
    <w:p>
      <w:pPr>
        <w:pStyle w:val="ListNumber"/>
      </w:pPr>
      <w:r>
        <w:t>Inject one-bit and multi-bit frame errors and verify CRC rejection.</w:t>
      </w:r>
    </w:p>
    <w:p>
      <w:pPr>
        <w:pStyle w:val="ListNumber"/>
      </w:pPr>
      <w:r>
        <w:t>Verify one-frame repeat-last-sample concealment behavior.</w:t>
      </w:r>
    </w:p>
    <w:p>
      <w:pPr>
        <w:pStyle w:val="ListNumber"/>
      </w:pPr>
      <w:r>
        <w:t>Build legacy AudioBus configurations to prove the new FD16 code did not break existing modes.</w:t>
      </w:r>
    </w:p>
    <w:p>
      <w:pPr>
        <w:pStyle w:val="Heading1"/>
      </w:pPr>
      <w:r>
        <w:t>20. Validation plan - electrical / link</w:t>
      </w:r>
    </w:p>
    <w:p>
      <w:r>
        <w:t>Do not accept “audio works” as proof of link margin. First run a deterministic PRBS/BERT-style test. The engineering target is BER &lt;= 1e-12 at 50 m. This is a validation target, not a vendor guarantee for the SN65LVDS049 at 50 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Distance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Test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Pass criterion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PRBS31, both directions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 &lt;= 1e-12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PRBS31, both directions simultaneously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 &lt;= 1e-12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 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PRBS31 + eye diagram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 &lt;= 1e-12, adequate eye opening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35 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PRBS31 + eye diagram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 &lt;= 1e-12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 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PRBS31 + eye + common-mode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 &lt;= 1e-12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 m / 24 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continuous bidirectional stress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unexplained loss of sync or CRC burst</w:t>
            </w:r>
          </w:p>
        </w:tc>
      </w:tr>
    </w:tbl>
    <w:p/>
    <w:p>
      <w:pPr>
        <w:pStyle w:val="Heading1"/>
      </w:pPr>
      <w:r>
        <w:t>21. Validation plan - temperature and real environment</w:t>
      </w:r>
    </w:p>
    <w:p>
      <w:pPr>
        <w:pStyle w:val="ListBullet"/>
      </w:pPr>
      <w:r>
        <w:t>Test approximately -10 C, +25 C and +50 C as an engineering characterization set.</w:t>
      </w:r>
    </w:p>
    <w:p>
      <w:pPr>
        <w:pStyle w:val="ListBullet"/>
      </w:pPr>
      <w:r>
        <w:t>Test several physical Cat6A cables/brands and the final intended connector/patch-panel path.</w:t>
      </w:r>
    </w:p>
    <w:p>
      <w:pPr>
        <w:pStyle w:val="ListBullet"/>
      </w:pPr>
      <w:r>
        <w:t>Test with the two directions active simultaneously.</w:t>
      </w:r>
    </w:p>
    <w:p>
      <w:pPr>
        <w:pStyle w:val="ListBullet"/>
      </w:pPr>
      <w:r>
        <w:t>Test near realistic EMI sources used by the product.</w:t>
      </w:r>
    </w:p>
    <w:p>
      <w:pPr>
        <w:pStyle w:val="ListBullet"/>
      </w:pPr>
      <w:r>
        <w:t>Record CRC errors, sequence gaps, eye opening and common-mode voltage.</w:t>
      </w:r>
    </w:p>
    <w:p>
      <w:pPr>
        <w:pStyle w:val="Heading1"/>
      </w:pPr>
      <w:r>
        <w:t>22. Acceptance criteria for the code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compiles with FD16 enabled using the repository’s actual ESP-IDF version.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Regression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Existing supported PHY configurations still compile and tests pass.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Framing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72-byte fixed frame, 27.648 Mb/s, 48 kHz exact relation.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Duplex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TX and RX operate continuously and simultaneously.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is sole master; B uses received external LVDS clock.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Errors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CRC/sequence/error counters observable; no retransmission protocol.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dynamic allocation in ISR/callback path.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 tests + integration/link tests included or scripted.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configuration and hardware assumptions documented in the repo.</w:t>
            </w:r>
          </w:p>
        </w:tc>
      </w:tr>
    </w:tbl>
    <w:p/>
    <w:p>
      <w:pPr>
        <w:pStyle w:val="Heading1"/>
      </w:pPr>
      <w:r>
        <w:t>23. Cline execution plan to generate</w:t>
      </w:r>
    </w:p>
    <w:p>
      <w:r>
        <w:t>Cline should produce a plan with these phases, then implement them in order. The exact files are to be discovered from the checked-out tree rather than assumed.</w:t>
      </w:r>
    </w:p>
    <w:p>
      <w:pPr>
        <w:pStyle w:val="ListNumber"/>
      </w:pPr>
      <w:r>
        <w:t>Phase 0 - Repository audit: tree, component boundaries, Kconfig, CMake, current PHY interface, AudioBus core state machine, PARLIO helpers, tests, board pin definitions, ESP-IDF version.</w:t>
      </w:r>
    </w:p>
    <w:p>
      <w:pPr>
        <w:pStyle w:val="ListNumber"/>
      </w:pPr>
      <w:r>
        <w:t>Phase 1 - Frame module: fd16_frame.h/c, unit tests, CRC and serialization.</w:t>
      </w:r>
    </w:p>
    <w:p>
      <w:pPr>
        <w:pStyle w:val="ListNumber"/>
      </w:pPr>
      <w:r>
        <w:t>Phase 2 - PHY interface: add FD16 PHY abstraction without changing legacy PHY behavior.</w:t>
      </w:r>
    </w:p>
    <w:p>
      <w:pPr>
        <w:pStyle w:val="ListNumber"/>
      </w:pPr>
      <w:r>
        <w:t>Phase 3 - PARLIO/DMA: 1-bit TX/RX, 72-byte transfers, 27.648 MHz external clocking, ISR-safe callbacks.</w:t>
      </w:r>
    </w:p>
    <w:p>
      <w:pPr>
        <w:pStyle w:val="ListNumber"/>
      </w:pPr>
      <w:r>
        <w:t>Phase 4 - Clock source: integrate/reuse Si5351A only if present and verify exact 27.648 MHz generation.</w:t>
      </w:r>
    </w:p>
    <w:p>
      <w:pPr>
        <w:pStyle w:val="ListNumber"/>
      </w:pPr>
      <w:r>
        <w:t>Phase 5 - Audio core: fixed 16-channel scheduling and simultaneous TX/RX.</w:t>
      </w:r>
    </w:p>
    <w:p>
      <w:pPr>
        <w:pStyle w:val="ListNumber"/>
      </w:pPr>
      <w:r>
        <w:t>Phase 6 - Diagnostics: counters, sequence checks, CRC error handling, repeat-last-sample.</w:t>
      </w:r>
    </w:p>
    <w:p>
      <w:pPr>
        <w:pStyle w:val="ListNumber"/>
      </w:pPr>
      <w:r>
        <w:t>Phase 7 - Tests: unit, integration, regression, stress.</w:t>
      </w:r>
    </w:p>
    <w:p>
      <w:pPr>
        <w:pStyle w:val="ListNumber"/>
      </w:pPr>
      <w:r>
        <w:t>Phase 8 - Documentation: hardware pin map, cable map, timing, configuration, known limitations.</w:t>
      </w:r>
    </w:p>
    <w:p>
      <w:pPr>
        <w:pStyle w:val="Heading1"/>
      </w:pPr>
      <w:r>
        <w:t>24. Critical implementation cautions</w:t>
      </w:r>
    </w:p>
    <w:p>
      <w:pPr>
        <w:pStyle w:val="ListBullet"/>
      </w:pPr>
      <w:r>
        <w:t>Do not claim 50 m is guaranteed by the SN65LVDS049. TI states that achievable distance/rate depends on attenuation, noise and application-specific conditions.</w:t>
      </w:r>
    </w:p>
    <w:p>
      <w:pPr>
        <w:pStyle w:val="ListBullet"/>
      </w:pPr>
      <w:r>
        <w:t>Do not use the SN65LVDS049 as if it were a SerDes with CDR; it is a dual LVDS driver/receiver pair.</w:t>
      </w:r>
    </w:p>
    <w:p>
      <w:pPr>
        <w:pStyle w:val="ListBullet"/>
      </w:pPr>
      <w:r>
        <w:t>Do not leave the transport clock implicit. B must receive and use the dedicated LVDS clock.</w:t>
      </w:r>
    </w:p>
    <w:p>
      <w:pPr>
        <w:pStyle w:val="ListBullet"/>
      </w:pPr>
      <w:r>
        <w:t>Do not couple the FD16 mode to the legacy half-duplex guard/turnaround state machine.</w:t>
      </w:r>
    </w:p>
    <w:p>
      <w:pPr>
        <w:pStyle w:val="ListBullet"/>
      </w:pPr>
      <w:r>
        <w:t>Do not add 8b10b to FD16 unless a future requirement explicitly justifies the higher line rate and the clocking design is revisited.</w:t>
      </w:r>
    </w:p>
    <w:p>
      <w:pPr>
        <w:pStyle w:val="ListBullet"/>
      </w:pPr>
      <w:r>
        <w:t>Do not use unverified ESP-IDF field names from older/newer releases; compile against the project’s actual version.</w:t>
      </w:r>
    </w:p>
    <w:p>
      <w:pPr>
        <w:pStyle w:val="ListBullet"/>
      </w:pPr>
      <w:r>
        <w:t>Do not assume the current repository content is identical to the examples in this brief; inspect before patching.</w:t>
      </w:r>
    </w:p>
    <w:p>
      <w:pPr>
        <w:pStyle w:val="Heading1"/>
      </w:pPr>
      <w:r>
        <w:t>25. Useful source references</w:t>
      </w:r>
    </w:p>
    <w:p>
      <w:r>
        <w:rPr>
          <w:sz w:val="18"/>
        </w:rPr>
        <w:t>AudioBus repository: https://github.com/DatanoiseTV/AudioBus</w:t>
      </w:r>
    </w:p>
    <w:p>
      <w:r>
        <w:rPr>
          <w:sz w:val="18"/>
        </w:rPr>
        <w:t>TI SN65LVDS049 product page: https://www.ti.com/product/SN65LVDS049</w:t>
      </w:r>
    </w:p>
    <w:p>
      <w:r>
        <w:rPr>
          <w:sz w:val="18"/>
        </w:rPr>
        <w:t>TI SN65LVDS049 datasheet: https://www.ti.com/lit/ds/symlink/sn65lvds049.pdf</w:t>
      </w:r>
    </w:p>
    <w:p>
      <w:r>
        <w:rPr>
          <w:sz w:val="18"/>
        </w:rPr>
        <w:t>ESP-IDF 5.5 ESP32-P4 PARLIO TX: https://docs.espressif.com/projects/esp-idf/en/v5.5/esp32p4/api-reference/peripherals/parlio/parlio_tx.html</w:t>
      </w:r>
    </w:p>
    <w:p>
      <w:r>
        <w:rPr>
          <w:sz w:val="18"/>
        </w:rPr>
        <w:t>ESP-IDF 5.5 ESP32-P4 PARLIO RX: https://docs.espressif.com/projects/esp-idf/en/v5.5/esp32p4/api-reference/peripherals/parlio/parlio_rx.html</w:t>
      </w:r>
    </w:p>
    <w:p>
      <w:r>
        <w:rPr>
          <w:sz w:val="18"/>
        </w:rPr>
        <w:t>ESP-IDF 5.5 ESP32-P4 clock tree: https://docs.espressif.com/projects/esp-idf/en/v5.5/esp32p4/api-reference/peripherals/clk_tree.html</w:t>
      </w:r>
    </w:p>
    <w:p>
      <w:pPr>
        <w:pStyle w:val="Heading1"/>
      </w:pPr>
      <w:r>
        <w:t>26. Paste-ready prompt for Cline</w:t>
      </w:r>
    </w:p>
    <w:p>
      <w:r>
        <w:t>Use the following text as the agent instruction after attaching this document to the workspace context:</w:t>
      </w:r>
    </w:p>
    <w:p>
      <w:pPr>
        <w:pStyle w:val="CodeBlock"/>
        <w:keepLines/>
      </w:pPr>
      <w:r>
        <w:t>You are modifying the checked-out DatanoiseTV/AudioBus repository. Use the attached AudioBus FD16 Implementation Brief as the design specification.</w:t>
        <w:br/>
        <w:br/>
        <w:t>First: inspect the repository and produce a concrete implementation plan. Identify the actual files/interfaces that correspond to the brief; do not assume file names or ESP-IDF APIs. Verify the project’s ESP-IDF version, current PHY abstraction, PARLIO helpers, Kconfig/CMake, board GPIO definitions, and existing tests.</w:t>
        <w:br/>
        <w:br/>
        <w:t>Target: add a new fixed point-to-point full-duplex FD16 profile:</w:t>
        <w:br/>
        <w:t>- 16 audio channels in each direction</w:t>
        <w:br/>
        <w:t>- 32-bit signed samples</w:t>
        <w:br/>
        <w:t>- 48 kHz</w:t>
        <w:br/>
        <w:t>- 72-byte fixed frame per sample</w:t>
        <w:br/>
        <w:t>- 27.648 Mb/s NRZ transport</w:t>
        <w:br/>
        <w:t>- 27.648 MHz dedicated LVDS clock from A to B</w:t>
        <w:br/>
        <w:t>- 1 x SN65LVDS049 per endpoint</w:t>
        <w:br/>
        <w:t>- Cat6A, four pairs, target 50 m</w:t>
        <w:br/>
        <w:t>- no 8b10b, no CDR, no turnaround, no half-duplex direction switching</w:t>
        <w:br/>
        <w:t>- CRC-16-CCITT + sequence counter + repeat-last-sample error concealment</w:t>
        <w:br/>
        <w:t>- fixed point-to-point operation; no discovery/slot-map negotiation in FD16</w:t>
        <w:br/>
        <w:br/>
        <w:t>Implementation rules:</w:t>
        <w:br/>
        <w:t>1. Preserve all legacy AudioBus PHYs and their existing behavior.</w:t>
        <w:br/>
        <w:t>2. Add the FD16 path as a separate profile/PHY.</w:t>
        <w:br/>
        <w:t>3. Use fixed-size DMA buffers and ISR-safe callbacks; no heap allocation in ISR context.</w:t>
        <w:br/>
        <w:t>4. Use the ESP-IDF APIs that actually exist in the checked-out project version.</w:t>
        <w:br/>
        <w:t>5. Do not invent GPIO numbers; derive them from the project/board configuration.</w:t>
        <w:br/>
        <w:t>6. Verify exact PARLIO external-clock configuration for both TX and RX.</w:t>
        <w:br/>
        <w:t>7. Keep 27.648 MHz / 576 bits = 48 kHz as an invariant.</w:t>
        <w:br/>
        <w:t>8. Add unit tests for packing, CRC, sequence wrap and corruption.</w:t>
        <w:br/>
        <w:t>9. Add integration/regression coverage sufficient to prove legacy builds are unaffected.</w:t>
        <w:br/>
        <w:t>10. Document hardware assumptions, termination, cable pair assignment and the 50 m link validation strategy.</w:t>
        <w:br/>
        <w:br/>
        <w:t>Before coding, return a plan with: files to edit/create, interface changes, data flow, state machine, clock tree, DMA configuration, test strategy, and risks. After approval/plan consistency, implement in small steps and compile/test after each significant change.</w:t>
      </w:r>
    </w:p>
    <w:p>
      <w:pPr>
        <w:jc w:val="center"/>
      </w:pPr>
      <w:r>
        <w:rPr>
          <w:b/>
        </w:rPr>
        <w:t>End of implementation brief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working document |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i/>
        <w:sz w:val="16"/>
      </w:rPr>
      <w:t>AudioBus FD16 - Cline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115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AudioBus FD16 - Cline Implementation Brief</dc:title>
  <dc:subject>Engineering specification for implementing 16x16 audio full-duplex over 50 m Cat6A using SN65LVDS049</dc:subject>
  <dc:creator>OpenAI</dc:creator>
  <cp:keywords>AudioBus, ESP32-P4, PARLIO, LVDS, SN65LVDS049, Cline, 48kHz, 32-bit, Cat6A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