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Sensing</w:t>
      </w:r>
      <w:r>
        <w:t xml:space="preserve"> </w:t>
      </w:r>
      <w:r>
        <w:t xml:space="preserve">Lab</w:t>
      </w:r>
      <w:r>
        <w:t xml:space="preserve"> </w:t>
      </w:r>
      <w:r>
        <w:t xml:space="preserve">5:</w:t>
      </w:r>
      <w:r>
        <w:t xml:space="preserve"> </w:t>
      </w:r>
      <w:r>
        <w:t xml:space="preserve">Topographic</w:t>
      </w:r>
      <w:r>
        <w:t xml:space="preserve"> </w:t>
      </w:r>
      <w:r>
        <w:t xml:space="preserve">correction</w:t>
      </w:r>
      <w:r>
        <w:t xml:space="preserve"> </w:t>
      </w:r>
      <w:r>
        <w:t xml:space="preserve">in</w:t>
      </w:r>
      <w:r>
        <w:t xml:space="preserve"> </w:t>
      </w:r>
      <w:r>
        <w:t xml:space="preserve">R</w:t>
      </w:r>
    </w:p>
    <w:p>
      <w:pPr>
        <w:pStyle w:val="Author"/>
      </w:pPr>
      <w:r>
        <w:t xml:space="preserve">Victor</w:t>
      </w:r>
      <w:r>
        <w:t xml:space="preserve"> </w:t>
      </w:r>
      <w:r>
        <w:t xml:space="preserve">Gutierrez</w:t>
      </w:r>
      <w:r>
        <w:t xml:space="preserve"> </w:t>
      </w:r>
      <w:r>
        <w:t xml:space="preserve">(</w:t>
      </w:r>
      <w:hyperlink r:id="rId20">
        <w:r>
          <w:rPr>
            <w:rStyle w:val="Hyperlink"/>
          </w:rPr>
          <w:t xml:space="preserve">victorhugo@temple.edu</w:t>
        </w:r>
      </w:hyperlink>
      <w:r>
        <w:t xml:space="preserve">)</w:t>
      </w:r>
    </w:p>
    <w:bookmarkStart w:id="21" w:name="lab-due"/>
    <w:p>
      <w:pPr>
        <w:pStyle w:val="Heading2"/>
      </w:pPr>
      <w:r>
        <w:t xml:space="preserve">Lab due</w:t>
      </w:r>
    </w:p>
    <w:p>
      <w:pPr>
        <w:pStyle w:val="FirstParagraph"/>
      </w:pPr>
      <w:r>
        <w:t xml:space="preserve">October 7, 2021</w:t>
      </w:r>
    </w:p>
    <w:bookmarkEnd w:id="21"/>
    <w:bookmarkStart w:id="22" w:name="goals"/>
    <w:p>
      <w:pPr>
        <w:pStyle w:val="Heading2"/>
      </w:pPr>
      <w:r>
        <w:t xml:space="preserve">Goals</w:t>
      </w:r>
    </w:p>
    <w:p>
      <w:pPr>
        <w:numPr>
          <w:ilvl w:val="0"/>
          <w:numId w:val="1001"/>
        </w:numPr>
        <w:pStyle w:val="Compact"/>
      </w:pPr>
      <w:r>
        <w:t xml:space="preserve">To learn how to align and mask images with different geographic projections and spatial resolutions.</w:t>
      </w:r>
    </w:p>
    <w:p>
      <w:pPr>
        <w:numPr>
          <w:ilvl w:val="0"/>
          <w:numId w:val="1001"/>
        </w:numPr>
        <w:pStyle w:val="Compact"/>
      </w:pPr>
      <w:r>
        <w:t xml:space="preserve">To master methods for topographic adjustment to spectral satellite images</w:t>
      </w:r>
    </w:p>
    <w:p>
      <w:pPr>
        <w:numPr>
          <w:ilvl w:val="0"/>
          <w:numId w:val="1001"/>
        </w:numPr>
        <w:pStyle w:val="Compact"/>
      </w:pPr>
      <w:r>
        <w:t xml:space="preserve">To understand the purpose of and methods for aligning raster files (projecting, cropping and masking).</w:t>
      </w:r>
    </w:p>
    <w:p>
      <w:pPr>
        <w:numPr>
          <w:ilvl w:val="0"/>
          <w:numId w:val="1001"/>
        </w:numPr>
        <w:pStyle w:val="Compact"/>
      </w:pPr>
      <w:r>
        <w:t xml:space="preserve">To learn how to mitigate illumination effects in the spectral characteristics of satellite imagery from mountainous areas.</w:t>
      </w:r>
    </w:p>
    <w:bookmarkEnd w:id="22"/>
    <w:bookmarkStart w:id="23" w:name="total-score"/>
    <w:p>
      <w:pPr>
        <w:pStyle w:val="Heading2"/>
      </w:pPr>
      <w:r>
        <w:t xml:space="preserve">Total score</w:t>
      </w:r>
    </w:p>
    <w:p>
      <w:pPr>
        <w:pStyle w:val="FirstParagraph"/>
      </w:pPr>
      <w:r>
        <w:t xml:space="preserve">The lab counts for up to 4 points towards the final grade of the course.</w:t>
      </w:r>
    </w:p>
    <w:bookmarkEnd w:id="23"/>
    <w:bookmarkStart w:id="24" w:name="lab-instructions"/>
    <w:p>
      <w:pPr>
        <w:pStyle w:val="Heading2"/>
      </w:pPr>
      <w:r>
        <w:t xml:space="preserve">Lab instructions</w:t>
      </w:r>
    </w:p>
    <w:p>
      <w:pPr>
        <w:pStyle w:val="FirstParagraph"/>
      </w:pPr>
      <w:r>
        <w:t xml:space="preserve">This lab assumes that some of the procedures learned in previous labs for downloading and manipulating images in R are already mastered and therefore are not explained in detail here. Refer to previous labs if there is any problem with those procedures.</w:t>
      </w:r>
    </w:p>
    <w:p>
      <w:pPr>
        <w:numPr>
          <w:ilvl w:val="0"/>
          <w:numId w:val="1002"/>
        </w:numPr>
      </w:pPr>
      <w:r>
        <w:t xml:space="preserve">Go to earthexplorer.usgs.gov. Enter</w:t>
      </w:r>
      <w:r>
        <w:t xml:space="preserve"> </w:t>
      </w:r>
      <w:r>
        <w:t xml:space="preserve">“</w:t>
      </w:r>
      <w:r>
        <w:t xml:space="preserve">Hanzhong</w:t>
      </w:r>
      <w:r>
        <w:t xml:space="preserve">”</w:t>
      </w:r>
      <w:r>
        <w:t xml:space="preserve"> </w:t>
      </w:r>
      <w:r>
        <w:t xml:space="preserve">as the Feature Name and</w:t>
      </w:r>
      <w:r>
        <w:t xml:space="preserve"> </w:t>
      </w:r>
      <w:r>
        <w:t xml:space="preserve">“</w:t>
      </w:r>
      <w:r>
        <w:t xml:space="preserve">China</w:t>
      </w:r>
      <w:r>
        <w:t xml:space="preserve">”</w:t>
      </w:r>
      <w:r>
        <w:t xml:space="preserve"> </w:t>
      </w:r>
      <w:r>
        <w:t xml:space="preserve">as the country in the search criteria. In datasets select:</w:t>
      </w:r>
      <w:r>
        <w:t xml:space="preserve"> </w:t>
      </w:r>
      <w:r>
        <w:t xml:space="preserve">• Landsat &gt; Landsat Collection-2 Level-2 &gt; Landsat 8 OLI/TIRS C2 L2</w:t>
      </w:r>
      <w:r>
        <w:t xml:space="preserve"> </w:t>
      </w:r>
      <w:r>
        <w:t xml:space="preserve">• Digital Elevation &gt; SRTM &gt; SRTM 1 Arc-Second Global.</w:t>
      </w:r>
    </w:p>
    <w:p>
      <w:pPr>
        <w:numPr>
          <w:ilvl w:val="0"/>
          <w:numId w:val="1002"/>
        </w:numPr>
      </w:pPr>
      <w:r>
        <w:t xml:space="preserve">In results, select Landsat as the dataset and download image corresponding to path 128, row 37 from 2020/06/03. Download the product bundle.</w:t>
      </w:r>
    </w:p>
    <w:p>
      <w:pPr>
        <w:numPr>
          <w:ilvl w:val="0"/>
          <w:numId w:val="1002"/>
        </w:numPr>
      </w:pPr>
      <w:r>
        <w:t xml:space="preserve">Select SRTM as the dataset and download the only image available. It should correspond to the coordinates 33, 107. Download the GEOTIFF product.</w:t>
      </w:r>
    </w:p>
    <w:p>
      <w:pPr>
        <w:numPr>
          <w:ilvl w:val="0"/>
          <w:numId w:val="1002"/>
        </w:numPr>
      </w:pPr>
      <w:r>
        <w:t xml:space="preserve">Open R Studio, open a new R script and change the route to your working directory in the script using the function setwd().</w:t>
      </w:r>
    </w:p>
    <w:p>
      <w:pPr>
        <w:numPr>
          <w:ilvl w:val="0"/>
          <w:numId w:val="1002"/>
        </w:numPr>
      </w:pPr>
      <w:r>
        <w:t xml:space="preserve">Copy and paste each chunk of code in your new R script and run it trying to understand the purpose, logic and syntaxis of each line. Make sure the code runs with no errors before moving to the next one.</w:t>
      </w:r>
    </w:p>
    <w:p>
      <w:pPr>
        <w:numPr>
          <w:ilvl w:val="0"/>
          <w:numId w:val="1002"/>
        </w:numPr>
      </w:pPr>
      <w:r>
        <w:t xml:space="preserve">If the code runs, adapt the script to apply it to the</w:t>
      </w:r>
      <w:r>
        <w:t xml:space="preserve"> </w:t>
      </w:r>
      <w:r>
        <w:t xml:space="preserve">“</w:t>
      </w:r>
      <w:r>
        <w:t xml:space="preserve">Rocky Mountains</w:t>
      </w:r>
      <w:r>
        <w:t xml:space="preserve">”</w:t>
      </w:r>
      <w:r>
        <w:t xml:space="preserve">. The Landsat image corresponds to path 38 row 29 from 10-AUG-18. The SRTM image correspond to the coordinates 44, -110.</w:t>
      </w:r>
    </w:p>
    <w:p>
      <w:pPr>
        <w:numPr>
          <w:ilvl w:val="0"/>
          <w:numId w:val="1002"/>
        </w:numPr>
      </w:pPr>
      <w:r>
        <w:t xml:space="preserve">Answer the questions in the answer sheet and submit it along with the required pdf file to canvas.</w:t>
      </w:r>
    </w:p>
    <w:p>
      <w:pPr>
        <w:pStyle w:val="FirstParagraph"/>
      </w:pPr>
      <w:r>
        <w:t xml:space="preserve">Have fun!</w:t>
      </w:r>
    </w:p>
    <w:p>
      <w:pPr>
        <w:numPr>
          <w:ilvl w:val="0"/>
          <w:numId w:val="1003"/>
        </w:numPr>
        <w:pStyle w:val="Compact"/>
      </w:pPr>
      <w:r>
        <w:t xml:space="preserve">Load required libraries.</w:t>
      </w:r>
    </w:p>
    <w:p>
      <w:pPr>
        <w:pStyle w:val="SourceCode"/>
      </w:pPr>
      <w:r>
        <w:rPr>
          <w:rStyle w:val="FunctionTok"/>
        </w:rPr>
        <w:t xml:space="preserve">library</w:t>
      </w:r>
      <w:r>
        <w:rPr>
          <w:rStyle w:val="NormalTok"/>
        </w:rPr>
        <w:t xml:space="preserve">(raster)</w:t>
      </w:r>
      <w:r>
        <w:br/>
      </w:r>
      <w:r>
        <w:rPr>
          <w:rStyle w:val="FunctionTok"/>
        </w:rPr>
        <w:t xml:space="preserve">library</w:t>
      </w:r>
      <w:r>
        <w:rPr>
          <w:rStyle w:val="NormalTok"/>
        </w:rPr>
        <w:t xml:space="preserve">(rgdal)</w:t>
      </w:r>
      <w:r>
        <w:br/>
      </w:r>
      <w:r>
        <w:rPr>
          <w:rStyle w:val="FunctionTok"/>
        </w:rPr>
        <w:t xml:space="preserve">library</w:t>
      </w:r>
      <w:r>
        <w:rPr>
          <w:rStyle w:val="NormalTok"/>
        </w:rPr>
        <w:t xml:space="preserve">(RStoolbox)</w:t>
      </w:r>
    </w:p>
    <w:p>
      <w:pPr>
        <w:numPr>
          <w:ilvl w:val="0"/>
          <w:numId w:val="1004"/>
        </w:numPr>
        <w:pStyle w:val="Compact"/>
      </w:pPr>
      <w:r>
        <w:t xml:space="preserve">Set working and temporary directories: Change the path below by copying and pasting the route to any selected folder in your workstation. If you are using a windows machine, make sure you use forward slash instead of backward</w:t>
      </w:r>
    </w:p>
    <w:p>
      <w:pPr>
        <w:pStyle w:val="SourceCode"/>
      </w:pPr>
      <w:r>
        <w:rPr>
          <w:rStyle w:val="NormalTok"/>
        </w:rPr>
        <w:t xml:space="preserve">wd</w:t>
      </w:r>
      <w:r>
        <w:rPr>
          <w:rStyle w:val="OtherTok"/>
        </w:rPr>
        <w:t xml:space="preserve">=</w:t>
      </w:r>
      <w:r>
        <w:rPr>
          <w:rStyle w:val="StringTok"/>
        </w:rPr>
        <w:t xml:space="preserve">"/Users/tug61163/Documents/Courses/IntroRemoteSensing/2021Fall/Class6/Lab6Materials"</w:t>
      </w:r>
      <w:r>
        <w:br/>
      </w:r>
      <w:r>
        <w:rPr>
          <w:rStyle w:val="FunctionTok"/>
        </w:rPr>
        <w:t xml:space="preserve">setwd</w:t>
      </w:r>
      <w:r>
        <w:rPr>
          <w:rStyle w:val="NormalTok"/>
        </w:rPr>
        <w:t xml:space="preserve">(wd)</w:t>
      </w:r>
      <w:r>
        <w:br/>
      </w:r>
      <w:r>
        <w:rPr>
          <w:rStyle w:val="FunctionTok"/>
        </w:rPr>
        <w:t xml:space="preserve">dir.create</w:t>
      </w:r>
      <w:r>
        <w:rPr>
          <w:rStyle w:val="NormalTok"/>
        </w:rPr>
        <w:t xml:space="preserve">(</w:t>
      </w:r>
      <w:r>
        <w:rPr>
          <w:rStyle w:val="StringTok"/>
        </w:rPr>
        <w:t xml:space="preserve">'tempfiledir'</w:t>
      </w:r>
      <w:r>
        <w:rPr>
          <w:rStyle w:val="NormalTok"/>
        </w:rPr>
        <w:t xml:space="preserve">)</w:t>
      </w:r>
      <w:r>
        <w:br/>
      </w:r>
      <w:r>
        <w:rPr>
          <w:rStyle w:val="NormalTok"/>
        </w:rPr>
        <w:t xml:space="preserve">tempdir</w:t>
      </w:r>
      <w:r>
        <w:rPr>
          <w:rStyle w:val="OtherTok"/>
        </w:rPr>
        <w:t xml:space="preserve">=</w:t>
      </w:r>
      <w:r>
        <w:rPr>
          <w:rStyle w:val="FunctionTok"/>
        </w:rPr>
        <w:t xml:space="preserve">paste</w:t>
      </w:r>
      <w:r>
        <w:rPr>
          <w:rStyle w:val="NormalTok"/>
        </w:rPr>
        <w:t xml:space="preserve">(</w:t>
      </w:r>
      <w:r>
        <w:rPr>
          <w:rStyle w:val="FunctionTok"/>
        </w:rPr>
        <w:t xml:space="preserve">getwd</w:t>
      </w:r>
      <w:r>
        <w:rPr>
          <w:rStyle w:val="NormalTok"/>
        </w:rPr>
        <w:t xml:space="preserve">(),</w:t>
      </w:r>
      <w:r>
        <w:rPr>
          <w:rStyle w:val="StringTok"/>
        </w:rPr>
        <w:t xml:space="preserve">'tempfiledir'</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rasterOptions</w:t>
      </w:r>
      <w:r>
        <w:rPr>
          <w:rStyle w:val="NormalTok"/>
        </w:rPr>
        <w:t xml:space="preserve">(</w:t>
      </w:r>
      <w:r>
        <w:rPr>
          <w:rStyle w:val="AttributeTok"/>
        </w:rPr>
        <w:t xml:space="preserve">tmpdir=</w:t>
      </w:r>
      <w:r>
        <w:rPr>
          <w:rStyle w:val="NormalTok"/>
        </w:rPr>
        <w:t xml:space="preserve">tempdir)</w:t>
      </w:r>
    </w:p>
    <w:p>
      <w:pPr>
        <w:numPr>
          <w:ilvl w:val="0"/>
          <w:numId w:val="1005"/>
        </w:numPr>
        <w:pStyle w:val="Compact"/>
      </w:pPr>
      <w:r>
        <w:t xml:space="preserve">Decompress, open and stack bands 2 through 7 from the Landsat image</w:t>
      </w:r>
    </w:p>
    <w:p>
      <w:pPr>
        <w:pStyle w:val="SourceCode"/>
      </w:pPr>
      <w:r>
        <w:rPr>
          <w:rStyle w:val="NormalTok"/>
        </w:rPr>
        <w:t xml:space="preserve">TIFS</w:t>
      </w:r>
      <w:r>
        <w:rPr>
          <w:rStyle w:val="OtherTok"/>
        </w:rPr>
        <w:t xml:space="preserve">=</w:t>
      </w:r>
      <w:r>
        <w:rPr>
          <w:rStyle w:val="FunctionTok"/>
        </w:rPr>
        <w:t xml:space="preserve">list.files</w:t>
      </w:r>
      <w:r>
        <w:rPr>
          <w:rStyle w:val="NormalTok"/>
        </w:rPr>
        <w:t xml:space="preserve">(wd, </w:t>
      </w:r>
      <w:r>
        <w:rPr>
          <w:rStyle w:val="AttributeTok"/>
        </w:rPr>
        <w:t xml:space="preserve">pattern=</w:t>
      </w:r>
      <w:r>
        <w:rPr>
          <w:rStyle w:val="StringTok"/>
        </w:rPr>
        <w:t xml:space="preserve">".TIF"</w:t>
      </w:r>
      <w:r>
        <w:rPr>
          <w:rStyle w:val="NormalTok"/>
        </w:rPr>
        <w:t xml:space="preserve">)</w:t>
      </w:r>
      <w:r>
        <w:br/>
      </w:r>
      <w:r>
        <w:rPr>
          <w:rStyle w:val="NormalTok"/>
        </w:rPr>
        <w:t xml:space="preserve">TIFS</w:t>
      </w:r>
      <w:r>
        <w:br/>
      </w:r>
      <w:r>
        <w:rPr>
          <w:rStyle w:val="CommentTok"/>
        </w:rPr>
        <w:t xml:space="preserve"># Make sure the numbers corresponding to the names of bands 2 to 7 in the tifs object</w:t>
      </w:r>
      <w:r>
        <w:br/>
      </w:r>
      <w:r>
        <w:rPr>
          <w:rStyle w:val="NormalTok"/>
        </w:rPr>
        <w:t xml:space="preserve">L8</w:t>
      </w:r>
      <w:r>
        <w:rPr>
          <w:rStyle w:val="OtherTok"/>
        </w:rPr>
        <w:t xml:space="preserve">=</w:t>
      </w:r>
      <w:r>
        <w:rPr>
          <w:rStyle w:val="FunctionTok"/>
        </w:rPr>
        <w:t xml:space="preserve">stack</w:t>
      </w:r>
      <w:r>
        <w:rPr>
          <w:rStyle w:val="NormalTok"/>
        </w:rPr>
        <w:t xml:space="preserve">(TIFS[</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9</w:t>
      </w:r>
      <w:r>
        <w:rPr>
          <w:rStyle w:val="NormalTok"/>
        </w:rPr>
        <w:t xml:space="preserve">)]) </w:t>
      </w:r>
      <w:r>
        <w:br/>
      </w:r>
      <w:r>
        <w:br/>
      </w:r>
      <w:r>
        <w:rPr>
          <w:rStyle w:val="FunctionTok"/>
        </w:rPr>
        <w:t xml:space="preserve">plotRGB</w:t>
      </w:r>
      <w:r>
        <w:rPr>
          <w:rStyle w:val="NormalTok"/>
        </w:rPr>
        <w:t xml:space="preserve">(L8, </w:t>
      </w:r>
      <w:r>
        <w:rPr>
          <w:rStyle w:val="AttributeTok"/>
        </w:rPr>
        <w:t xml:space="preserve">r=</w:t>
      </w:r>
      <w:r>
        <w:rPr>
          <w:rStyle w:val="DecValTok"/>
        </w:rPr>
        <w:t xml:space="preserve">4</w:t>
      </w:r>
      <w:r>
        <w:rPr>
          <w:rStyle w:val="NormalTok"/>
        </w:rPr>
        <w:t xml:space="preserve">, </w:t>
      </w:r>
      <w:r>
        <w:rPr>
          <w:rStyle w:val="AttributeTok"/>
        </w:rPr>
        <w:t xml:space="preserve">g=</w:t>
      </w:r>
      <w:r>
        <w:rPr>
          <w:rStyle w:val="DecValTok"/>
        </w:rPr>
        <w:t xml:space="preserve">3</w:t>
      </w:r>
      <w:r>
        <w:rPr>
          <w:rStyle w:val="NormalTok"/>
        </w:rPr>
        <w:t xml:space="preserve">, </w:t>
      </w:r>
      <w:r>
        <w:rPr>
          <w:rStyle w:val="AttributeTok"/>
        </w:rPr>
        <w:t xml:space="preserve">b=</w:t>
      </w:r>
      <w:r>
        <w:rPr>
          <w:rStyle w:val="DecValTok"/>
        </w:rPr>
        <w:t xml:space="preserve">2</w:t>
      </w:r>
      <w:r>
        <w:rPr>
          <w:rStyle w:val="NormalTok"/>
        </w:rPr>
        <w:t xml:space="preserve">, </w:t>
      </w:r>
      <w:r>
        <w:rPr>
          <w:rStyle w:val="AttributeTok"/>
        </w:rPr>
        <w:t xml:space="preserve">stretch=</w:t>
      </w:r>
      <w:r>
        <w:rPr>
          <w:rStyle w:val="StringTok"/>
        </w:rPr>
        <w:t xml:space="preserve">"lin"</w:t>
      </w:r>
      <w:r>
        <w:rPr>
          <w:rStyle w:val="NormalTok"/>
        </w:rPr>
        <w:t xml:space="preserve">)</w:t>
      </w:r>
    </w:p>
    <w:p>
      <w:pPr>
        <w:numPr>
          <w:ilvl w:val="0"/>
          <w:numId w:val="1006"/>
        </w:numPr>
        <w:pStyle w:val="Compact"/>
      </w:pPr>
      <w:r>
        <w:t xml:space="preserve">Open and project SRTM image. Then plot it.</w:t>
      </w:r>
    </w:p>
    <w:p>
      <w:pPr>
        <w:pStyle w:val="SourceCode"/>
      </w:pPr>
      <w:r>
        <w:rPr>
          <w:rStyle w:val="CommentTok"/>
        </w:rPr>
        <w:t xml:space="preserve"># This produces a different object because R is case sensitive.</w:t>
      </w:r>
      <w:r>
        <w:br/>
      </w:r>
      <w:r>
        <w:rPr>
          <w:rStyle w:val="NormalTok"/>
        </w:rPr>
        <w:t xml:space="preserve">tifs</w:t>
      </w:r>
      <w:r>
        <w:rPr>
          <w:rStyle w:val="OtherTok"/>
        </w:rPr>
        <w:t xml:space="preserve">=</w:t>
      </w:r>
      <w:r>
        <w:rPr>
          <w:rStyle w:val="FunctionTok"/>
        </w:rPr>
        <w:t xml:space="preserve">list.files</w:t>
      </w:r>
      <w:r>
        <w:rPr>
          <w:rStyle w:val="NormalTok"/>
        </w:rPr>
        <w:t xml:space="preserve">(wd, </w:t>
      </w:r>
      <w:r>
        <w:rPr>
          <w:rStyle w:val="AttributeTok"/>
        </w:rPr>
        <w:t xml:space="preserve">pattern=</w:t>
      </w:r>
      <w:r>
        <w:rPr>
          <w:rStyle w:val="StringTok"/>
        </w:rPr>
        <w:t xml:space="preserve">".tif"</w:t>
      </w:r>
      <w:r>
        <w:rPr>
          <w:rStyle w:val="NormalTok"/>
        </w:rPr>
        <w:t xml:space="preserve">)</w:t>
      </w:r>
      <w:r>
        <w:br/>
      </w:r>
      <w:r>
        <w:rPr>
          <w:rStyle w:val="NormalTok"/>
        </w:rPr>
        <w:t xml:space="preserve">tifs</w:t>
      </w:r>
      <w:r>
        <w:br/>
      </w:r>
      <w:r>
        <w:rPr>
          <w:rStyle w:val="NormalTok"/>
        </w:rPr>
        <w:t xml:space="preserve">srtmName</w:t>
      </w:r>
      <w:r>
        <w:rPr>
          <w:rStyle w:val="OtherTok"/>
        </w:rPr>
        <w:t xml:space="preserve">=</w:t>
      </w:r>
      <w:r>
        <w:rPr>
          <w:rStyle w:val="NormalTok"/>
        </w:rPr>
        <w:t xml:space="preserve">tifs[</w:t>
      </w:r>
      <w:r>
        <w:rPr>
          <w:rStyle w:val="DecValTok"/>
        </w:rPr>
        <w:t xml:space="preserve">1</w:t>
      </w:r>
      <w:r>
        <w:rPr>
          <w:rStyle w:val="NormalTok"/>
        </w:rPr>
        <w:t xml:space="preserve">]</w:t>
      </w:r>
      <w:r>
        <w:br/>
      </w:r>
      <w:r>
        <w:br/>
      </w:r>
      <w:r>
        <w:rPr>
          <w:rStyle w:val="NormalTok"/>
        </w:rPr>
        <w:t xml:space="preserve">srtm</w:t>
      </w:r>
      <w:r>
        <w:rPr>
          <w:rStyle w:val="OtherTok"/>
        </w:rPr>
        <w:t xml:space="preserve">=</w:t>
      </w:r>
      <w:r>
        <w:rPr>
          <w:rStyle w:val="FunctionTok"/>
        </w:rPr>
        <w:t xml:space="preserve">raster</w:t>
      </w:r>
      <w:r>
        <w:rPr>
          <w:rStyle w:val="NormalTok"/>
        </w:rPr>
        <w:t xml:space="preserve">(srtmName)      </w:t>
      </w:r>
      <w:r>
        <w:br/>
      </w:r>
      <w:r>
        <w:rPr>
          <w:rStyle w:val="NormalTok"/>
        </w:rPr>
        <w:t xml:space="preserve">srtm</w:t>
      </w:r>
      <w:r>
        <w:br/>
      </w:r>
      <w:r>
        <w:rPr>
          <w:rStyle w:val="FunctionTok"/>
        </w:rPr>
        <w:t xml:space="preserve">plot</w:t>
      </w:r>
      <w:r>
        <w:rPr>
          <w:rStyle w:val="NormalTok"/>
        </w:rPr>
        <w:t xml:space="preserve">(srtm)</w:t>
      </w:r>
    </w:p>
    <w:p>
      <w:pPr>
        <w:numPr>
          <w:ilvl w:val="0"/>
          <w:numId w:val="1007"/>
        </w:numPr>
        <w:pStyle w:val="Compact"/>
      </w:pPr>
      <w:r>
        <w:t xml:space="preserve">Resample the SRTM image so that it has the same projection system. Notice that the two images have different coordinate systems:</w:t>
      </w:r>
    </w:p>
    <w:p>
      <w:pPr>
        <w:pStyle w:val="SourceCode"/>
      </w:pPr>
      <w:r>
        <w:rPr>
          <w:rStyle w:val="CommentTok"/>
        </w:rPr>
        <w:t xml:space="preserve"># Check that the coordinate system and pixel size of Landsat and SRTM are very different</w:t>
      </w:r>
      <w:r>
        <w:br/>
      </w:r>
      <w:r>
        <w:rPr>
          <w:rStyle w:val="FunctionTok"/>
        </w:rPr>
        <w:t xml:space="preserve">crs</w:t>
      </w:r>
      <w:r>
        <w:rPr>
          <w:rStyle w:val="NormalTok"/>
        </w:rPr>
        <w:t xml:space="preserve">(L8)</w:t>
      </w:r>
      <w:r>
        <w:br/>
      </w:r>
      <w:r>
        <w:rPr>
          <w:rStyle w:val="FunctionTok"/>
        </w:rPr>
        <w:t xml:space="preserve">crs</w:t>
      </w:r>
      <w:r>
        <w:rPr>
          <w:rStyle w:val="NormalTok"/>
        </w:rPr>
        <w:t xml:space="preserve">(srtm)</w:t>
      </w:r>
      <w:r>
        <w:br/>
      </w:r>
      <w:r>
        <w:rPr>
          <w:rStyle w:val="FunctionTok"/>
        </w:rPr>
        <w:t xml:space="preserve">res</w:t>
      </w:r>
      <w:r>
        <w:rPr>
          <w:rStyle w:val="NormalTok"/>
        </w:rPr>
        <w:t xml:space="preserve">(L8)</w:t>
      </w:r>
      <w:r>
        <w:br/>
      </w:r>
      <w:r>
        <w:rPr>
          <w:rStyle w:val="FunctionTok"/>
        </w:rPr>
        <w:t xml:space="preserve">crs</w:t>
      </w:r>
      <w:r>
        <w:rPr>
          <w:rStyle w:val="NormalTok"/>
        </w:rPr>
        <w:t xml:space="preserve">(srtm)</w:t>
      </w:r>
    </w:p>
    <w:p>
      <w:pPr>
        <w:pStyle w:val="FirstParagraph"/>
      </w:pPr>
      <w:r>
        <w:t xml:space="preserve">We can use the projectRaster() function to project srtm to the geographic parameters of the Landsat image. You notice that the parameters are the same. However when you plot it, you see that the srtmPrj image covers the extent of the Landsat image but it only contains valid information in the geographic extent of the original srtm image.</w:t>
      </w:r>
    </w:p>
    <w:p>
      <w:pPr>
        <w:pStyle w:val="SourceCode"/>
      </w:pPr>
      <w:r>
        <w:rPr>
          <w:rStyle w:val="NormalTok"/>
        </w:rPr>
        <w:t xml:space="preserve">srtmPrj</w:t>
      </w:r>
      <w:r>
        <w:rPr>
          <w:rStyle w:val="OtherTok"/>
        </w:rPr>
        <w:t xml:space="preserve">=</w:t>
      </w:r>
      <w:r>
        <w:rPr>
          <w:rStyle w:val="FunctionTok"/>
        </w:rPr>
        <w:t xml:space="preserve">projectRaster</w:t>
      </w:r>
      <w:r>
        <w:rPr>
          <w:rStyle w:val="NormalTok"/>
        </w:rPr>
        <w:t xml:space="preserve">(srtm, L8)</w:t>
      </w:r>
      <w:r>
        <w:br/>
      </w:r>
      <w:r>
        <w:rPr>
          <w:rStyle w:val="FunctionTok"/>
        </w:rPr>
        <w:t xml:space="preserve">crs</w:t>
      </w:r>
      <w:r>
        <w:rPr>
          <w:rStyle w:val="NormalTok"/>
        </w:rPr>
        <w:t xml:space="preserve">(L8)</w:t>
      </w:r>
      <w:r>
        <w:br/>
      </w:r>
      <w:r>
        <w:rPr>
          <w:rStyle w:val="FunctionTok"/>
        </w:rPr>
        <w:t xml:space="preserve">crs</w:t>
      </w:r>
      <w:r>
        <w:rPr>
          <w:rStyle w:val="NormalTok"/>
        </w:rPr>
        <w:t xml:space="preserve">(srtmPrj)</w:t>
      </w:r>
      <w:r>
        <w:br/>
      </w:r>
      <w:r>
        <w:rPr>
          <w:rStyle w:val="FunctionTok"/>
        </w:rPr>
        <w:t xml:space="preserve">res</w:t>
      </w:r>
      <w:r>
        <w:rPr>
          <w:rStyle w:val="NormalTok"/>
        </w:rPr>
        <w:t xml:space="preserve">(L8)</w:t>
      </w:r>
      <w:r>
        <w:br/>
      </w:r>
      <w:r>
        <w:rPr>
          <w:rStyle w:val="FunctionTok"/>
        </w:rPr>
        <w:t xml:space="preserve">crs</w:t>
      </w:r>
      <w:r>
        <w:rPr>
          <w:rStyle w:val="NormalTok"/>
        </w:rPr>
        <w:t xml:space="preserve">(srtmPrj)</w:t>
      </w:r>
      <w:r>
        <w:br/>
      </w:r>
      <w:r>
        <w:rPr>
          <w:rStyle w:val="FunctionTok"/>
        </w:rPr>
        <w:t xml:space="preserve">plot</w:t>
      </w:r>
      <w:r>
        <w:rPr>
          <w:rStyle w:val="NormalTok"/>
        </w:rPr>
        <w:t xml:space="preserve">(srtmPrj)</w:t>
      </w:r>
    </w:p>
    <w:p>
      <w:pPr>
        <w:numPr>
          <w:ilvl w:val="0"/>
          <w:numId w:val="1008"/>
        </w:numPr>
        <w:pStyle w:val="Compact"/>
      </w:pPr>
      <w:r>
        <w:t xml:space="preserve">Resize images to a common extent: The project raster function has the</w:t>
      </w:r>
      <w:r>
        <w:t xml:space="preserve"> </w:t>
      </w:r>
      <w:r>
        <w:t xml:space="preserve">“</w:t>
      </w:r>
      <w:r>
        <w:t xml:space="preserve">alignOnly</w:t>
      </w:r>
      <w:r>
        <w:t xml:space="preserve">”</w:t>
      </w:r>
      <w:r>
        <w:t xml:space="preserve"> </w:t>
      </w:r>
      <w:r>
        <w:t xml:space="preserve">argument that ensures that the image has a size equivalent to the extent of the original image. However there seems to be a bug in the current version of the raster package that results in an image with the desired extent but with invalid pixels in it. This derives into an error when trying to plot it:</w:t>
      </w:r>
    </w:p>
    <w:p>
      <w:pPr>
        <w:pStyle w:val="SourceCode"/>
      </w:pPr>
      <w:r>
        <w:rPr>
          <w:rStyle w:val="NormalTok"/>
        </w:rPr>
        <w:t xml:space="preserve">srtmExt</w:t>
      </w:r>
      <w:r>
        <w:rPr>
          <w:rStyle w:val="OtherTok"/>
        </w:rPr>
        <w:t xml:space="preserve">=</w:t>
      </w:r>
      <w:r>
        <w:rPr>
          <w:rStyle w:val="FunctionTok"/>
        </w:rPr>
        <w:t xml:space="preserve">projectRaster</w:t>
      </w:r>
      <w:r>
        <w:rPr>
          <w:rStyle w:val="NormalTok"/>
        </w:rPr>
        <w:t xml:space="preserve">(srtm, L8, </w:t>
      </w:r>
      <w:r>
        <w:rPr>
          <w:rStyle w:val="AttributeTok"/>
        </w:rPr>
        <w:t xml:space="preserve">alignOnly=</w:t>
      </w:r>
      <w:r>
        <w:rPr>
          <w:rStyle w:val="ConstantTok"/>
        </w:rPr>
        <w:t xml:space="preserve">TRUE</w:t>
      </w:r>
      <w:r>
        <w:rPr>
          <w:rStyle w:val="NormalTok"/>
        </w:rPr>
        <w:t xml:space="preserve">)</w:t>
      </w:r>
      <w:r>
        <w:br/>
      </w:r>
      <w:r>
        <w:rPr>
          <w:rStyle w:val="FunctionTok"/>
        </w:rPr>
        <w:t xml:space="preserve">plot</w:t>
      </w:r>
      <w:r>
        <w:rPr>
          <w:rStyle w:val="NormalTok"/>
        </w:rPr>
        <w:t xml:space="preserve">(srtmExt)</w:t>
      </w:r>
      <w:r>
        <w:br/>
      </w:r>
      <w:r>
        <w:br/>
      </w:r>
      <w:r>
        <w:rPr>
          <w:rStyle w:val="StringTok"/>
        </w:rPr>
        <w:t xml:space="preserve">"Error in .plotraster2(x, col = col, maxpixels = maxpixels, add = add,  : </w:t>
      </w:r>
      <w:r>
        <w:br/>
      </w:r>
      <w:r>
        <w:rPr>
          <w:rStyle w:val="StringTok"/>
        </w:rPr>
        <w:t xml:space="preserve">  no values associated with this RasterLayer"</w:t>
      </w:r>
    </w:p>
    <w:p>
      <w:pPr>
        <w:pStyle w:val="FirstParagraph"/>
      </w:pPr>
      <w:r>
        <w:t xml:space="preserve">However, srtmExt has the right extent (at least much smaller than srtmPrj)</w:t>
      </w:r>
    </w:p>
    <w:p>
      <w:pPr>
        <w:pStyle w:val="SourceCode"/>
      </w:pPr>
      <w:r>
        <w:rPr>
          <w:rStyle w:val="FunctionTok"/>
        </w:rPr>
        <w:t xml:space="preserve">extent</w:t>
      </w:r>
      <w:r>
        <w:rPr>
          <w:rStyle w:val="NormalTok"/>
        </w:rPr>
        <w:t xml:space="preserve">(srtmExt)</w:t>
      </w:r>
      <w:r>
        <w:br/>
      </w:r>
      <w:r>
        <w:rPr>
          <w:rStyle w:val="FunctionTok"/>
        </w:rPr>
        <w:t xml:space="preserve">extent</w:t>
      </w:r>
      <w:r>
        <w:rPr>
          <w:rStyle w:val="NormalTok"/>
        </w:rPr>
        <w:t xml:space="preserve">(srtmPrj)</w:t>
      </w:r>
    </w:p>
    <w:p>
      <w:pPr>
        <w:pStyle w:val="FirstParagraph"/>
      </w:pPr>
      <w:r>
        <w:t xml:space="preserve">Let’s use the function crop to reduce the area of the srtmPrj object to the extent of the original image. In previous labs we used the drawExtent() function.</w:t>
      </w:r>
    </w:p>
    <w:p>
      <w:pPr>
        <w:pStyle w:val="BodyText"/>
      </w:pPr>
      <w:r>
        <w:t xml:space="preserve">Remember that previously we obtained the extent by using the drawExtent() function. You can see below that the crop() function can read the extent of another image and crop the input object to that size.</w:t>
      </w:r>
    </w:p>
    <w:p>
      <w:pPr>
        <w:pStyle w:val="BodyText"/>
      </w:pPr>
      <w:r>
        <w:t xml:space="preserve">We will also crop the Landsat image so that we only use the overlapping area between the two images</w:t>
      </w:r>
    </w:p>
    <w:p>
      <w:pPr>
        <w:pStyle w:val="SourceCode"/>
      </w:pPr>
      <w:r>
        <w:rPr>
          <w:rStyle w:val="NormalTok"/>
        </w:rPr>
        <w:t xml:space="preserve">srtmPrj</w:t>
      </w:r>
      <w:r>
        <w:rPr>
          <w:rStyle w:val="OtherTok"/>
        </w:rPr>
        <w:t xml:space="preserve">=</w:t>
      </w:r>
      <w:r>
        <w:rPr>
          <w:rStyle w:val="FunctionTok"/>
        </w:rPr>
        <w:t xml:space="preserve">crop</w:t>
      </w:r>
      <w:r>
        <w:rPr>
          <w:rStyle w:val="NormalTok"/>
        </w:rPr>
        <w:t xml:space="preserve">(srtmPrj, srtmExt)</w:t>
      </w:r>
      <w:r>
        <w:br/>
      </w:r>
      <w:r>
        <w:rPr>
          <w:rStyle w:val="NormalTok"/>
        </w:rPr>
        <w:t xml:space="preserve">L8rsz</w:t>
      </w:r>
      <w:r>
        <w:rPr>
          <w:rStyle w:val="OtherTok"/>
        </w:rPr>
        <w:t xml:space="preserve">=</w:t>
      </w:r>
      <w:r>
        <w:rPr>
          <w:rStyle w:val="FunctionTok"/>
        </w:rPr>
        <w:t xml:space="preserve">crop</w:t>
      </w:r>
      <w:r>
        <w:rPr>
          <w:rStyle w:val="NormalTok"/>
        </w:rPr>
        <w:t xml:space="preserve">(L8, srtmExt)</w:t>
      </w:r>
      <w:r>
        <w:br/>
      </w:r>
      <w:r>
        <w:rPr>
          <w:rStyle w:val="FunctionTok"/>
        </w:rPr>
        <w:t xml:space="preserve">plot</w:t>
      </w:r>
      <w:r>
        <w:rPr>
          <w:rStyle w:val="NormalTok"/>
        </w:rPr>
        <w:t xml:space="preserve">(srtmPrj)</w:t>
      </w:r>
      <w:r>
        <w:br/>
      </w:r>
      <w:r>
        <w:rPr>
          <w:rStyle w:val="FunctionTok"/>
        </w:rPr>
        <w:t xml:space="preserve">plotRGB</w:t>
      </w:r>
      <w:r>
        <w:rPr>
          <w:rStyle w:val="NormalTok"/>
        </w:rPr>
        <w:t xml:space="preserve">(L8rsz, </w:t>
      </w:r>
      <w:r>
        <w:rPr>
          <w:rStyle w:val="AttributeTok"/>
        </w:rPr>
        <w:t xml:space="preserve">r=</w:t>
      </w:r>
      <w:r>
        <w:rPr>
          <w:rStyle w:val="DecValTok"/>
        </w:rPr>
        <w:t xml:space="preserve">4</w:t>
      </w:r>
      <w:r>
        <w:rPr>
          <w:rStyle w:val="NormalTok"/>
        </w:rPr>
        <w:t xml:space="preserve">, </w:t>
      </w:r>
      <w:r>
        <w:rPr>
          <w:rStyle w:val="AttributeTok"/>
        </w:rPr>
        <w:t xml:space="preserve">g=</w:t>
      </w:r>
      <w:r>
        <w:rPr>
          <w:rStyle w:val="DecValTok"/>
        </w:rPr>
        <w:t xml:space="preserve">3</w:t>
      </w:r>
      <w:r>
        <w:rPr>
          <w:rStyle w:val="NormalTok"/>
        </w:rPr>
        <w:t xml:space="preserve">, </w:t>
      </w:r>
      <w:r>
        <w:rPr>
          <w:rStyle w:val="AttributeTok"/>
        </w:rPr>
        <w:t xml:space="preserve">b=</w:t>
      </w:r>
      <w:r>
        <w:rPr>
          <w:rStyle w:val="DecValTok"/>
        </w:rPr>
        <w:t xml:space="preserve">2</w:t>
      </w:r>
      <w:r>
        <w:rPr>
          <w:rStyle w:val="NormalTok"/>
        </w:rPr>
        <w:t xml:space="preserve">, </w:t>
      </w:r>
      <w:r>
        <w:rPr>
          <w:rStyle w:val="AttributeTok"/>
        </w:rPr>
        <w:t xml:space="preserve">stretch=</w:t>
      </w:r>
      <w:r>
        <w:rPr>
          <w:rStyle w:val="StringTok"/>
        </w:rPr>
        <w:t xml:space="preserve">"lin"</w:t>
      </w:r>
      <w:r>
        <w:rPr>
          <w:rStyle w:val="NormalTok"/>
        </w:rPr>
        <w:t xml:space="preserve">)</w:t>
      </w:r>
    </w:p>
    <w:p>
      <w:pPr>
        <w:numPr>
          <w:ilvl w:val="0"/>
          <w:numId w:val="1009"/>
        </w:numPr>
        <w:pStyle w:val="Compact"/>
      </w:pPr>
      <w:r>
        <w:t xml:space="preserve">Mask images to a common valid domain</w:t>
      </w:r>
    </w:p>
    <w:p>
      <w:pPr>
        <w:pStyle w:val="SourceCode"/>
      </w:pPr>
      <w:r>
        <w:rPr>
          <w:rStyle w:val="NormalTok"/>
        </w:rPr>
        <w:t xml:space="preserve">m</w:t>
      </w:r>
      <w:r>
        <w:rPr>
          <w:rStyle w:val="OtherTok"/>
        </w:rPr>
        <w:t xml:space="preserve">=</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DecValTok"/>
        </w:rPr>
        <w:t xml:space="preserve">0</w:t>
      </w:r>
      <w:r>
        <w:rPr>
          <w:rStyle w:val="NormalTok"/>
        </w:rPr>
        <w:t xml:space="preserve">,</w:t>
      </w:r>
      <w:r>
        <w:rPr>
          <w:rStyle w:val="ConstantTok"/>
        </w:rPr>
        <w:t xml:space="preserve">Inf</w:t>
      </w:r>
      <w:r>
        <w:rPr>
          <w:rStyle w:val="NormalTok"/>
        </w:rPr>
        <w:t xml:space="preserve">,</w:t>
      </w:r>
      <w:r>
        <w:rPr>
          <w:rStyle w:val="DecValTok"/>
        </w:rPr>
        <w:t xml:space="preserve">1</w:t>
      </w:r>
      <w:r>
        <w:rPr>
          <w:rStyle w:val="NormalTok"/>
        </w:rPr>
        <w:t xml:space="preserve">)</w:t>
      </w:r>
      <w:r>
        <w:br/>
      </w:r>
      <w:r>
        <w:rPr>
          <w:rStyle w:val="NormalTok"/>
        </w:rPr>
        <w:t xml:space="preserve">reclassmatrix</w:t>
      </w:r>
      <w:r>
        <w:rPr>
          <w:rStyle w:val="OtherTok"/>
        </w:rPr>
        <w:t xml:space="preserve">=</w:t>
      </w:r>
      <w:r>
        <w:rPr>
          <w:rStyle w:val="FunctionTok"/>
        </w:rPr>
        <w:t xml:space="preserve">matrix</w:t>
      </w:r>
      <w:r>
        <w:rPr>
          <w:rStyle w:val="NormalTok"/>
        </w:rPr>
        <w:t xml:space="preserve">(m, </w:t>
      </w:r>
      <w:r>
        <w:rPr>
          <w:rStyle w:val="AttributeTok"/>
        </w:rPr>
        <w:t xml:space="preserve">ncol=</w:t>
      </w:r>
      <w:r>
        <w:rPr>
          <w:rStyle w:val="DecValTok"/>
        </w:rPr>
        <w:t xml:space="preserve">3</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NormalTok"/>
        </w:rPr>
        <w:t xml:space="preserve">L8msk</w:t>
      </w:r>
      <w:r>
        <w:rPr>
          <w:rStyle w:val="OtherTok"/>
        </w:rPr>
        <w:t xml:space="preserve">=</w:t>
      </w:r>
      <w:r>
        <w:rPr>
          <w:rStyle w:val="FunctionTok"/>
        </w:rPr>
        <w:t xml:space="preserve">reclassify</w:t>
      </w:r>
      <w:r>
        <w:rPr>
          <w:rStyle w:val="NormalTok"/>
        </w:rPr>
        <w:t xml:space="preserve">(L8rsz, reclassmatrix)</w:t>
      </w:r>
      <w:r>
        <w:br/>
      </w:r>
      <w:r>
        <w:rPr>
          <w:rStyle w:val="NormalTok"/>
        </w:rPr>
        <w:t xml:space="preserve">L8msk</w:t>
      </w:r>
      <w:r>
        <w:rPr>
          <w:rStyle w:val="OtherTok"/>
        </w:rPr>
        <w:t xml:space="preserve">=</w:t>
      </w:r>
      <w:r>
        <w:rPr>
          <w:rStyle w:val="FunctionTok"/>
        </w:rPr>
        <w:t xml:space="preserve">Reduce</w:t>
      </w:r>
      <w:r>
        <w:rPr>
          <w:rStyle w:val="NormalTok"/>
        </w:rPr>
        <w:t xml:space="preserve">(</w:t>
      </w:r>
      <w:r>
        <w:rPr>
          <w:rStyle w:val="AttributeTok"/>
        </w:rPr>
        <w:t xml:space="preserve">f=</w:t>
      </w:r>
      <w:r>
        <w:rPr>
          <w:rStyle w:val="StringTok"/>
        </w:rPr>
        <w:t xml:space="preserve">"*"</w:t>
      </w:r>
      <w:r>
        <w:rPr>
          <w:rStyle w:val="NormalTok"/>
        </w:rPr>
        <w:t xml:space="preserve">, </w:t>
      </w:r>
      <w:r>
        <w:rPr>
          <w:rStyle w:val="FunctionTok"/>
        </w:rPr>
        <w:t xml:space="preserve">as.list</w:t>
      </w:r>
      <w:r>
        <w:rPr>
          <w:rStyle w:val="NormalTok"/>
        </w:rPr>
        <w:t xml:space="preserve">(L8msk))</w:t>
      </w:r>
      <w:r>
        <w:br/>
      </w:r>
      <w:r>
        <w:rPr>
          <w:rStyle w:val="NormalTok"/>
        </w:rPr>
        <w:t xml:space="preserve">srtmsk</w:t>
      </w:r>
      <w:r>
        <w:rPr>
          <w:rStyle w:val="OtherTok"/>
        </w:rPr>
        <w:t xml:space="preserve">=</w:t>
      </w:r>
      <w:r>
        <w:rPr>
          <w:rStyle w:val="FunctionTok"/>
        </w:rPr>
        <w:t xml:space="preserve">reclassify</w:t>
      </w:r>
      <w:r>
        <w:rPr>
          <w:rStyle w:val="NormalTok"/>
        </w:rPr>
        <w:t xml:space="preserve">(srtmPrj, reclassmatrix)</w:t>
      </w:r>
      <w:r>
        <w:br/>
      </w:r>
      <w:r>
        <w:br/>
      </w:r>
      <w:r>
        <w:rPr>
          <w:rStyle w:val="NormalTok"/>
        </w:rPr>
        <w:t xml:space="preserve">mask</w:t>
      </w:r>
      <w:r>
        <w:rPr>
          <w:rStyle w:val="OtherTok"/>
        </w:rPr>
        <w:t xml:space="preserve">=</w:t>
      </w:r>
      <w:r>
        <w:rPr>
          <w:rStyle w:val="NormalTok"/>
        </w:rPr>
        <w:t xml:space="preserve">L8msk</w:t>
      </w:r>
      <w:r>
        <w:rPr>
          <w:rStyle w:val="SpecialCharTok"/>
        </w:rPr>
        <w:t xml:space="preserve">*</w:t>
      </w:r>
      <w:r>
        <w:rPr>
          <w:rStyle w:val="NormalTok"/>
        </w:rPr>
        <w:t xml:space="preserve">srtmsk</w:t>
      </w:r>
      <w:r>
        <w:br/>
      </w:r>
      <w:r>
        <w:rPr>
          <w:rStyle w:val="FunctionTok"/>
        </w:rPr>
        <w:t xml:space="preserve">plot</w:t>
      </w:r>
      <w:r>
        <w:rPr>
          <w:rStyle w:val="NormalTok"/>
        </w:rPr>
        <w:t xml:space="preserve">(mask)</w:t>
      </w:r>
      <w:r>
        <w:br/>
      </w:r>
      <w:r>
        <w:br/>
      </w:r>
      <w:r>
        <w:rPr>
          <w:rStyle w:val="NormalTok"/>
        </w:rPr>
        <w:t xml:space="preserve">L8mskd</w:t>
      </w:r>
      <w:r>
        <w:rPr>
          <w:rStyle w:val="OtherTok"/>
        </w:rPr>
        <w:t xml:space="preserve">=</w:t>
      </w:r>
      <w:r>
        <w:rPr>
          <w:rStyle w:val="FunctionTok"/>
        </w:rPr>
        <w:t xml:space="preserve">mask</w:t>
      </w:r>
      <w:r>
        <w:rPr>
          <w:rStyle w:val="NormalTok"/>
        </w:rPr>
        <w:t xml:space="preserve">(L8rsz,mask)</w:t>
      </w:r>
      <w:r>
        <w:br/>
      </w:r>
      <w:r>
        <w:rPr>
          <w:rStyle w:val="NormalTok"/>
        </w:rPr>
        <w:t xml:space="preserve">srtmskd</w:t>
      </w:r>
      <w:r>
        <w:rPr>
          <w:rStyle w:val="OtherTok"/>
        </w:rPr>
        <w:t xml:space="preserve">=</w:t>
      </w:r>
      <w:r>
        <w:rPr>
          <w:rStyle w:val="FunctionTok"/>
        </w:rPr>
        <w:t xml:space="preserve">mask</w:t>
      </w:r>
      <w:r>
        <w:rPr>
          <w:rStyle w:val="NormalTok"/>
        </w:rPr>
        <w:t xml:space="preserve">(srtmPrj, mask)</w:t>
      </w:r>
      <w:r>
        <w:br/>
      </w:r>
      <w:r>
        <w:br/>
      </w:r>
      <w:r>
        <w:rPr>
          <w:rStyle w:val="FunctionTok"/>
        </w:rPr>
        <w:t xml:space="preserve">plot</w:t>
      </w:r>
      <w:r>
        <w:rPr>
          <w:rStyle w:val="NormalTok"/>
        </w:rPr>
        <w:t xml:space="preserve">(L8mskd[[</w:t>
      </w:r>
      <w:r>
        <w:rPr>
          <w:rStyle w:val="DecValTok"/>
        </w:rPr>
        <w:t xml:space="preserve">5</w:t>
      </w:r>
      <w:r>
        <w:rPr>
          <w:rStyle w:val="NormalTok"/>
        </w:rPr>
        <w:t xml:space="preserve">]])</w:t>
      </w:r>
      <w:r>
        <w:br/>
      </w:r>
      <w:r>
        <w:rPr>
          <w:rStyle w:val="FunctionTok"/>
        </w:rPr>
        <w:t xml:space="preserve">plot</w:t>
      </w:r>
      <w:r>
        <w:rPr>
          <w:rStyle w:val="NormalTok"/>
        </w:rPr>
        <w:t xml:space="preserve">(srtmskd)</w:t>
      </w:r>
      <w:r>
        <w:br/>
      </w:r>
      <w:r>
        <w:br/>
      </w:r>
      <w:r>
        <w:rPr>
          <w:rStyle w:val="CommentTok"/>
        </w:rPr>
        <w:t xml:space="preserve"># Remove elements to release memory</w:t>
      </w:r>
      <w:r>
        <w:br/>
      </w:r>
      <w:r>
        <w:rPr>
          <w:rStyle w:val="CommentTok"/>
        </w:rPr>
        <w:t xml:space="preserve">#rm(mask, L8msk, L8msk,srtmsk, L8Rsz, srtmRsz)</w:t>
      </w:r>
    </w:p>
    <w:p>
      <w:pPr>
        <w:numPr>
          <w:ilvl w:val="0"/>
          <w:numId w:val="1010"/>
        </w:numPr>
        <w:pStyle w:val="Compact"/>
      </w:pPr>
      <w:r>
        <w:t xml:space="preserve">Calculate terrain variables from the DEM.</w:t>
      </w:r>
    </w:p>
    <w:p>
      <w:pPr>
        <w:pStyle w:val="SourceCode"/>
      </w:pPr>
      <w:r>
        <w:rPr>
          <w:rStyle w:val="NormalTok"/>
        </w:rPr>
        <w:t xml:space="preserve">slope</w:t>
      </w:r>
      <w:r>
        <w:rPr>
          <w:rStyle w:val="OtherTok"/>
        </w:rPr>
        <w:t xml:space="preserve">=</w:t>
      </w:r>
      <w:r>
        <w:rPr>
          <w:rStyle w:val="FunctionTok"/>
        </w:rPr>
        <w:t xml:space="preserve">terrain</w:t>
      </w:r>
      <w:r>
        <w:rPr>
          <w:rStyle w:val="NormalTok"/>
        </w:rPr>
        <w:t xml:space="preserve">(srtmskd, </w:t>
      </w:r>
      <w:r>
        <w:rPr>
          <w:rStyle w:val="AttributeTok"/>
        </w:rPr>
        <w:t xml:space="preserve">opt=</w:t>
      </w:r>
      <w:r>
        <w:rPr>
          <w:rStyle w:val="StringTok"/>
        </w:rPr>
        <w:t xml:space="preserve">'slope'</w:t>
      </w:r>
      <w:r>
        <w:rPr>
          <w:rStyle w:val="NormalTok"/>
        </w:rPr>
        <w:t xml:space="preserve">)</w:t>
      </w:r>
      <w:r>
        <w:br/>
      </w:r>
      <w:r>
        <w:rPr>
          <w:rStyle w:val="NormalTok"/>
        </w:rPr>
        <w:t xml:space="preserve">aspect</w:t>
      </w:r>
      <w:r>
        <w:rPr>
          <w:rStyle w:val="OtherTok"/>
        </w:rPr>
        <w:t xml:space="preserve">=</w:t>
      </w:r>
      <w:r>
        <w:rPr>
          <w:rStyle w:val="FunctionTok"/>
        </w:rPr>
        <w:t xml:space="preserve">terrain</w:t>
      </w:r>
      <w:r>
        <w:rPr>
          <w:rStyle w:val="NormalTok"/>
        </w:rPr>
        <w:t xml:space="preserve">(srtmskd, </w:t>
      </w:r>
      <w:r>
        <w:rPr>
          <w:rStyle w:val="AttributeTok"/>
        </w:rPr>
        <w:t xml:space="preserve">opt=</w:t>
      </w:r>
      <w:r>
        <w:rPr>
          <w:rStyle w:val="StringTok"/>
        </w:rPr>
        <w:t xml:space="preserve">'aspect'</w:t>
      </w:r>
      <w:r>
        <w:rPr>
          <w:rStyle w:val="NormalTok"/>
        </w:rPr>
        <w:t xml:space="preserve">)</w:t>
      </w:r>
      <w:r>
        <w:br/>
      </w:r>
      <w:r>
        <w:rPr>
          <w:rStyle w:val="NormalTok"/>
        </w:rPr>
        <w:t xml:space="preserve">terrainvar</w:t>
      </w:r>
      <w:r>
        <w:rPr>
          <w:rStyle w:val="OtherTok"/>
        </w:rPr>
        <w:t xml:space="preserve">=</w:t>
      </w:r>
      <w:r>
        <w:rPr>
          <w:rStyle w:val="FunctionTok"/>
        </w:rPr>
        <w:t xml:space="preserve">stack</w:t>
      </w:r>
      <w:r>
        <w:rPr>
          <w:rStyle w:val="NormalTok"/>
        </w:rPr>
        <w:t xml:space="preserve">(slope,aspect)</w:t>
      </w:r>
      <w:r>
        <w:br/>
      </w:r>
      <w:r>
        <w:rPr>
          <w:rStyle w:val="FunctionTok"/>
        </w:rPr>
        <w:t xml:space="preserve">names</w:t>
      </w:r>
      <w:r>
        <w:rPr>
          <w:rStyle w:val="NormalTok"/>
        </w:rPr>
        <w:t xml:space="preserve">(terrainvar)</w:t>
      </w:r>
      <w:r>
        <w:rPr>
          <w:rStyle w:val="OtherTok"/>
        </w:rPr>
        <w:t xml:space="preserve">=</w:t>
      </w:r>
      <w:r>
        <w:rPr>
          <w:rStyle w:val="FunctionTok"/>
        </w:rPr>
        <w:t xml:space="preserve">c</w:t>
      </w:r>
      <w:r>
        <w:rPr>
          <w:rStyle w:val="NormalTok"/>
        </w:rPr>
        <w:t xml:space="preserve">(</w:t>
      </w:r>
      <w:r>
        <w:rPr>
          <w:rStyle w:val="StringTok"/>
        </w:rPr>
        <w:t xml:space="preserve">'slope'</w:t>
      </w:r>
      <w:r>
        <w:rPr>
          <w:rStyle w:val="NormalTok"/>
        </w:rPr>
        <w:t xml:space="preserve">, </w:t>
      </w:r>
      <w:r>
        <w:rPr>
          <w:rStyle w:val="StringTok"/>
        </w:rPr>
        <w:t xml:space="preserve">'aspect'</w:t>
      </w:r>
      <w:r>
        <w:rPr>
          <w:rStyle w:val="NormalTok"/>
        </w:rPr>
        <w:t xml:space="preserve">)</w:t>
      </w:r>
      <w:r>
        <w:br/>
      </w:r>
      <w:r>
        <w:rPr>
          <w:rStyle w:val="FunctionTok"/>
        </w:rPr>
        <w:t xml:space="preserve">rm</w:t>
      </w:r>
      <w:r>
        <w:rPr>
          <w:rStyle w:val="NormalTok"/>
        </w:rPr>
        <w:t xml:space="preserve">(slope,aspect)</w:t>
      </w:r>
    </w:p>
    <w:p>
      <w:pPr>
        <w:numPr>
          <w:ilvl w:val="0"/>
          <w:numId w:val="1011"/>
        </w:numPr>
        <w:pStyle w:val="Compact"/>
      </w:pPr>
      <w:r>
        <w:t xml:space="preserve">Calculate illumination. This code is to simulate the shading of the sun according to the illumination geometry. For that, you will need to retrieve the sum azimuth and elevation data from the metafile that comes with the Landsat image</w:t>
      </w:r>
    </w:p>
    <w:p>
      <w:pPr>
        <w:pStyle w:val="SourceCode"/>
      </w:pPr>
      <w:r>
        <w:rPr>
          <w:rStyle w:val="NormalTok"/>
        </w:rPr>
        <w:t xml:space="preserve">illuGeom</w:t>
      </w:r>
      <w:r>
        <w:rPr>
          <w:rStyle w:val="OtherTok"/>
        </w:rPr>
        <w:t xml:space="preserve">=</w:t>
      </w:r>
      <w:r>
        <w:rPr>
          <w:rStyle w:val="FunctionTok"/>
        </w:rPr>
        <w:t xml:space="preserve">c</w:t>
      </w:r>
      <w:r>
        <w:rPr>
          <w:rStyle w:val="NormalTok"/>
        </w:rPr>
        <w:t xml:space="preserve">(</w:t>
      </w:r>
      <w:r>
        <w:rPr>
          <w:rStyle w:val="FloatTok"/>
        </w:rPr>
        <w:t xml:space="preserve">114.68025538</w:t>
      </w:r>
      <w:r>
        <w:rPr>
          <w:rStyle w:val="NormalTok"/>
        </w:rPr>
        <w:t xml:space="preserve">,(</w:t>
      </w:r>
      <w:r>
        <w:rPr>
          <w:rStyle w:val="DecValTok"/>
        </w:rPr>
        <w:t xml:space="preserve">90</w:t>
      </w:r>
      <w:r>
        <w:rPr>
          <w:rStyle w:val="FloatTok"/>
        </w:rPr>
        <w:t xml:space="preserve">-68.42711855</w:t>
      </w:r>
      <w:r>
        <w:rPr>
          <w:rStyle w:val="NormalTok"/>
        </w:rPr>
        <w:t xml:space="preserve">))</w:t>
      </w:r>
      <w:r>
        <w:br/>
      </w:r>
      <w:r>
        <w:rPr>
          <w:rStyle w:val="NormalTok"/>
        </w:rPr>
        <w:t xml:space="preserve">shade</w:t>
      </w:r>
      <w:r>
        <w:rPr>
          <w:rStyle w:val="OtherTok"/>
        </w:rPr>
        <w:t xml:space="preserve">=</w:t>
      </w:r>
      <w:r>
        <w:rPr>
          <w:rStyle w:val="FunctionTok"/>
        </w:rPr>
        <w:t xml:space="preserve">topCor</w:t>
      </w:r>
      <w:r>
        <w:rPr>
          <w:rStyle w:val="NormalTok"/>
        </w:rPr>
        <w:t xml:space="preserve">(L8mskd, </w:t>
      </w:r>
      <w:r>
        <w:rPr>
          <w:rStyle w:val="AttributeTok"/>
        </w:rPr>
        <w:t xml:space="preserve">dem=</w:t>
      </w:r>
      <w:r>
        <w:rPr>
          <w:rStyle w:val="NormalTok"/>
        </w:rPr>
        <w:t xml:space="preserve">terrainvar, </w:t>
      </w:r>
      <w:r>
        <w:rPr>
          <w:rStyle w:val="AttributeTok"/>
        </w:rPr>
        <w:t xml:space="preserve">solarAngles=</w:t>
      </w:r>
      <w:r>
        <w:rPr>
          <w:rStyle w:val="NormalTok"/>
        </w:rPr>
        <w:t xml:space="preserve">illuGeom, </w:t>
      </w:r>
      <w:r>
        <w:rPr>
          <w:rStyle w:val="AttributeTok"/>
        </w:rPr>
        <w:t xml:space="preserve">method=</w:t>
      </w:r>
      <w:r>
        <w:rPr>
          <w:rStyle w:val="StringTok"/>
        </w:rPr>
        <w:t xml:space="preserve">"illu"</w:t>
      </w:r>
      <w:r>
        <w:rPr>
          <w:rStyle w:val="NormalTok"/>
        </w:rPr>
        <w:t xml:space="preserve">)</w:t>
      </w:r>
      <w:r>
        <w:br/>
      </w:r>
      <w:r>
        <w:rPr>
          <w:rStyle w:val="FunctionTok"/>
        </w:rPr>
        <w:t xml:space="preserve">plot</w:t>
      </w:r>
      <w:r>
        <w:rPr>
          <w:rStyle w:val="NormalTok"/>
        </w:rPr>
        <w:t xml:space="preserve">(shade)</w:t>
      </w:r>
    </w:p>
    <w:p>
      <w:pPr>
        <w:numPr>
          <w:ilvl w:val="0"/>
          <w:numId w:val="1012"/>
        </w:numPr>
        <w:pStyle w:val="Compact"/>
      </w:pPr>
      <w:r>
        <w:t xml:space="preserve">Apply topographic correction</w:t>
      </w:r>
    </w:p>
    <w:p>
      <w:pPr>
        <w:pStyle w:val="SourceCode"/>
      </w:pPr>
      <w:r>
        <w:rPr>
          <w:rStyle w:val="NormalTok"/>
        </w:rPr>
        <w:t xml:space="preserve">L8cor</w:t>
      </w:r>
      <w:r>
        <w:rPr>
          <w:rStyle w:val="OtherTok"/>
        </w:rPr>
        <w:t xml:space="preserve">=</w:t>
      </w:r>
      <w:r>
        <w:rPr>
          <w:rStyle w:val="FunctionTok"/>
        </w:rPr>
        <w:t xml:space="preserve">topCor</w:t>
      </w:r>
      <w:r>
        <w:rPr>
          <w:rStyle w:val="NormalTok"/>
        </w:rPr>
        <w:t xml:space="preserve">(L8mskd, </w:t>
      </w:r>
      <w:r>
        <w:rPr>
          <w:rStyle w:val="AttributeTok"/>
        </w:rPr>
        <w:t xml:space="preserve">dem=</w:t>
      </w:r>
      <w:r>
        <w:rPr>
          <w:rStyle w:val="NormalTok"/>
        </w:rPr>
        <w:t xml:space="preserve">terrainvar, </w:t>
      </w:r>
      <w:r>
        <w:rPr>
          <w:rStyle w:val="AttributeTok"/>
        </w:rPr>
        <w:t xml:space="preserve">solarAngles=</w:t>
      </w:r>
      <w:r>
        <w:rPr>
          <w:rStyle w:val="NormalTok"/>
        </w:rPr>
        <w:t xml:space="preserve">illuGeom, </w:t>
      </w:r>
      <w:r>
        <w:rPr>
          <w:rStyle w:val="AttributeTok"/>
        </w:rPr>
        <w:t xml:space="preserve">method=</w:t>
      </w:r>
      <w:r>
        <w:rPr>
          <w:rStyle w:val="StringTok"/>
        </w:rPr>
        <w:t xml:space="preserve">"C"</w:t>
      </w:r>
      <w:r>
        <w:rPr>
          <w:rStyle w:val="NormalTok"/>
        </w:rPr>
        <w:t xml:space="preserve">)</w:t>
      </w:r>
      <w:r>
        <w:br/>
      </w:r>
      <w:r>
        <w:br/>
      </w:r>
      <w:r>
        <w:rPr>
          <w:rStyle w:val="FunctionTok"/>
        </w:rPr>
        <w:t xml:space="preserve">pdf</w:t>
      </w:r>
      <w:r>
        <w:rPr>
          <w:rStyle w:val="NormalTok"/>
        </w:rPr>
        <w:t xml:space="preserve">(</w:t>
      </w:r>
      <w:r>
        <w:rPr>
          <w:rStyle w:val="StringTok"/>
        </w:rPr>
        <w:t xml:space="preserve">"VGutierrez_Lab6.pdf"</w:t>
      </w:r>
      <w:r>
        <w:rPr>
          <w:rStyle w:val="NormalTok"/>
        </w:rPr>
        <w:t xml:space="preserve">)</w:t>
      </w:r>
      <w:r>
        <w:br/>
      </w:r>
      <w:r>
        <w:rPr>
          <w:rStyle w:val="NormalTok"/>
        </w:rPr>
        <w:t xml:space="preserve">  </w:t>
      </w:r>
      <w:r>
        <w:rPr>
          <w:rStyle w:val="FunctionTok"/>
        </w:rPr>
        <w:t xml:space="preserve">plotRGB</w:t>
      </w:r>
      <w:r>
        <w:rPr>
          <w:rStyle w:val="NormalTok"/>
        </w:rPr>
        <w:t xml:space="preserve">(L8mskd, </w:t>
      </w:r>
      <w:r>
        <w:rPr>
          <w:rStyle w:val="AttributeTok"/>
        </w:rPr>
        <w:t xml:space="preserve">r=</w:t>
      </w:r>
      <w:r>
        <w:rPr>
          <w:rStyle w:val="DecValTok"/>
        </w:rPr>
        <w:t xml:space="preserve">5</w:t>
      </w:r>
      <w:r>
        <w:rPr>
          <w:rStyle w:val="NormalTok"/>
        </w:rPr>
        <w:t xml:space="preserve">, </w:t>
      </w:r>
      <w:r>
        <w:rPr>
          <w:rStyle w:val="AttributeTok"/>
        </w:rPr>
        <w:t xml:space="preserve">g=</w:t>
      </w:r>
      <w:r>
        <w:rPr>
          <w:rStyle w:val="DecValTok"/>
        </w:rPr>
        <w:t xml:space="preserve">4</w:t>
      </w:r>
      <w:r>
        <w:rPr>
          <w:rStyle w:val="NormalTok"/>
        </w:rPr>
        <w:t xml:space="preserve">, </w:t>
      </w:r>
      <w:r>
        <w:rPr>
          <w:rStyle w:val="AttributeTok"/>
        </w:rPr>
        <w:t xml:space="preserve">b=</w:t>
      </w:r>
      <w:r>
        <w:rPr>
          <w:rStyle w:val="DecValTok"/>
        </w:rPr>
        <w:t xml:space="preserve">3</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stretch=</w:t>
      </w:r>
      <w:r>
        <w:rPr>
          <w:rStyle w:val="StringTok"/>
        </w:rPr>
        <w:t xml:space="preserve">"lin"</w:t>
      </w:r>
      <w:r>
        <w:rPr>
          <w:rStyle w:val="NormalTok"/>
        </w:rPr>
        <w:t xml:space="preserve">)</w:t>
      </w:r>
      <w:r>
        <w:br/>
      </w:r>
      <w:r>
        <w:rPr>
          <w:rStyle w:val="NormalTok"/>
        </w:rPr>
        <w:t xml:space="preserve">  </w:t>
      </w:r>
      <w:r>
        <w:rPr>
          <w:rStyle w:val="FunctionTok"/>
        </w:rPr>
        <w:t xml:space="preserve">plotRGB</w:t>
      </w:r>
      <w:r>
        <w:rPr>
          <w:rStyle w:val="NormalTok"/>
        </w:rPr>
        <w:t xml:space="preserve">(L8cor, </w:t>
      </w:r>
      <w:r>
        <w:rPr>
          <w:rStyle w:val="AttributeTok"/>
        </w:rPr>
        <w:t xml:space="preserve">r=</w:t>
      </w:r>
      <w:r>
        <w:rPr>
          <w:rStyle w:val="DecValTok"/>
        </w:rPr>
        <w:t xml:space="preserve">5</w:t>
      </w:r>
      <w:r>
        <w:rPr>
          <w:rStyle w:val="NormalTok"/>
        </w:rPr>
        <w:t xml:space="preserve">, </w:t>
      </w:r>
      <w:r>
        <w:rPr>
          <w:rStyle w:val="AttributeTok"/>
        </w:rPr>
        <w:t xml:space="preserve">g=</w:t>
      </w:r>
      <w:r>
        <w:rPr>
          <w:rStyle w:val="DecValTok"/>
        </w:rPr>
        <w:t xml:space="preserve">4</w:t>
      </w:r>
      <w:r>
        <w:rPr>
          <w:rStyle w:val="NormalTok"/>
        </w:rPr>
        <w:t xml:space="preserve">, </w:t>
      </w:r>
      <w:r>
        <w:rPr>
          <w:rStyle w:val="AttributeTok"/>
        </w:rPr>
        <w:t xml:space="preserve">b=</w:t>
      </w:r>
      <w:r>
        <w:rPr>
          <w:rStyle w:val="DecValTok"/>
        </w:rPr>
        <w:t xml:space="preserve">3</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stretch=</w:t>
      </w:r>
      <w:r>
        <w:rPr>
          <w:rStyle w:val="StringTok"/>
        </w:rPr>
        <w:t xml:space="preserve">"lin"</w:t>
      </w:r>
      <w:r>
        <w:rPr>
          <w:rStyle w:val="NormalTok"/>
        </w:rPr>
        <w:t xml:space="preserve">)</w:t>
      </w:r>
      <w:r>
        <w:br/>
      </w:r>
      <w:r>
        <w:rPr>
          <w:rStyle w:val="FunctionTok"/>
        </w:rPr>
        <w:t xml:space="preserve">dev.off</w:t>
      </w:r>
      <w:r>
        <w:rPr>
          <w:rStyle w:val="NormalTok"/>
        </w:rPr>
        <w:t xml:space="preserve">()</w:t>
      </w:r>
    </w:p>
    <w:bookmarkEnd w:id="24"/>
    <w:bookmarkStart w:id="25" w:name="lab-6-deliverables"/>
    <w:p>
      <w:pPr>
        <w:pStyle w:val="Heading2"/>
      </w:pPr>
      <w:r>
        <w:t xml:space="preserve">Lab 6 deliverables</w:t>
      </w:r>
    </w:p>
    <w:p>
      <w:pPr>
        <w:numPr>
          <w:ilvl w:val="0"/>
          <w:numId w:val="1013"/>
        </w:numPr>
      </w:pPr>
      <w:r>
        <w:t xml:space="preserve">Upload two RGB map composites representing the pixel values for bands 543 from Landsat before and after topographic correction for the Rocky mountains. Change the name of the pdf file for your Last name First initial and the name of the lab assignment (</w:t>
      </w:r>
      <w:r>
        <w:t xml:space="preserve">“</w:t>
      </w:r>
      <w:r>
        <w:t xml:space="preserve">GutierrezV_Lab1.pdf</w:t>
      </w:r>
      <w:r>
        <w:t xml:space="preserve">”</w:t>
      </w:r>
      <w:r>
        <w:t xml:space="preserve">“) before submission (2 pts).</w:t>
      </w:r>
    </w:p>
    <w:p>
      <w:pPr>
        <w:numPr>
          <w:ilvl w:val="0"/>
          <w:numId w:val="1013"/>
        </w:numPr>
      </w:pPr>
      <w:r>
        <w:t xml:space="preserve">Read the help documentation for the function topCor() and then answer the questions below briefly (0.5 pts each):</w:t>
      </w:r>
    </w:p>
    <w:p>
      <w:pPr>
        <w:pStyle w:val="FirstParagraph"/>
      </w:pPr>
      <w:r>
        <w:t xml:space="preserve">In the application of the topCor function to produce an illumination model:</w:t>
      </w:r>
      <w:r>
        <w:t xml:space="preserve"> </w:t>
      </w:r>
      <w:r>
        <w:t xml:space="preserve">a. What are the two variables that it calculates from the DEM raster?</w:t>
      </w:r>
    </w:p>
    <w:p>
      <w:pPr>
        <w:numPr>
          <w:ilvl w:val="0"/>
          <w:numId w:val="1014"/>
        </w:numPr>
      </w:pPr>
      <w:r>
        <w:t xml:space="preserve">What are the two variables that it obtains from the Landsat metadata file? What is the value of those two variables in the Landsat scene used for the Rocky mountains?</w:t>
      </w:r>
    </w:p>
    <w:p>
      <w:pPr>
        <w:numPr>
          <w:ilvl w:val="0"/>
          <w:numId w:val="1014"/>
        </w:numPr>
      </w:pPr>
      <w:r>
        <w:t xml:space="preserve">What does the application of the</w:t>
      </w:r>
      <w:r>
        <w:t xml:space="preserve"> </w:t>
      </w:r>
      <w:r>
        <w:t xml:space="preserve">“</w:t>
      </w:r>
      <w:r>
        <w:t xml:space="preserve">illu</w:t>
      </w:r>
      <w:r>
        <w:t xml:space="preserve">”</w:t>
      </w:r>
      <w:r>
        <w:t xml:space="preserve"> </w:t>
      </w:r>
      <w:r>
        <w:t xml:space="preserve">method in the function topCor() produce?</w:t>
      </w:r>
    </w:p>
    <w:p>
      <w:pPr>
        <w:numPr>
          <w:ilvl w:val="0"/>
          <w:numId w:val="1014"/>
        </w:numPr>
      </w:pPr>
      <w:r>
        <w:t xml:space="preserve">What does the application of the method</w:t>
      </w:r>
      <w:r>
        <w:t xml:space="preserve"> </w:t>
      </w:r>
      <w:r>
        <w:t xml:space="preserve">“</w:t>
      </w:r>
      <w:r>
        <w:t xml:space="preserve">C</w:t>
      </w:r>
      <w:r>
        <w:t xml:space="preserve">”</w:t>
      </w:r>
      <w:r>
        <w:t xml:space="preserve"> </w:t>
      </w:r>
      <w:r>
        <w:t xml:space="preserve">in topCor() produce (check the images in the BeforeAndAfter.pdf file obtained from running the algorithm)</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victorhugo@temple.edu" TargetMode="External" /></Relationships>
</file>

<file path=word/_rels/footnotes.xml.rels><?xml version="1.0" encoding="UTF-8"?><Relationships xmlns="http://schemas.openxmlformats.org/package/2006/relationships"><Relationship Type="http://schemas.openxmlformats.org/officeDocument/2006/relationships/hyperlink" Id="rId20" Target="mailto:victorhugo@templ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Sensing Lab 5: Topographic correction in R</dc:title>
  <dc:creator>Victor Gutierrez (victorhugo@temple.edu)</dc:creator>
  <cp:keywords/>
  <dcterms:created xsi:type="dcterms:W3CDTF">2021-09-30T10:53:23Z</dcterms:created>
  <dcterms:modified xsi:type="dcterms:W3CDTF">2021-09-30T10:53:23Z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