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1uo454md5a1"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5dkn4w9o2jd" w:id="1"/>
      <w:bookmarkEnd w:id="1"/>
      <w:r w:rsidDel="00000000" w:rsidR="00000000" w:rsidRPr="00000000">
        <w:rPr>
          <w:rFonts w:ascii="Arial Unicode MS" w:cs="Arial Unicode MS" w:eastAsia="Arial Unicode MS" w:hAnsi="Arial Unicode MS"/>
          <w:rtl w:val="0"/>
        </w:rPr>
        <w:t xml:space="preserve">節目單的內容說明</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我想印32頁騎馬釘但真的擠不下就36吧？塞幾張照片或空白頁之類的</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封面</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贊助</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總監的話</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曲目（6場，每場1頁）</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11頁曲解（委託楊 sir 8/24截稿）</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16頁音樂家介紹</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好友名單</w:t>
      </w:r>
      <w:r w:rsidDel="00000000" w:rsidR="00000000" w:rsidRPr="00000000">
        <w:rPr>
          <w:rtl w:val="0"/>
        </w:rPr>
      </w:r>
    </w:p>
    <w:p w:rsidR="00000000" w:rsidDel="00000000" w:rsidP="00000000" w:rsidRDefault="00000000" w:rsidRPr="00000000" w14:paraId="0000000C">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封底（工作人員名冊）</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贊助：這裡就放各種 LOGO</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6">
        <w:r w:rsidDel="00000000" w:rsidR="00000000" w:rsidRPr="00000000">
          <w:rPr>
            <w:color w:val="1155cc"/>
            <w:u w:val="single"/>
            <w:rtl w:val="0"/>
          </w:rPr>
          <w:t xml:space="preserve">https://opusformosa.org/partners</w:t>
        </w:r>
      </w:hyperlink>
      <w:r w:rsidDel="00000000" w:rsidR="00000000" w:rsidRPr="00000000">
        <w:rPr>
          <w:rFonts w:ascii="Arial Unicode MS" w:cs="Arial Unicode MS" w:eastAsia="Arial Unicode MS" w:hAnsi="Arial Unicode MS"/>
          <w:rtl w:val="0"/>
        </w:rPr>
        <w:t>https://opusformosa.org/partners（從首席贊助到支持夥伴）</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但是大小要參考這個網頁的相對大小順序也是</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需注意加上奇美 logo</w:t>
      </w: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Fonts w:ascii="Arial Unicode MS" w:cs="Arial Unicode MS" w:eastAsia="Arial Unicode MS" w:hAnsi="Arial Unicode MS"/>
          <w:rtl w:val="0"/>
        </w:rPr>
        <w:t>Sheraton 的 logo</w:t>
      </w: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n06mpen6pi3" w:id="2"/>
      <w:bookmarkEnd w:id="2"/>
      <w:r w:rsidDel="00000000" w:rsidR="00000000" w:rsidRPr="00000000">
        <w:rPr>
          <w:rtl w:val="0"/>
        </w:rPr>
      </w:r>
    </w:p>
    <w:p w:rsidR="00000000" w:rsidDel="00000000" w:rsidP="00000000" w:rsidRDefault="00000000" w:rsidRPr="00000000" w14:paraId="00000019">
      <w:pPr>
        <w:spacing w:before="0" w:after="0" w:line="240" w:lineRule="auto"/>
        <w:jc w:val="left"/>
        <w:rPr/>
      </w:pPr>
      <w:r>
        <w:rPr>
          <w:rFonts w:ascii="Garamond" w:hAnsi="Garamond" w:eastAsia="Garamond"/>
          <w:b/>
          <w:sz w:val="32"/>
        </w:rPr>
        <w:t>A Note from the Artistic Director</w:t>
      </w:r>
    </w:p>
    <w:p w:rsidR="00000000" w:rsidDel="00000000" w:rsidP="00000000" w:rsidRDefault="00000000" w:rsidRPr="00000000" w14:paraId="0000001A">
      <w:pPr>
        <w:spacing w:before="0" w:after="240" w:line="240" w:lineRule="auto"/>
        <w:jc w:val="left"/>
        <w:rPr/>
      </w:pPr>
      <w:r>
        <w:rPr>
          <w:rFonts w:ascii="Arial Unicode MS" w:hAnsi="Arial Unicode MS" w:eastAsia="Arial Unicode MS"/>
          <w:b/>
          <w:sz w:val="32"/>
        </w:rPr>
        <w:t>藝術總監的話</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Raised through a rhythm of constant departures—between Taipei, New Jersey, New York, and Philadelphia—I learned early on to find grounding in transition. Later, as my performing path unfolded across the globe, that wandering cadence carried me from intimate halls in Savannah and Little Rock to stages across Perth, Berlin, Paris, Shanghai, and Tokyo. To spend years living out of a suitcase as an only child at the piano is to know solitude intimately—a quiet world I long cherished. Yet as my journey unfolded, what ultimately endured went far beyond the private devotion of practice or the fleeting applause. It was the conversations long after the lights dimmed, the shared tables, and the strangers who, through sound, quietly became family.</w:t>
      </w:r>
    </w:p>
    <w:p>
      <w:pPr>
        <w:spacing w:before="40" w:after="160" w:line="312" w:lineRule="auto"/>
        <w:jc w:val="both"/>
      </w:pPr>
      <w:r>
        <w:rPr>
          <w:rFonts w:ascii="Arial Unicode MS" w:hAnsi="Arial Unicode MS" w:eastAsia="Arial Unicode MS"/>
          <w:b w:val="0"/>
          <w:sz w:val="21"/>
        </w:rPr>
        <w:t>在台北、紐澤西、紐約與費城之間不斷遷徙的成長節奏裡，我很早便學會在變動中尋找安定。其後，隨著演奏生涯走向世界，這樣的流動帶我從薩凡納與小岩城的親密音樂廳，來到伯斯、柏林、巴黎、上海與東京的舞台。身為獨生子，帶著鋼琴生活在行李箱中的多年歲月，使我熟悉孤獨——那曾是我珍愛的靜謐世界。然而，旅途真正留下的，遠不只練習時私密的投入，或掌聲轉瞬即逝的光亮；而是燈光暗下後延續的談話、共同圍坐的餐桌，以及那些因聲音而悄然成為家人的陌生人。</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few years ago, an unexpected family emergency called me back to Taiwan for three months—the longest stretch I had spent here since childhood. What began as an urgent visit slowly deepened into an enduring dialogue. Traveling through communities across the island, I was drawn to a rare warmth and resonance, realizing that all those nomadic years were never about drifting away, but about gathering the artistry and perspective to build something lasting right here.</w:t>
      </w:r>
    </w:p>
    <w:p>
      <w:pPr>
        <w:spacing w:before="40" w:after="160" w:line="312" w:lineRule="auto"/>
        <w:jc w:val="both"/>
      </w:pPr>
      <w:r>
        <w:rPr>
          <w:rFonts w:ascii="Arial Unicode MS" w:hAnsi="Arial Unicode MS" w:eastAsia="Arial Unicode MS"/>
          <w:b w:val="0"/>
          <w:sz w:val="21"/>
        </w:rPr>
        <w:t>幾年前，一場突如其來的家庭緊急狀況讓我回到臺灣，停留了三個月——這是我自童年以來在此最長的一段時光。起初只是迫切的探視，漸漸卻成為一場持續的對話。走訪島上不同社群時，我被一種難得的溫暖與共鳴所吸引，並明白那些漂泊的歲月並非使我遠離；它們累積的是藝術上的養分與觀看世界的視角，讓我能在這裡建造一件長久的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Opus Music Festival was founded on that singular impulse: to connect.</w:t>
      </w:r>
    </w:p>
    <w:p>
      <w:pPr>
        <w:spacing w:before="40" w:after="160" w:line="312" w:lineRule="auto"/>
        <w:jc w:val="both"/>
      </w:pPr>
      <w:r>
        <w:rPr>
          <w:rFonts w:ascii="Arial Unicode MS" w:hAnsi="Arial Unicode MS" w:eastAsia="Arial Unicode MS"/>
          <w:b w:val="0"/>
          <w:sz w:val="21"/>
        </w:rPr>
        <w:t>Opus 音樂節正是因著這個單純而堅定的念頭而成立：連結。</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Music possesses the rare alchemy of suspending the relentless noise of our days, aligning mind and breath within the exact same dimension of time and space. It transforms listening into a shared sanctuary. Whether you are a devoted patron whose vision helped bring this festival to life, a steadfast Friend of Opus, someone who first stumbled upon our world through a fleeting screen, or a listener seated quietly in the very back row of the hall tonight—you are an indispensable part of this living canvas.</w:t>
      </w:r>
    </w:p>
    <w:p>
      <w:pPr>
        <w:spacing w:before="40" w:after="160" w:line="312" w:lineRule="auto"/>
        <w:jc w:val="both"/>
      </w:pPr>
      <w:r>
        <w:rPr>
          <w:rFonts w:ascii="Arial Unicode MS" w:hAnsi="Arial Unicode MS" w:eastAsia="Arial Unicode MS"/>
          <w:b w:val="0"/>
          <w:sz w:val="21"/>
        </w:rPr>
        <w:t>音樂擁有一種難得的煉金術：它能暫停日常不息的喧囂，讓心念與呼吸在同一段時間與空間裡對齊，並把聆聽化為彼此共享的庇護之所。無論您是以遠見促成音樂節誕生的支持者、一路相伴的 Opus 之友、曾在一方螢幕上偶然走進我們世界的人，或是今晚靜靜坐在音樂廳最後一排的聽眾——您都是這幅仍在生成的畫布中不可或缺的一部分。</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Thank you for lending your presence, your trust, and your open ears to our inaugural season. May the music we inhabit together over these days offer a rare moment of stillness, resonance, and genuine discovery.</w:t>
      </w:r>
    </w:p>
    <w:p>
      <w:pPr>
        <w:spacing w:before="40" w:after="160" w:line="312" w:lineRule="auto"/>
        <w:jc w:val="both"/>
      </w:pPr>
      <w:r>
        <w:rPr>
          <w:rFonts w:ascii="Arial Unicode MS" w:hAnsi="Arial Unicode MS" w:eastAsia="Arial Unicode MS"/>
          <w:b w:val="0"/>
          <w:sz w:val="21"/>
        </w:rPr>
        <w:t>感謝您將您的到場、信任與敞開的耳朵，交給我們的首屆音樂節。願這幾日我們共同棲居於其中的音樂，帶來片刻難得的安靜、共鳴與真實的發現。</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Subtitle"/>
        <w:rPr/>
      </w:pPr>
      <w:bookmarkStart w:colFirst="0" w:colLast="0" w:name="_gzv0g57ph24q" w:id="3"/>
      <w:bookmarkEnd w:id="3"/>
      <w:r w:rsidDel="00000000" w:rsidR="00000000" w:rsidRPr="00000000">
        <w:rPr>
          <w:rFonts w:ascii="Arial Unicode MS" w:cs="Arial Unicode MS" w:eastAsia="Arial Unicode MS" w:hAnsi="Arial Unicode MS"/>
          <w:rtl w:val="0"/>
        </w:rPr>
        <w:t>9 月 4 日台北國家音樂廳</w:t>
      </w:r>
    </w:p>
    <w:p w:rsidR="00000000" w:rsidDel="00000000" w:rsidP="00000000" w:rsidRDefault="00000000" w:rsidRPr="00000000" w14:paraId="0000002A">
      <w:pPr>
        <w:pStyle w:val="Subtitle"/>
        <w:rPr/>
      </w:pPr>
      <w:bookmarkStart w:colFirst="0" w:colLast="0" w:name="_qx5dcvti9jos" w:id="4"/>
      <w:bookmarkEnd w:id="4"/>
      <w:r w:rsidDel="00000000" w:rsidR="00000000" w:rsidRPr="00000000">
        <w:rPr>
          <w:rFonts w:ascii="Arial Unicode MS" w:cs="Arial Unicode MS" w:eastAsia="Arial Unicode MS" w:hAnsi="Arial Unicode MS"/>
          <w:rtl w:val="0"/>
        </w:rPr>
        <w:t>Opus 音樂節開幕之夜：林易與朋友們</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tabs>
          <w:tab w:val="right" w:leader="none" w:pos="9029"/>
        </w:tabs>
        <w:spacing w:before="0" w:after="0" w:line="240" w:lineRule="auto"/>
        <w:jc w:val="both"/>
        <w:rPr/>
      </w:pPr>
      <w:r>
        <w:rPr>
          <w:rFonts w:ascii="Garamond" w:hAnsi="Garamond" w:eastAsia="Garamond"/>
          <w:b/>
          <w:sz w:val="21"/>
        </w:rPr>
        <w:t>“Opening” from Glassworks</w:t>
        <w:tab/>
        <w:t>P. Glass</w:t>
      </w:r>
    </w:p>
    <w:p w:rsidR="00000000" w:rsidDel="00000000" w:rsidP="00000000" w:rsidRDefault="00000000" w:rsidRPr="00000000" w14:paraId="0000002D">
      <w:pPr>
        <w:tabs>
          <w:tab w:val="right" w:leader="none" w:pos="9029"/>
        </w:tabs>
        <w:spacing w:before="0" w:after="0" w:line="240" w:lineRule="auto"/>
        <w:jc w:val="both"/>
        <w:rPr/>
      </w:pPr>
      <w:r>
        <w:rPr>
          <w:rFonts w:ascii="Arial Unicode MS" w:hAnsi="Arial Unicode MS" w:eastAsia="Arial Unicode MS"/>
          <w:b/>
          <w:sz w:val="21"/>
        </w:rPr>
        <w:t>〈開場〉，選自《玻璃工程》</w:t>
        <w:tab/>
        <w:t>葛拉斯（1937–）</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tabs>
          <w:tab w:val="right" w:leader="none" w:pos="9029"/>
        </w:tabs>
        <w:spacing w:before="0" w:after="0" w:line="240" w:lineRule="auto"/>
        <w:jc w:val="both"/>
        <w:rPr/>
      </w:pPr>
      <w:r>
        <w:rPr>
          <w:rFonts w:ascii="Garamond" w:hAnsi="Garamond" w:eastAsia="Garamond"/>
          <w:b/>
          <w:sz w:val="21"/>
        </w:rPr>
        <w:t>Piano Quartet in E-flat Major, op. 47</w:t>
        <w:tab/>
        <w:t>R. Schumann</w:t>
      </w:r>
    </w:p>
    <w:p w:rsidR="00000000" w:rsidDel="00000000" w:rsidP="00000000" w:rsidRDefault="00000000" w:rsidRPr="00000000" w14:paraId="00000031">
      <w:pPr>
        <w:tabs>
          <w:tab w:val="right" w:leader="none" w:pos="9029"/>
        </w:tabs>
        <w:spacing w:before="0" w:after="0" w:line="240" w:lineRule="auto"/>
        <w:jc w:val="both"/>
        <w:rPr/>
      </w:pPr>
      <w:r>
        <w:rPr>
          <w:rFonts w:ascii="Arial Unicode MS" w:hAnsi="Arial Unicode MS" w:eastAsia="Arial Unicode MS"/>
          <w:b/>
          <w:sz w:val="21"/>
        </w:rPr>
        <w:t>降 E 大調鋼琴四重奏，作品 47</w:t>
        <w:tab/>
        <w:t>舒曼（1810–1856）</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b w:val="0"/>
          <w:bCs w:val="0"/>
          <w:rtl w:val="0"/>
        </w:rPr>
        <w:t xml:space="preserve">小提琴：黃凱珉（Sirena Huang）</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0"/>
          <w:bCs w:val="0"/>
          <w:rtl w:val="0"/>
        </w:rPr>
        <w:t xml:space="preserve">中提琴：Adrien La Marca</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b w:val="0"/>
          <w:bCs w:val="0"/>
          <w:rtl w:val="0"/>
        </w:rPr>
        <w:t xml:space="preserve">大提琴：林恩俊（Eugene Lin）</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中場休息</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Intermission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tabs>
          <w:tab w:val="right" w:leader="none" w:pos="9029"/>
        </w:tabs>
        <w:spacing w:before="0" w:after="0" w:line="240" w:lineRule="auto"/>
        <w:jc w:val="both"/>
        <w:rPr/>
      </w:pPr>
      <w:r>
        <w:rPr>
          <w:rFonts w:ascii="Garamond" w:hAnsi="Garamond" w:eastAsia="Garamond"/>
          <w:b/>
          <w:sz w:val="21"/>
        </w:rPr>
        <w:t>Song-Book Selections &amp; Preludes</w:t>
        <w:tab/>
        <w:t>G. Gershwin</w:t>
      </w:r>
    </w:p>
    <w:p w:rsidR="00000000" w:rsidDel="00000000" w:rsidP="00000000" w:rsidRDefault="00000000" w:rsidRPr="00000000" w14:paraId="0000003B">
      <w:pPr>
        <w:tabs>
          <w:tab w:val="right" w:leader="none" w:pos="9029"/>
        </w:tabs>
        <w:spacing w:before="0" w:after="0" w:line="240" w:lineRule="auto"/>
        <w:jc w:val="both"/>
        <w:rPr/>
      </w:pPr>
      <w:r>
        <w:rPr>
          <w:rFonts w:ascii="Arial Unicode MS" w:hAnsi="Arial Unicode MS" w:eastAsia="Arial Unicode MS"/>
          <w:b/>
          <w:sz w:val="21"/>
        </w:rPr>
        <w:t>《歌謠集》與前奏曲選段蓋希文（1898–1937）</w:t>
      </w:r>
    </w:p>
    <w:p w:rsidR="00000000" w:rsidDel="00000000" w:rsidP="00000000" w:rsidRDefault="00000000" w:rsidRPr="00000000" w14:paraId="0000003C">
      <w:pPr>
        <w:rPr>
          <w:i w:val="1"/>
          <w:iCs w:val="1"/>
        </w:rPr>
      </w:pPr>
      <w:r w:rsidDel="00000000" w:rsidR="00000000" w:rsidRPr="00000000">
        <w:rPr>
          <w:b w:val="0"/>
          <w:bCs w:val="0"/>
          <w:i w:val="1"/>
          <w:iCs w:val="1"/>
          <w:rtl w:val="0"/>
        </w:rPr>
        <w:t xml:space="preserve">Oh, Lady Be Good!</w:t>
      </w: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b w:val="0"/>
          <w:bCs w:val="0"/>
          <w:i w:val="1"/>
          <w:iCs w:val="1"/>
          <w:rtl w:val="0"/>
        </w:rPr>
        <w:t xml:space="preserve">The Man I Love</w:t>
      </w: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b w:val="0"/>
          <w:bCs w:val="0"/>
          <w:i w:val="1"/>
          <w:iCs w:val="1"/>
          <w:rtl w:val="0"/>
        </w:rPr>
        <w:t xml:space="preserve">'S Wonderful</w:t>
      </w:r>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b w:val="0"/>
          <w:bCs w:val="0"/>
          <w:i w:val="1"/>
          <w:iCs w:val="1"/>
          <w:rtl w:val="0"/>
        </w:rPr>
        <w:t xml:space="preserve">Prelude No. 2</w:t>
      </w: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b w:val="0"/>
          <w:bCs w:val="0"/>
          <w:i w:val="1"/>
          <w:iCs w:val="1"/>
          <w:rtl w:val="0"/>
        </w:rPr>
        <w:t xml:space="preserve">Nobody But You</w:t>
      </w:r>
      <w:r w:rsidDel="00000000" w:rsidR="00000000" w:rsidRPr="00000000">
        <w:rPr>
          <w:rtl w:val="0"/>
        </w:rPr>
      </w:r>
    </w:p>
    <w:p w:rsidR="00000000" w:rsidDel="00000000" w:rsidP="00000000" w:rsidRDefault="00000000" w:rsidRPr="00000000" w14:paraId="00000041">
      <w:pPr>
        <w:rPr>
          <w:i w:val="1"/>
          <w:iCs w:val="1"/>
        </w:rPr>
      </w:pPr>
      <w:r w:rsidDel="00000000" w:rsidR="00000000" w:rsidRPr="00000000">
        <w:rPr>
          <w:b w:val="0"/>
          <w:bCs w:val="0"/>
          <w:i w:val="1"/>
          <w:iCs w:val="1"/>
          <w:rtl w:val="0"/>
        </w:rPr>
        <w:t xml:space="preserve">I Got Rhythm</w:t>
      </w: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b w:val="0"/>
          <w:bCs w:val="0"/>
          <w:i w:val="1"/>
          <w:iCs w:val="1"/>
          <w:rtl w:val="0"/>
        </w:rPr>
        <w:t xml:space="preserve">Do It Again</w:t>
      </w:r>
      <w:r w:rsidDel="00000000" w:rsidR="00000000" w:rsidRPr="00000000">
        <w:rPr>
          <w:rtl w:val="0"/>
        </w:rPr>
      </w:r>
    </w:p>
    <w:p w:rsidR="00000000" w:rsidDel="00000000" w:rsidP="00000000" w:rsidRDefault="00000000" w:rsidRPr="00000000" w14:paraId="00000043">
      <w:pPr>
        <w:rPr>
          <w:i w:val="1"/>
          <w:iCs w:val="1"/>
        </w:rPr>
      </w:pPr>
      <w:r w:rsidDel="00000000" w:rsidR="00000000" w:rsidRPr="00000000">
        <w:rPr>
          <w:b w:val="0"/>
          <w:bCs w:val="0"/>
          <w:i w:val="1"/>
          <w:iCs w:val="1"/>
          <w:rtl w:val="0"/>
        </w:rPr>
        <w:t xml:space="preserve">Fascinating Rhythm</w:t>
      </w: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b w:val="0"/>
          <w:bCs w:val="0"/>
          <w:i w:val="1"/>
          <w:iCs w:val="1"/>
          <w:rtl w:val="0"/>
        </w:rPr>
        <w:t xml:space="preserve">Prelude No. 3</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tabs>
          <w:tab w:val="right" w:leader="none" w:pos="9029"/>
        </w:tabs>
        <w:spacing w:before="0" w:after="0" w:line="240" w:lineRule="auto"/>
        <w:jc w:val="both"/>
        <w:rPr/>
      </w:pPr>
      <w:r>
        <w:rPr>
          <w:rFonts w:ascii="Garamond" w:hAnsi="Garamond" w:eastAsia="Garamond"/>
          <w:b/>
          <w:sz w:val="21"/>
        </w:rPr>
        <w:t>La Valse (Two Pianos)</w:t>
        <w:tab/>
        <w:t>M. Ravel</w:t>
      </w:r>
    </w:p>
    <w:p w:rsidR="00000000" w:rsidDel="00000000" w:rsidP="00000000" w:rsidRDefault="00000000" w:rsidRPr="00000000" w14:paraId="00000048">
      <w:pPr>
        <w:tabs>
          <w:tab w:val="right" w:leader="none" w:pos="9029"/>
        </w:tabs>
        <w:spacing w:before="0" w:after="0" w:line="240" w:lineRule="auto"/>
        <w:jc w:val="both"/>
        <w:rPr/>
      </w:pPr>
      <w:r>
        <w:rPr>
          <w:rFonts w:ascii="Arial Unicode MS" w:hAnsi="Arial Unicode MS" w:eastAsia="Arial Unicode MS"/>
          <w:b/>
          <w:sz w:val="21"/>
        </w:rPr>
        <w:t>《圓舞曲》（雙鋼琴）</w:t>
        <w:tab/>
        <w:t>拉威爾（1875–1937）</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0"/>
          <w:bCs w:val="0"/>
          <w:rtl w:val="0"/>
        </w:rPr>
        <w:t xml:space="preserve">鋼琴：小林愛実（Aimi Kobayashi）</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0"/>
          <w:bCs w:val="0"/>
          <w:rtl w:val="0"/>
        </w:rPr>
        <w:t xml:space="preserve">林易（Steven Lin）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tabs>
          <w:tab w:val="right" w:leader="none" w:pos="9029"/>
        </w:tabs>
        <w:spacing w:before="0" w:after="0" w:line="240" w:lineRule="auto"/>
        <w:jc w:val="both"/>
        <w:rPr/>
      </w:pPr>
      <w:r>
        <w:rPr>
          <w:rFonts w:ascii="Garamond" w:hAnsi="Garamond" w:eastAsia="Garamond"/>
          <w:b/>
          <w:sz w:val="21"/>
        </w:rPr>
        <w:t>Concerto No. 1 for Piano, Trumpet and Strings in c minor, op. 35</w:t>
        <w:tab/>
        <w:t>D. Shostakovich</w:t>
      </w:r>
    </w:p>
    <w:p w:rsidR="00000000" w:rsidDel="00000000" w:rsidP="00000000" w:rsidRDefault="00000000" w:rsidRPr="00000000" w14:paraId="0000004C">
      <w:pPr>
        <w:tabs>
          <w:tab w:val="right" w:leader="none" w:pos="9029"/>
        </w:tabs>
        <w:spacing w:before="0" w:after="0" w:line="240" w:lineRule="auto"/>
        <w:jc w:val="both"/>
        <w:rPr/>
      </w:pPr>
      <w:r>
        <w:rPr>
          <w:rFonts w:ascii="Arial Unicode MS" w:hAnsi="Arial Unicode MS" w:eastAsia="Arial Unicode MS"/>
          <w:b/>
          <w:sz w:val="21"/>
        </w:rPr>
        <w:t>c 小調第一號鋼琴、小號與弦樂團協奏曲，作品 35</w:t>
        <w:tab/>
        <w:t>蕭士塔高維契（1906–1975）</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pPr>
        <w:spacing w:before="0" w:after="0" w:line="240" w:lineRule="auto"/>
      </w:pPr>
      <w:r>
        <w:rPr>
          <w:rFonts w:ascii="Arial Unicode MS" w:hAnsi="Arial Unicode MS" w:eastAsia="Arial Unicode MS"/>
          <w:b w:val="0"/>
          <w:sz w:val="21"/>
        </w:rPr>
        <w:t>小號：侯傳安（Chuan-An Hou）</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b w:val="0"/>
          <w:bCs w:val="0"/>
          <w:rtl w:val="0"/>
        </w:rPr>
        <w:t xml:space="preserve">指揮：鄒佳宏（Jiahung Zou）</w:t>
      </w: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0"/>
          <w:bCs w:val="0"/>
          <w:rtl w:val="0"/>
        </w:rPr>
        <w:t xml:space="preserve">藝響室內樂團（Opus Chamber Orchestra）</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Subtitle"/>
        <w:pageBreakBefore/>
        <w:rPr/>
      </w:pPr>
      <w:bookmarkStart w:colFirst="0" w:colLast="0" w:name="_hajpqfu7df7p" w:id="5"/>
      <w:bookmarkEnd w:id="5"/>
      <w:r w:rsidDel="00000000" w:rsidR="00000000" w:rsidRPr="00000000">
        <w:rPr>
          <w:rFonts w:ascii="Arial Unicode MS" w:cs="Arial Unicode MS" w:eastAsia="Arial Unicode MS" w:hAnsi="Arial Unicode MS"/>
          <w:rtl w:val="0"/>
        </w:rPr>
        <w:t>9 月 9 日高雄衛武營國家藝術文化中心音樂廳</w:t>
      </w:r>
    </w:p>
    <w:p w:rsidR="00000000" w:rsidDel="00000000" w:rsidP="00000000" w:rsidRDefault="00000000" w:rsidRPr="00000000" w14:paraId="00000052">
      <w:pPr>
        <w:pStyle w:val="Subtitle"/>
        <w:rPr/>
      </w:pPr>
      <w:bookmarkStart w:colFirst="0" w:colLast="0" w:name="_5lv929osw4d2" w:id="6"/>
      <w:bookmarkEnd w:id="6"/>
      <w:r w:rsidDel="00000000" w:rsidR="00000000" w:rsidRPr="00000000">
        <w:rPr>
          <w:rFonts w:ascii="Arial Unicode MS" w:cs="Arial Unicode MS" w:eastAsia="Arial Unicode MS" w:hAnsi="Arial Unicode MS"/>
          <w:rtl w:val="0"/>
        </w:rPr>
        <w:t xml:space="preserve">跨世代的樂聲：三重奏到協奏曲</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tabs>
          <w:tab w:val="right" w:leader="none" w:pos="9029"/>
        </w:tabs>
        <w:spacing w:before="0" w:after="0" w:line="240" w:lineRule="auto"/>
        <w:jc w:val="both"/>
        <w:rPr/>
      </w:pPr>
      <w:r>
        <w:rPr>
          <w:rFonts w:ascii="Garamond" w:hAnsi="Garamond" w:eastAsia="Garamond"/>
          <w:b/>
          <w:sz w:val="21"/>
        </w:rPr>
        <w:t>Much Ado About Nothing, Suite for Violin and Piano</w:t>
        <w:tab/>
        <w:t>E. W. Korngold</w:t>
      </w:r>
    </w:p>
    <w:p w:rsidR="00000000" w:rsidDel="00000000" w:rsidP="00000000" w:rsidRDefault="00000000" w:rsidRPr="00000000" w14:paraId="00000055">
      <w:pPr>
        <w:tabs>
          <w:tab w:val="right" w:leader="none" w:pos="9029"/>
        </w:tabs>
        <w:spacing w:before="0" w:after="0" w:line="240" w:lineRule="auto"/>
        <w:jc w:val="both"/>
        <w:rPr/>
      </w:pPr>
      <w:r>
        <w:rPr>
          <w:rFonts w:ascii="Arial Unicode MS" w:hAnsi="Arial Unicode MS" w:eastAsia="Arial Unicode MS"/>
          <w:b/>
          <w:sz w:val="21"/>
        </w:rPr>
        <w:t>《無事生非》：小提琴與鋼琴組曲康果爾德（1897–1957）</w:t>
      </w:r>
    </w:p>
    <w:p w:rsidR="00000000" w:rsidDel="00000000" w:rsidP="00000000" w:rsidRDefault="00000000" w:rsidRPr="00000000" w14:paraId="00000056">
      <w:pPr>
        <w:rPr/>
      </w:pPr>
      <w:r w:rsidDel="00000000" w:rsidR="00000000" w:rsidRPr="00000000">
        <w:rPr>
          <w:b w:val="0"/>
          <w:bCs w:val="0"/>
          <w:rtl w:val="0"/>
        </w:rPr>
        <w:t xml:space="preserve">I. Maiden in the Bridal Chamber</w:t>
      </w:r>
      <w:r w:rsidDel="00000000" w:rsidR="00000000" w:rsidRPr="00000000">
        <w:rPr>
          <w:rtl w:val="0"/>
        </w:rPr>
      </w:r>
    </w:p>
    <w:p w:rsidR="00000000" w:rsidDel="00000000" w:rsidP="00000000" w:rsidRDefault="00000000" w:rsidRPr="00000000" w14:paraId="00000057">
      <w:pPr>
        <w:rPr/>
      </w:pPr>
      <w:r w:rsidDel="00000000" w:rsidR="00000000" w:rsidRPr="00000000">
        <w:rPr>
          <w:b w:val="0"/>
          <w:bCs w:val="0"/>
          <w:rtl w:val="0"/>
        </w:rPr>
        <w:t xml:space="preserve">II. March of the Watch (Dogberry and Verges)</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rtl w:val="0"/>
        </w:rPr>
        <w:t xml:space="preserve">III. Garden Scene</w:t>
      </w:r>
      <w:r w:rsidDel="00000000" w:rsidR="00000000" w:rsidRPr="00000000">
        <w:rPr>
          <w:rtl w:val="0"/>
        </w:rPr>
      </w:r>
    </w:p>
    <w:p w:rsidR="00000000" w:rsidDel="00000000" w:rsidP="00000000" w:rsidRDefault="00000000" w:rsidRPr="00000000" w14:paraId="00000059">
      <w:pPr>
        <w:rPr/>
      </w:pPr>
      <w:r w:rsidDel="00000000" w:rsidR="00000000" w:rsidRPr="00000000">
        <w:rPr>
          <w:b w:val="0"/>
          <w:bCs w:val="0"/>
          <w:rtl w:val="0"/>
        </w:rPr>
        <w:t xml:space="preserve">IV. Hornpipe</w:t>
      </w: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b w:val="0"/>
          <w:bCs w:val="0"/>
          <w:rtl w:val="0"/>
        </w:rPr>
        <w:t xml:space="preserve">小提琴：黃凱珉（Sirena Huang）</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tabs>
          <w:tab w:val="right" w:leader="none" w:pos="9029"/>
        </w:tabs>
        <w:spacing w:before="0" w:after="0" w:line="240" w:lineRule="auto"/>
        <w:jc w:val="both"/>
        <w:rPr/>
      </w:pPr>
      <w:r>
        <w:rPr>
          <w:rFonts w:ascii="Garamond" w:hAnsi="Garamond" w:eastAsia="Garamond"/>
          <w:b/>
          <w:sz w:val="21"/>
        </w:rPr>
        <w:t>Trio élégiaque No. 1 in g minor</w:t>
        <w:tab/>
        <w:t>S. Rachmaninoff</w:t>
      </w:r>
    </w:p>
    <w:p w:rsidR="00000000" w:rsidDel="00000000" w:rsidP="00000000" w:rsidRDefault="00000000" w:rsidRPr="00000000" w14:paraId="0000005E">
      <w:pPr>
        <w:tabs>
          <w:tab w:val="right" w:leader="none" w:pos="9029"/>
        </w:tabs>
        <w:spacing w:before="0" w:after="0" w:line="240" w:lineRule="auto"/>
        <w:jc w:val="both"/>
        <w:rPr/>
      </w:pPr>
      <w:r>
        <w:rPr>
          <w:rFonts w:ascii="Arial Unicode MS" w:hAnsi="Arial Unicode MS" w:eastAsia="Arial Unicode MS"/>
          <w:b/>
          <w:sz w:val="21"/>
        </w:rPr>
        <w:t>g 小調第一號《輓歌三重奏》</w:t>
        <w:tab/>
        <w:t>拉赫瑪尼諾夫（1873–1943）</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b w:val="0"/>
          <w:bCs w:val="0"/>
          <w:rtl w:val="0"/>
        </w:rPr>
        <w:t xml:space="preserve">小提琴：Jinjoo Cho</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b w:val="1"/>
          <w:bCs w:val="1"/>
          <w:rtl w:val="0"/>
        </w:rPr>
        <w:t xml:space="preserve">中場休息</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Intermission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tabs>
          <w:tab w:val="right" w:leader="none" w:pos="9029"/>
        </w:tabs>
        <w:spacing w:before="0" w:after="0" w:line="240" w:lineRule="auto"/>
        <w:jc w:val="both"/>
        <w:rPr/>
      </w:pPr>
      <w:r>
        <w:rPr>
          <w:rFonts w:ascii="Garamond" w:hAnsi="Garamond" w:eastAsia="Garamond"/>
          <w:b/>
          <w:sz w:val="21"/>
        </w:rPr>
        <w:t>Cello Concerto No. 1 in C Major</w:t>
        <w:tab/>
        <w:t>J. Haydn</w:t>
      </w:r>
    </w:p>
    <w:p w:rsidR="00000000" w:rsidDel="00000000" w:rsidP="00000000" w:rsidRDefault="00000000" w:rsidRPr="00000000" w14:paraId="00000067">
      <w:pPr>
        <w:tabs>
          <w:tab w:val="right" w:leader="none" w:pos="9029"/>
        </w:tabs>
        <w:spacing w:before="0" w:after="0" w:line="240" w:lineRule="auto"/>
        <w:jc w:val="both"/>
        <w:rPr/>
      </w:pPr>
      <w:r>
        <w:rPr>
          <w:rFonts w:ascii="Arial Unicode MS" w:hAnsi="Arial Unicode MS" w:eastAsia="Arial Unicode MS"/>
          <w:b/>
          <w:sz w:val="21"/>
        </w:rPr>
        <w:t>C 大調第一號大提琴協奏曲海頓（1732–1809）</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0"/>
          <w:bCs w:val="0"/>
          <w:rtl w:val="0"/>
        </w:rPr>
        <w:t xml:space="preserve">指揮：鄒佳宏（Jiahung Zou）</w:t>
      </w: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b w:val="0"/>
          <w:bCs w:val="0"/>
          <w:rtl w:val="0"/>
        </w:rPr>
        <w:t xml:space="preserve">藝響室內樂團（Opus Chamber Orchestra）</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tabs>
          <w:tab w:val="right" w:leader="none" w:pos="9029"/>
        </w:tabs>
        <w:spacing w:before="0" w:after="0" w:line="240" w:lineRule="auto"/>
        <w:jc w:val="both"/>
        <w:rPr/>
      </w:pPr>
      <w:r>
        <w:rPr>
          <w:rFonts w:ascii="Garamond" w:hAnsi="Garamond" w:eastAsia="Garamond"/>
          <w:b/>
          <w:sz w:val="21"/>
        </w:rPr>
        <w:t>Concerto No. 1 for Piano, Trumpet and Strings in c minor, op. 35</w:t>
        <w:tab/>
        <w:t>D. Shostakovich</w:t>
      </w:r>
    </w:p>
    <w:p w:rsidR="00000000" w:rsidDel="00000000" w:rsidP="00000000" w:rsidRDefault="00000000" w:rsidRPr="00000000" w14:paraId="0000006D">
      <w:pPr>
        <w:tabs>
          <w:tab w:val="right" w:leader="none" w:pos="9029"/>
        </w:tabs>
        <w:spacing w:before="0" w:after="0" w:line="240" w:lineRule="auto"/>
        <w:jc w:val="both"/>
        <w:rPr/>
      </w:pPr>
      <w:r>
        <w:rPr>
          <w:rFonts w:ascii="Arial Unicode MS" w:hAnsi="Arial Unicode MS" w:eastAsia="Arial Unicode MS"/>
          <w:b/>
          <w:sz w:val="21"/>
        </w:rPr>
        <w:t>c 小調第一號鋼琴、小號與弦樂團協奏曲，作品 35</w:t>
        <w:tab/>
        <w:t>蕭士塔高維契（1906–1975）</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pPr>
        <w:spacing w:before="0" w:after="0" w:line="240" w:lineRule="auto"/>
      </w:pPr>
      <w:r>
        <w:rPr>
          <w:rFonts w:ascii="Arial Unicode MS" w:hAnsi="Arial Unicode MS" w:eastAsia="Arial Unicode MS"/>
          <w:b w:val="0"/>
          <w:sz w:val="21"/>
        </w:rPr>
        <w:t>小號：侯傳安（Chuan-An Hou）</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b w:val="0"/>
          <w:bCs w:val="0"/>
          <w:rtl w:val="0"/>
        </w:rPr>
        <w:t xml:space="preserve">指揮：鄒佳宏（Jiahung Zou）</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b w:val="0"/>
          <w:bCs w:val="0"/>
          <w:rtl w:val="0"/>
        </w:rPr>
        <w:t xml:space="preserve">藝響室內樂團（Opus Chamber Orchestra）</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Subtitle"/>
        <w:pageBreakBefore/>
        <w:rPr/>
      </w:pPr>
      <w:bookmarkStart w:colFirst="0" w:colLast="0" w:name="_4kqci5c7bsds" w:id="7"/>
      <w:bookmarkEnd w:id="7"/>
      <w:r w:rsidDel="00000000" w:rsidR="00000000" w:rsidRPr="00000000">
        <w:rPr>
          <w:rFonts w:ascii="Arial Unicode MS" w:cs="Arial Unicode MS" w:eastAsia="Arial Unicode MS" w:hAnsi="Arial Unicode MS"/>
          <w:rtl w:val="0"/>
        </w:rPr>
        <w:t>9 月 10 日台北國家演奏廳</w:t>
      </w:r>
    </w:p>
    <w:p w:rsidR="00000000" w:rsidDel="00000000" w:rsidP="00000000" w:rsidRDefault="00000000" w:rsidRPr="00000000" w14:paraId="00000074">
      <w:pPr>
        <w:pStyle w:val="Subtitle"/>
        <w:rPr/>
      </w:pPr>
      <w:bookmarkStart w:colFirst="0" w:colLast="0" w:name="_s7pof58o9two" w:id="8"/>
      <w:bookmarkEnd w:id="8"/>
      <w:r w:rsidDel="00000000" w:rsidR="00000000" w:rsidRPr="00000000">
        <w:rPr>
          <w:rFonts w:ascii="Arial Unicode MS" w:cs="Arial Unicode MS" w:eastAsia="Arial Unicode MS" w:hAnsi="Arial Unicode MS"/>
          <w:rtl w:val="0"/>
        </w:rPr>
        <w:t xml:space="preserve">歐陸夜曲・Opus 室內樂系列 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tabs>
          <w:tab w:val="right" w:leader="none" w:pos="9029"/>
        </w:tabs>
        <w:spacing w:before="0" w:after="0" w:line="240" w:lineRule="auto"/>
        <w:jc w:val="both"/>
        <w:rPr/>
      </w:pPr>
      <w:r>
        <w:rPr>
          <w:rFonts w:ascii="Garamond" w:hAnsi="Garamond" w:eastAsia="Garamond"/>
          <w:b/>
          <w:sz w:val="21"/>
        </w:rPr>
        <w:t>Serenade in C Major for String Trio, op. 10</w:t>
        <w:tab/>
        <w:t>E. Dohnányi</w:t>
      </w:r>
    </w:p>
    <w:p w:rsidR="00000000" w:rsidDel="00000000" w:rsidP="00000000" w:rsidRDefault="00000000" w:rsidRPr="00000000" w14:paraId="00000077">
      <w:pPr>
        <w:tabs>
          <w:tab w:val="right" w:leader="none" w:pos="9029"/>
        </w:tabs>
        <w:spacing w:before="0" w:after="0" w:line="240" w:lineRule="auto"/>
        <w:jc w:val="both"/>
        <w:rPr/>
      </w:pPr>
      <w:r>
        <w:rPr>
          <w:rFonts w:ascii="Arial Unicode MS" w:hAnsi="Arial Unicode MS" w:eastAsia="Arial Unicode MS"/>
          <w:b/>
          <w:sz w:val="21"/>
        </w:rPr>
        <w:t>C 大調弦樂三重奏小夜曲，作品 10</w:t>
        <w:tab/>
        <w:t>多納尼（1877–1960）</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0"/>
          <w:bCs w:val="0"/>
          <w:rtl w:val="0"/>
        </w:rPr>
        <w:t xml:space="preserve">小提琴：丁章媛（Belle Ting）</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b w:val="0"/>
          <w:bCs w:val="0"/>
          <w:rtl w:val="0"/>
        </w:rPr>
        <w:t xml:space="preserve">中提琴：Adrien La Marca</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0"/>
          <w:bCs w:val="0"/>
          <w:rtl w:val="0"/>
        </w:rPr>
        <w:t xml:space="preserve">大提琴：Brannon Cho</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tabs>
          <w:tab w:val="right" w:leader="none" w:pos="9029"/>
        </w:tabs>
        <w:spacing w:before="0" w:after="0" w:line="240" w:lineRule="auto"/>
        <w:jc w:val="both"/>
        <w:rPr/>
      </w:pPr>
      <w:r>
        <w:rPr>
          <w:rFonts w:ascii="Garamond" w:hAnsi="Garamond" w:eastAsia="Garamond"/>
          <w:b/>
          <w:sz w:val="21"/>
        </w:rPr>
        <w:t>Piano Trio in a minor</w:t>
        <w:tab/>
        <w:t>M. Ravel</w:t>
      </w:r>
    </w:p>
    <w:p w:rsidR="00000000" w:rsidDel="00000000" w:rsidP="00000000" w:rsidRDefault="00000000" w:rsidRPr="00000000" w14:paraId="0000007D">
      <w:pPr>
        <w:tabs>
          <w:tab w:val="right" w:leader="none" w:pos="9029"/>
        </w:tabs>
        <w:spacing w:before="0" w:after="0" w:line="240" w:lineRule="auto"/>
        <w:jc w:val="both"/>
        <w:rPr/>
      </w:pPr>
      <w:r>
        <w:rPr>
          <w:rFonts w:ascii="Arial Unicode MS" w:hAnsi="Arial Unicode MS" w:eastAsia="Arial Unicode MS"/>
          <w:b/>
          <w:sz w:val="21"/>
        </w:rPr>
        <w:t>a 小調鋼琴三重奏拉威爾（1875–1937）</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0"/>
          <w:bCs w:val="0"/>
          <w:rtl w:val="0"/>
        </w:rPr>
        <w:t xml:space="preserve">小提琴：Jinjoo Cho</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b w:val="0"/>
          <w:bCs w:val="0"/>
          <w:rtl w:val="0"/>
        </w:rPr>
        <w:t xml:space="preserve">大提琴：Brannon Cho</w:t>
      </w: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b w:val="0"/>
          <w:bCs w:val="0"/>
          <w:rtl w:val="0"/>
        </w:rPr>
        <w:t xml:space="preserve">鋼琴：Kyu Yeon Kim</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b w:val="1"/>
          <w:bCs w:val="1"/>
          <w:rtl w:val="0"/>
        </w:rPr>
        <w:t xml:space="preserve">中場休息</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Intermission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tabs>
          <w:tab w:val="right" w:leader="none" w:pos="9029"/>
        </w:tabs>
        <w:spacing w:before="0" w:after="0" w:line="240" w:lineRule="auto"/>
        <w:jc w:val="both"/>
        <w:rPr/>
      </w:pPr>
      <w:r>
        <w:rPr>
          <w:rFonts w:ascii="Garamond" w:hAnsi="Garamond" w:eastAsia="Garamond"/>
          <w:b/>
          <w:sz w:val="21"/>
        </w:rPr>
        <w:t>Piano Quintet in A Major, op. 81</w:t>
        <w:tab/>
        <w:t>A. Dvořák</w:t>
      </w:r>
    </w:p>
    <w:p w:rsidR="00000000" w:rsidDel="00000000" w:rsidP="00000000" w:rsidRDefault="00000000" w:rsidRPr="00000000" w14:paraId="00000086">
      <w:pPr>
        <w:tabs>
          <w:tab w:val="right" w:leader="none" w:pos="9029"/>
        </w:tabs>
        <w:spacing w:before="0" w:after="0" w:line="240" w:lineRule="auto"/>
        <w:jc w:val="both"/>
        <w:rPr/>
      </w:pPr>
      <w:r>
        <w:rPr>
          <w:rFonts w:ascii="Arial Unicode MS" w:hAnsi="Arial Unicode MS" w:eastAsia="Arial Unicode MS"/>
          <w:b/>
          <w:sz w:val="21"/>
        </w:rPr>
        <w:t>A 大調鋼琴五重奏，作品 81</w:t>
        <w:tab/>
        <w:t>德弗札克（1841–1904）</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0"/>
          <w:bCs w:val="0"/>
          <w:rtl w:val="0"/>
        </w:rPr>
        <w:t xml:space="preserve">小提琴：丁章媛（Belle Ting）</w:t>
      </w: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b w:val="0"/>
          <w:bCs w:val="0"/>
          <w:rtl w:val="0"/>
        </w:rPr>
        <w:t xml:space="preserve">小提琴：Boris Borgolotto</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0"/>
          <w:bCs w:val="0"/>
          <w:rtl w:val="0"/>
        </w:rPr>
        <w:t xml:space="preserve">中提琴：Adrien La Marca</w:t>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Subtitle"/>
        <w:pageBreakBefore/>
        <w:rPr/>
      </w:pPr>
      <w:bookmarkStart w:colFirst="0" w:colLast="0" w:name="_7ndjsowpk6w5" w:id="9"/>
      <w:bookmarkEnd w:id="9"/>
      <w:r w:rsidDel="00000000" w:rsidR="00000000" w:rsidRPr="00000000">
        <w:rPr>
          <w:rFonts w:ascii="Arial Unicode MS" w:cs="Arial Unicode MS" w:eastAsia="Arial Unicode MS" w:hAnsi="Arial Unicode MS"/>
          <w:rtl w:val="0"/>
        </w:rPr>
        <w:t>9 月 12 日台北國家演奏廳</w:t>
      </w:r>
    </w:p>
    <w:p w:rsidR="00000000" w:rsidDel="00000000" w:rsidP="00000000" w:rsidRDefault="00000000" w:rsidRPr="00000000" w14:paraId="0000008F">
      <w:pPr>
        <w:pStyle w:val="Subtitle"/>
        <w:rPr/>
      </w:pPr>
      <w:bookmarkStart w:colFirst="0" w:colLast="0" w:name="_ubjynop9pkn1" w:id="10"/>
      <w:bookmarkEnd w:id="10"/>
      <w:r w:rsidDel="00000000" w:rsidR="00000000" w:rsidRPr="00000000">
        <w:rPr>
          <w:rFonts w:ascii="Arial Unicode MS" w:cs="Arial Unicode MS" w:eastAsia="Arial Unicode MS" w:hAnsi="Arial Unicode MS"/>
          <w:rtl w:val="0"/>
        </w:rPr>
        <w:t xml:space="preserve">異鄉之憶・Opus 室內樂系列 II</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tabs>
          <w:tab w:val="right" w:leader="none" w:pos="9029"/>
        </w:tabs>
        <w:spacing w:before="0" w:after="0" w:line="240" w:lineRule="auto"/>
        <w:jc w:val="both"/>
        <w:rPr/>
      </w:pPr>
      <w:r>
        <w:rPr>
          <w:rFonts w:ascii="Garamond" w:hAnsi="Garamond" w:eastAsia="Garamond"/>
          <w:b/>
          <w:sz w:val="21"/>
        </w:rPr>
        <w:t>Piano Quartet in a minor</w:t>
        <w:tab/>
        <w:t>G. Mahler</w:t>
      </w:r>
    </w:p>
    <w:p w:rsidR="00000000" w:rsidDel="00000000" w:rsidP="00000000" w:rsidRDefault="00000000" w:rsidRPr="00000000" w14:paraId="00000092">
      <w:pPr>
        <w:tabs>
          <w:tab w:val="right" w:leader="none" w:pos="9029"/>
        </w:tabs>
        <w:spacing w:before="0" w:after="0" w:line="240" w:lineRule="auto"/>
        <w:jc w:val="both"/>
        <w:rPr/>
      </w:pPr>
      <w:r>
        <w:rPr>
          <w:rFonts w:ascii="Arial Unicode MS" w:hAnsi="Arial Unicode MS" w:eastAsia="Arial Unicode MS"/>
          <w:b/>
          <w:sz w:val="21"/>
        </w:rPr>
        <w:t>a 小調鋼琴四重奏馬勒（1860–1911）</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b w:val="0"/>
          <w:bCs w:val="0"/>
          <w:rtl w:val="0"/>
        </w:rPr>
        <w:t xml:space="preserve">小提琴：黃凱珉（Sirena Huang）</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b w:val="0"/>
          <w:bCs w:val="0"/>
          <w:rtl w:val="0"/>
        </w:rPr>
        <w:t xml:space="preserve">中提琴：Adrien La Marca</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0"/>
          <w:bCs w:val="0"/>
          <w:rtl w:val="0"/>
        </w:rPr>
        <w:t xml:space="preserve">大提琴：林恩俊（Eugene Lin）</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b w:val="0"/>
          <w:bCs w:val="0"/>
          <w:rtl w:val="0"/>
        </w:rPr>
        <w:t xml:space="preserve">鋼琴：Kyu Yeon Kim</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tabs>
          <w:tab w:val="right" w:leader="none" w:pos="9029"/>
        </w:tabs>
        <w:spacing w:before="0" w:after="0" w:line="240" w:lineRule="auto"/>
        <w:jc w:val="both"/>
        <w:rPr/>
      </w:pPr>
      <w:r>
        <w:rPr>
          <w:rFonts w:ascii="Garamond" w:hAnsi="Garamond" w:eastAsia="Garamond"/>
          <w:b/>
          <w:sz w:val="21"/>
        </w:rPr>
        <w:t>Piano Quartet No. 1 in g minor, op. 15</w:t>
        <w:tab/>
        <w:t>G. Fauré</w:t>
      </w:r>
    </w:p>
    <w:p w:rsidR="00000000" w:rsidDel="00000000" w:rsidP="00000000" w:rsidRDefault="00000000" w:rsidRPr="00000000" w14:paraId="00000099">
      <w:pPr>
        <w:tabs>
          <w:tab w:val="right" w:leader="none" w:pos="9029"/>
        </w:tabs>
        <w:spacing w:before="0" w:after="0" w:line="240" w:lineRule="auto"/>
        <w:jc w:val="both"/>
        <w:rPr/>
      </w:pPr>
      <w:r>
        <w:rPr>
          <w:rFonts w:ascii="Arial Unicode MS" w:hAnsi="Arial Unicode MS" w:eastAsia="Arial Unicode MS"/>
          <w:b/>
          <w:sz w:val="21"/>
        </w:rPr>
        <w:t>g 小調第一號鋼琴四重奏，作品 15</w:t>
        <w:tab/>
        <w:t>佛瑞（1845–1924）</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b w:val="0"/>
          <w:bCs w:val="0"/>
          <w:rtl w:val="0"/>
        </w:rPr>
        <w:t xml:space="preserve">小提琴：Boris Borgolotto</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b w:val="0"/>
          <w:bCs w:val="0"/>
          <w:rtl w:val="0"/>
        </w:rPr>
        <w:t xml:space="preserve">中提琴：Adrien La Marca</w:t>
      </w: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b w:val="0"/>
          <w:bCs w:val="0"/>
          <w:rtl w:val="0"/>
        </w:rPr>
        <w:t xml:space="preserve">大提琴：Brannon Cho</w:t>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b w:val="0"/>
          <w:bCs w:val="0"/>
          <w:rtl w:val="0"/>
        </w:rPr>
        <w:t xml:space="preserve">鋼琴：Kyu Yeon Kim</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b w:val="1"/>
          <w:bCs w:val="1"/>
          <w:rtl w:val="0"/>
        </w:rPr>
        <w:t xml:space="preserve">中場休息</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Intermission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tabs>
          <w:tab w:val="right" w:leader="none" w:pos="9029"/>
        </w:tabs>
        <w:spacing w:before="0" w:after="0" w:line="240" w:lineRule="auto"/>
        <w:jc w:val="both"/>
        <w:rPr/>
      </w:pPr>
      <w:r>
        <w:rPr>
          <w:rFonts w:ascii="Garamond" w:hAnsi="Garamond" w:eastAsia="Garamond"/>
          <w:b/>
          <w:sz w:val="21"/>
        </w:rPr>
        <w:t>String Sextet “Souvenir de Florence” in d minor, op. 70</w:t>
        <w:tab/>
        <w:t>P. I. Tchaikovsky</w:t>
      </w:r>
    </w:p>
    <w:p w:rsidR="00000000" w:rsidDel="00000000" w:rsidP="00000000" w:rsidRDefault="00000000" w:rsidRPr="00000000" w14:paraId="000000A3">
      <w:pPr>
        <w:tabs>
          <w:tab w:val="right" w:leader="none" w:pos="9029"/>
        </w:tabs>
        <w:spacing w:before="0" w:after="0" w:line="240" w:lineRule="auto"/>
        <w:jc w:val="both"/>
        <w:rPr/>
      </w:pPr>
      <w:r>
        <w:rPr>
          <w:rFonts w:ascii="Arial Unicode MS" w:hAnsi="Arial Unicode MS" w:eastAsia="Arial Unicode MS"/>
          <w:b/>
          <w:sz w:val="21"/>
        </w:rPr>
        <w:t>d 小調弦樂六重奏《佛羅倫斯的回憶》，作品 70</w:t>
        <w:tab/>
        <w:t>柴可夫斯基（1840–1893）</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b w:val="0"/>
          <w:bCs w:val="0"/>
          <w:rtl w:val="0"/>
        </w:rPr>
        <w:t xml:space="preserve">小提琴：Jinjoo Cho</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0"/>
          <w:bCs w:val="0"/>
          <w:rtl w:val="0"/>
        </w:rPr>
        <w:t xml:space="preserve">黃凱珉（Sirena Huang）</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0"/>
          <w:bCs w:val="0"/>
          <w:rtl w:val="0"/>
        </w:rPr>
        <w:t xml:space="preserve">中提琴：Adrien La Marca</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0"/>
          <w:bCs w:val="0"/>
          <w:rtl w:val="0"/>
        </w:rPr>
        <w:t xml:space="preserve">陳志達（Chih-Ta Chen）</w:t>
      </w: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Fonts w:ascii="Arial Unicode MS" w:cs="Arial Unicode MS" w:eastAsia="Arial Unicode MS" w:hAnsi="Arial Unicode MS"/>
          <w:rtl w:val="0"/>
        </w:rPr>
        <w:t xml:space="preserve">，</w:t>
      </w:r>
      <w:r w:rsidDel="00000000" w:rsidR="00000000" w:rsidRPr="00000000">
        <w:rPr>
          <w:b w:val="0"/>
          <w:bCs w:val="0"/>
          <w:rtl w:val="0"/>
        </w:rPr>
        <w:t xml:space="preserve">Brannon Cho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Subtitle"/>
        <w:pageBreakBefore/>
        <w:rPr/>
      </w:pPr>
      <w:bookmarkStart w:colFirst="0" w:colLast="0" w:name="_kcsyecpyl9dq" w:id="11"/>
      <w:bookmarkEnd w:id="11"/>
      <w:r w:rsidDel="00000000" w:rsidR="00000000" w:rsidRPr="00000000">
        <w:rPr>
          <w:rFonts w:ascii="Arial Unicode MS" w:cs="Arial Unicode MS" w:eastAsia="Arial Unicode MS" w:hAnsi="Arial Unicode MS"/>
          <w:rtl w:val="0"/>
        </w:rPr>
        <w:t>9 月 14 日台中台中國家歌劇院中劇院</w:t>
      </w:r>
    </w:p>
    <w:p w:rsidR="00000000" w:rsidDel="00000000" w:rsidP="00000000" w:rsidRDefault="00000000" w:rsidRPr="00000000" w14:paraId="000000AA">
      <w:pPr>
        <w:pStyle w:val="Subtitle"/>
        <w:rPr/>
      </w:pPr>
      <w:bookmarkStart w:colFirst="0" w:colLast="0" w:name="_kev9yswaeftx" w:id="12"/>
      <w:bookmarkEnd w:id="12"/>
      <w:r w:rsidDel="00000000" w:rsidR="00000000" w:rsidRPr="00000000">
        <w:rPr>
          <w:rFonts w:ascii="Arial Unicode MS" w:cs="Arial Unicode MS" w:eastAsia="Arial Unicode MS" w:hAnsi="Arial Unicode MS"/>
          <w:rtl w:val="0"/>
        </w:rPr>
        <w:t xml:space="preserve">弦間絮語・Opus 室內樂系列 III</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tabs>
          <w:tab w:val="right" w:leader="none" w:pos="9029"/>
        </w:tabs>
        <w:spacing w:before="0" w:after="0" w:line="240" w:lineRule="auto"/>
        <w:jc w:val="both"/>
        <w:rPr/>
      </w:pPr>
      <w:r>
        <w:rPr>
          <w:rFonts w:ascii="Garamond" w:hAnsi="Garamond" w:eastAsia="Garamond"/>
          <w:b/>
          <w:sz w:val="21"/>
        </w:rPr>
        <w:t>Duo for Violin and Viola in G Major, K. 423</w:t>
        <w:tab/>
        <w:t>W. A. Mozart</w:t>
      </w:r>
    </w:p>
    <w:p w:rsidR="00000000" w:rsidDel="00000000" w:rsidP="00000000" w:rsidRDefault="00000000" w:rsidRPr="00000000" w14:paraId="000000AD">
      <w:pPr>
        <w:tabs>
          <w:tab w:val="right" w:leader="none" w:pos="9029"/>
        </w:tabs>
        <w:spacing w:before="0" w:after="0" w:line="240" w:lineRule="auto"/>
        <w:jc w:val="both"/>
        <w:rPr/>
      </w:pPr>
      <w:r>
        <w:rPr>
          <w:rFonts w:ascii="Arial Unicode MS" w:hAnsi="Arial Unicode MS" w:eastAsia="Arial Unicode MS"/>
          <w:b/>
          <w:sz w:val="21"/>
        </w:rPr>
        <w:t>G 大調小提琴與中提琴二重奏，K. 423</w:t>
        <w:tab/>
        <w:t>莫札特（1756–1791）</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0"/>
          <w:bCs w:val="0"/>
          <w:rtl w:val="0"/>
        </w:rPr>
        <w:t xml:space="preserve">小提琴：丁章媛（Belle Ting）</w:t>
      </w: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0"/>
          <w:bCs w:val="0"/>
          <w:rtl w:val="0"/>
        </w:rPr>
        <w:t xml:space="preserve">中提琴：陳志達（Chih-Ta Chen）</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tabs>
          <w:tab w:val="right" w:leader="none" w:pos="9029"/>
        </w:tabs>
        <w:spacing w:before="0" w:after="0" w:line="240" w:lineRule="auto"/>
        <w:jc w:val="both"/>
        <w:rPr/>
      </w:pPr>
      <w:r>
        <w:rPr>
          <w:rFonts w:ascii="Garamond" w:hAnsi="Garamond" w:eastAsia="Garamond"/>
          <w:b/>
          <w:sz w:val="21"/>
        </w:rPr>
        <w:t>Piano Quintet in g minor, op. 49</w:t>
        <w:tab/>
        <w:t>E. Granados</w:t>
      </w:r>
    </w:p>
    <w:p w:rsidR="00000000" w:rsidDel="00000000" w:rsidP="00000000" w:rsidRDefault="00000000" w:rsidRPr="00000000" w14:paraId="000000B2">
      <w:pPr>
        <w:tabs>
          <w:tab w:val="right" w:leader="none" w:pos="9029"/>
        </w:tabs>
        <w:spacing w:before="0" w:after="0" w:line="240" w:lineRule="auto"/>
        <w:jc w:val="both"/>
        <w:rPr/>
      </w:pPr>
      <w:r>
        <w:rPr>
          <w:rFonts w:ascii="Arial Unicode MS" w:hAnsi="Arial Unicode MS" w:eastAsia="Arial Unicode MS"/>
          <w:b/>
          <w:sz w:val="21"/>
        </w:rPr>
        <w:t>g 小調鋼琴五重奏，作品 49</w:t>
        <w:tab/>
        <w:t>葛拉納多斯（1867–1916）</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0"/>
          <w:bCs w:val="0"/>
          <w:rtl w:val="0"/>
        </w:rPr>
        <w:t xml:space="preserve">小提琴：Boris Borgolotto</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0"/>
          <w:bCs w:val="0"/>
          <w:rtl w:val="0"/>
        </w:rPr>
        <w:t xml:space="preserve">王子欣（Sophie Wang）</w:t>
      </w: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b w:val="0"/>
          <w:bCs w:val="0"/>
          <w:rtl w:val="0"/>
        </w:rPr>
        <w:t xml:space="preserve">中提琴：陳志達（Chih-Ta Chen）</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b w:val="1"/>
          <w:bCs w:val="1"/>
          <w:rtl w:val="0"/>
        </w:rPr>
        <w:t xml:space="preserve">中場休息</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Intermission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tabs>
          <w:tab w:val="right" w:leader="none" w:pos="9029"/>
        </w:tabs>
        <w:spacing w:before="0" w:after="0" w:line="240" w:lineRule="auto"/>
        <w:jc w:val="both"/>
        <w:rPr/>
      </w:pPr>
      <w:r>
        <w:rPr>
          <w:rFonts w:ascii="Garamond" w:hAnsi="Garamond" w:eastAsia="Garamond"/>
          <w:b/>
          <w:sz w:val="21"/>
        </w:rPr>
        <w:t>String Sextet No. 1 in B-flat Major, op. 18</w:t>
        <w:tab/>
        <w:t>J. Brahms</w:t>
      </w:r>
    </w:p>
    <w:p w:rsidR="00000000" w:rsidDel="00000000" w:rsidP="00000000" w:rsidRDefault="00000000" w:rsidRPr="00000000" w14:paraId="000000BC">
      <w:pPr>
        <w:tabs>
          <w:tab w:val="right" w:leader="none" w:pos="9029"/>
        </w:tabs>
        <w:spacing w:before="0" w:after="0" w:line="240" w:lineRule="auto"/>
        <w:jc w:val="both"/>
        <w:rPr/>
      </w:pPr>
      <w:r>
        <w:rPr>
          <w:rFonts w:ascii="Arial Unicode MS" w:hAnsi="Arial Unicode MS" w:eastAsia="Arial Unicode MS"/>
          <w:b/>
          <w:sz w:val="21"/>
        </w:rPr>
        <w:t>降 B 大調第一號弦樂六重奏，作品 18</w:t>
        <w:tab/>
        <w:t>布拉姆斯（1833–1897）</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b w:val="0"/>
          <w:bCs w:val="0"/>
          <w:rtl w:val="0"/>
        </w:rPr>
        <w:t xml:space="preserve">小提琴：黃凱珉（Sirena Huang）</w:t>
      </w:r>
      <w:r w:rsidDel="00000000" w:rsidR="00000000" w:rsidRPr="00000000">
        <w:rPr>
          <w:rFonts w:ascii="Arial Unicode MS" w:cs="Arial Unicode MS" w:eastAsia="Arial Unicode MS" w:hAnsi="Arial Unicode MS"/>
          <w:rtl w:val="0"/>
        </w:rPr>
        <w:t xml:space="preserve">，</w:t>
      </w:r>
      <w:r w:rsidDel="00000000" w:rsidR="00000000" w:rsidRPr="00000000">
        <w:rPr>
          <w:b w:val="0"/>
          <w:bCs w:val="0"/>
          <w:rtl w:val="0"/>
        </w:rPr>
        <w:t xml:space="preserve">Boris Borgolotto</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b w:val="0"/>
          <w:bCs w:val="0"/>
          <w:rtl w:val="0"/>
        </w:rPr>
        <w:t xml:space="preserve">中提琴：陳志達（Chih-Ta Chen）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0"/>
          <w:bCs w:val="0"/>
          <w:rtl w:val="0"/>
        </w:rPr>
        <w:t xml:space="preserve">嚴子晴（Canglah Micyang）</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0"/>
          <w:bCs w:val="0"/>
          <w:rtl w:val="0"/>
        </w:rPr>
        <w:t xml:space="preserve">林恩俊（Eugene Lin）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Subtitle"/>
        <w:pageBreakBefore/>
        <w:rPr/>
      </w:pPr>
      <w:bookmarkStart w:colFirst="0" w:colLast="0" w:name="_hlzqzalbrzzb" w:id="13"/>
      <w:bookmarkEnd w:id="13"/>
      <w:r w:rsidDel="00000000" w:rsidR="00000000" w:rsidRPr="00000000">
        <w:rPr>
          <w:rFonts w:ascii="Arial Unicode MS" w:cs="Arial Unicode MS" w:eastAsia="Arial Unicode MS" w:hAnsi="Arial Unicode MS"/>
          <w:rtl w:val="0"/>
        </w:rPr>
        <w:t>9 月 16 日台中台中國家歌劇院大劇院</w:t>
      </w:r>
    </w:p>
    <w:p w:rsidR="00000000" w:rsidDel="00000000" w:rsidP="00000000" w:rsidRDefault="00000000" w:rsidRPr="00000000" w14:paraId="000000C3">
      <w:pPr>
        <w:pStyle w:val="Subtitle"/>
        <w:rPr/>
      </w:pPr>
      <w:bookmarkStart w:colFirst="0" w:colLast="0" w:name="_8tic6d3mthqz" w:id="14"/>
      <w:bookmarkEnd w:id="14"/>
      <w:r w:rsidDel="00000000" w:rsidR="00000000" w:rsidRPr="00000000">
        <w:rPr>
          <w:rFonts w:ascii="Arial Unicode MS" w:cs="Arial Unicode MS" w:eastAsia="Arial Unicode MS" w:hAnsi="Arial Unicode MS"/>
          <w:rtl w:val="0"/>
        </w:rPr>
        <w:t xml:space="preserve">Opus 閉幕之夜：林易與朋友們</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tabs>
          <w:tab w:val="right" w:leader="none" w:pos="9029"/>
        </w:tabs>
        <w:spacing w:before="0" w:after="0" w:line="240" w:lineRule="auto"/>
        <w:jc w:val="both"/>
        <w:rPr/>
      </w:pPr>
      <w:r>
        <w:rPr>
          <w:rFonts w:ascii="Garamond" w:hAnsi="Garamond" w:eastAsia="Garamond"/>
          <w:b/>
          <w:sz w:val="21"/>
        </w:rPr>
        <w:t>Much Ado About Nothing, Suite for Violin and Piano</w:t>
        <w:tab/>
        <w:t>E. W. Korngold</w:t>
      </w:r>
    </w:p>
    <w:p w:rsidR="00000000" w:rsidDel="00000000" w:rsidP="00000000" w:rsidRDefault="00000000" w:rsidRPr="00000000" w14:paraId="000000C6">
      <w:pPr>
        <w:tabs>
          <w:tab w:val="right" w:leader="none" w:pos="9029"/>
        </w:tabs>
        <w:spacing w:before="0" w:after="0" w:line="240" w:lineRule="auto"/>
        <w:jc w:val="both"/>
        <w:rPr/>
      </w:pPr>
      <w:r>
        <w:rPr>
          <w:rFonts w:ascii="Arial Unicode MS" w:hAnsi="Arial Unicode MS" w:eastAsia="Arial Unicode MS"/>
          <w:b/>
          <w:sz w:val="21"/>
        </w:rPr>
        <w:t>《無事生非》：小提琴與鋼琴組曲康果爾德（1897–1957）</w:t>
      </w:r>
    </w:p>
    <w:p w:rsidR="00000000" w:rsidDel="00000000" w:rsidP="00000000" w:rsidRDefault="00000000" w:rsidRPr="00000000" w14:paraId="000000C7">
      <w:pPr>
        <w:rPr/>
      </w:pPr>
      <w:r w:rsidDel="00000000" w:rsidR="00000000" w:rsidRPr="00000000">
        <w:rPr>
          <w:b w:val="0"/>
          <w:bCs w:val="0"/>
          <w:rtl w:val="0"/>
        </w:rPr>
        <w:t xml:space="preserve">I. Maiden in the Bridal Chamber</w:t>
      </w:r>
      <w:r w:rsidDel="00000000" w:rsidR="00000000" w:rsidRPr="00000000">
        <w:rPr>
          <w:rtl w:val="0"/>
        </w:rPr>
      </w:r>
    </w:p>
    <w:p w:rsidR="00000000" w:rsidDel="00000000" w:rsidP="00000000" w:rsidRDefault="00000000" w:rsidRPr="00000000" w14:paraId="000000C8">
      <w:pPr>
        <w:rPr/>
      </w:pPr>
      <w:r w:rsidDel="00000000" w:rsidR="00000000" w:rsidRPr="00000000">
        <w:rPr>
          <w:b w:val="0"/>
          <w:bCs w:val="0"/>
          <w:rtl w:val="0"/>
        </w:rPr>
        <w:t xml:space="preserve">II. March of the Watch (Dogberry and Verges)</w:t>
      </w:r>
      <w:r w:rsidDel="00000000" w:rsidR="00000000" w:rsidRPr="00000000">
        <w:rPr>
          <w:rtl w:val="0"/>
        </w:rPr>
      </w:r>
    </w:p>
    <w:p w:rsidR="00000000" w:rsidDel="00000000" w:rsidP="00000000" w:rsidRDefault="00000000" w:rsidRPr="00000000" w14:paraId="000000C9">
      <w:pPr>
        <w:rPr/>
      </w:pPr>
      <w:r w:rsidDel="00000000" w:rsidR="00000000" w:rsidRPr="00000000">
        <w:rPr>
          <w:b w:val="0"/>
          <w:bCs w:val="0"/>
          <w:rtl w:val="0"/>
        </w:rPr>
        <w:t xml:space="preserve">III. Garden Scene</w:t>
      </w:r>
      <w:r w:rsidDel="00000000" w:rsidR="00000000" w:rsidRPr="00000000">
        <w:rPr>
          <w:rtl w:val="0"/>
        </w:rPr>
      </w:r>
    </w:p>
    <w:p w:rsidR="00000000" w:rsidDel="00000000" w:rsidP="00000000" w:rsidRDefault="00000000" w:rsidRPr="00000000" w14:paraId="000000CA">
      <w:pPr>
        <w:rPr/>
      </w:pPr>
      <w:r w:rsidDel="00000000" w:rsidR="00000000" w:rsidRPr="00000000">
        <w:rPr>
          <w:b w:val="0"/>
          <w:bCs w:val="0"/>
          <w:rtl w:val="0"/>
        </w:rPr>
        <w:t xml:space="preserve">IV. Hornpipe</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b w:val="0"/>
          <w:bCs w:val="0"/>
          <w:rtl w:val="0"/>
        </w:rPr>
        <w:t xml:space="preserve">小提琴：丁章媛（Belle Ting）</w:t>
      </w: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tabs>
          <w:tab w:val="right" w:leader="none" w:pos="9029"/>
        </w:tabs>
        <w:spacing w:before="0" w:after="0" w:line="240" w:lineRule="auto"/>
        <w:jc w:val="both"/>
        <w:rPr/>
      </w:pPr>
      <w:r>
        <w:rPr>
          <w:rFonts w:ascii="Garamond" w:hAnsi="Garamond" w:eastAsia="Garamond"/>
          <w:b/>
          <w:sz w:val="21"/>
        </w:rPr>
        <w:t>Trio élégiaque No. 1 in g minor</w:t>
        <w:tab/>
        <w:t>S. Rachmaninoff</w:t>
      </w:r>
    </w:p>
    <w:p w:rsidR="00000000" w:rsidDel="00000000" w:rsidP="00000000" w:rsidRDefault="00000000" w:rsidRPr="00000000" w14:paraId="000000CF">
      <w:pPr>
        <w:tabs>
          <w:tab w:val="right" w:leader="none" w:pos="9029"/>
        </w:tabs>
        <w:spacing w:before="0" w:after="0" w:line="240" w:lineRule="auto"/>
        <w:jc w:val="both"/>
        <w:rPr/>
      </w:pPr>
      <w:r>
        <w:rPr>
          <w:rFonts w:ascii="Arial Unicode MS" w:hAnsi="Arial Unicode MS" w:eastAsia="Arial Unicode MS"/>
          <w:b/>
          <w:sz w:val="21"/>
        </w:rPr>
        <w:t>g 小調第一號《輓歌三重奏》</w:t>
        <w:tab/>
        <w:t>拉赫瑪尼諾夫（1873–1943）</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b w:val="0"/>
          <w:bCs w:val="0"/>
          <w:rtl w:val="0"/>
        </w:rPr>
        <w:t xml:space="preserve">小提琴：丁章媛（Belle Ting）</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b w:val="1"/>
          <w:bCs w:val="1"/>
          <w:rtl w:val="0"/>
        </w:rPr>
        <w:t xml:space="preserve">中場休息</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Intermission</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tabs>
          <w:tab w:val="right" w:leader="none" w:pos="9029"/>
        </w:tabs>
        <w:spacing w:before="0" w:after="0" w:line="240" w:lineRule="auto"/>
        <w:jc w:val="both"/>
        <w:rPr/>
      </w:pPr>
      <w:r>
        <w:rPr>
          <w:rFonts w:ascii="Garamond" w:hAnsi="Garamond" w:eastAsia="Garamond"/>
          <w:b/>
          <w:sz w:val="21"/>
        </w:rPr>
        <w:t>Cello Concerto No. 1 in C Major</w:t>
        <w:tab/>
        <w:t>J. Haydn</w:t>
      </w:r>
    </w:p>
    <w:p w:rsidR="00000000" w:rsidDel="00000000" w:rsidP="00000000" w:rsidRDefault="00000000" w:rsidRPr="00000000" w14:paraId="000000D8">
      <w:pPr>
        <w:tabs>
          <w:tab w:val="right" w:leader="none" w:pos="9029"/>
        </w:tabs>
        <w:spacing w:before="0" w:after="0" w:line="240" w:lineRule="auto"/>
        <w:jc w:val="both"/>
        <w:rPr/>
      </w:pPr>
      <w:r>
        <w:rPr>
          <w:rFonts w:ascii="Arial Unicode MS" w:hAnsi="Arial Unicode MS" w:eastAsia="Arial Unicode MS"/>
          <w:b/>
          <w:sz w:val="21"/>
        </w:rPr>
        <w:t>C 大調第一號大提琴協奏曲海頓（1732–1809）</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b w:val="0"/>
          <w:bCs w:val="0"/>
          <w:rtl w:val="0"/>
        </w:rPr>
        <w:t xml:space="preserve">大提琴：Edgar Moreau</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b w:val="0"/>
          <w:bCs w:val="0"/>
          <w:rtl w:val="0"/>
        </w:rPr>
        <w:t xml:space="preserve">指揮：鄒佳宏（Jiahung Zou）</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b w:val="0"/>
          <w:bCs w:val="0"/>
          <w:rtl w:val="0"/>
        </w:rPr>
        <w:t xml:space="preserve">藝響室內樂團（Opus Chamber Orchestra）</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tabs>
          <w:tab w:val="right" w:leader="none" w:pos="9029"/>
        </w:tabs>
        <w:spacing w:before="0" w:after="0" w:line="240" w:lineRule="auto"/>
        <w:jc w:val="both"/>
        <w:rPr/>
      </w:pPr>
      <w:r>
        <w:rPr>
          <w:rFonts w:ascii="Garamond" w:hAnsi="Garamond" w:eastAsia="Garamond"/>
          <w:b/>
          <w:sz w:val="21"/>
        </w:rPr>
        <w:t>Concerto No. 1 for Piano, Trumpet and Strings in c minor, op. 35</w:t>
        <w:tab/>
        <w:t>D. Shostakovich</w:t>
      </w:r>
    </w:p>
    <w:p w:rsidR="00000000" w:rsidDel="00000000" w:rsidP="00000000" w:rsidRDefault="00000000" w:rsidRPr="00000000" w14:paraId="000000DE">
      <w:pPr>
        <w:tabs>
          <w:tab w:val="right" w:leader="none" w:pos="9029"/>
        </w:tabs>
        <w:spacing w:before="0" w:after="0" w:line="240" w:lineRule="auto"/>
        <w:jc w:val="both"/>
        <w:rPr/>
      </w:pPr>
      <w:r>
        <w:rPr>
          <w:rFonts w:ascii="Arial Unicode MS" w:hAnsi="Arial Unicode MS" w:eastAsia="Arial Unicode MS"/>
          <w:b/>
          <w:sz w:val="21"/>
        </w:rPr>
        <w:t>c 小調第一號鋼琴、小號與弦樂團協奏曲，作品 35</w:t>
        <w:tab/>
        <w:t>蕭士塔高維契（1906–1975）</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b w:val="0"/>
          <w:bCs w:val="0"/>
          <w:rtl w:val="0"/>
        </w:rPr>
        <w:t xml:space="preserve">鋼琴：林易（Steven Lin）</w:t>
      </w:r>
      <w:r w:rsidDel="00000000" w:rsidR="00000000" w:rsidRPr="00000000">
        <w:rPr>
          <w:rtl w:val="0"/>
        </w:rPr>
      </w:r>
    </w:p>
    <w:p>
      <w:pPr>
        <w:spacing w:before="0" w:after="0" w:line="240" w:lineRule="auto"/>
      </w:pPr>
      <w:r>
        <w:rPr>
          <w:rFonts w:ascii="Arial Unicode MS" w:hAnsi="Arial Unicode MS" w:eastAsia="Arial Unicode MS"/>
          <w:b w:val="0"/>
          <w:sz w:val="21"/>
        </w:rPr>
        <w:t>小號：侯傳安（Chuan-An Hou）</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b w:val="0"/>
          <w:bCs w:val="0"/>
          <w:rtl w:val="0"/>
        </w:rPr>
        <w:t xml:space="preserve">指揮：鄒佳宏（Jiahung Zou）</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0"/>
          <w:bCs w:val="0"/>
          <w:rtl w:val="0"/>
        </w:rPr>
        <w:t xml:space="preserve">藝響室內樂團（Opus Chamber Orchestra）</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6weywj4ldl5" w:id="15"/>
      <w:bookmarkEnd w:id="15"/>
      <w:r w:rsidDel="00000000" w:rsidR="00000000" w:rsidRPr="00000000">
        <w:br w:type="page"/>
      </w:r>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曲目解說</w:t>
      </w:r>
      <w:r w:rsidDel="00000000" w:rsidR="00000000" w:rsidRPr="00000000">
        <w:rPr>
          <w:rtl w:val="0"/>
        </w:rPr>
      </w:r>
    </w:p>
    <w:p w:rsidR="00000000" w:rsidDel="00000000" w:rsidP="00000000" w:rsidRDefault="00000000" w:rsidRPr="00000000" w14:paraId="000000E4">
      <w:pPr>
        <w:spacing w:before="200" w:after="0" w:line="240" w:lineRule="auto"/>
        <w:jc w:val="both"/>
        <w:rPr/>
      </w:pPr>
      <w:r>
        <w:rPr>
          <w:rFonts w:ascii="Garamond" w:hAnsi="Garamond" w:eastAsia="Garamond"/>
          <w:b/>
          <w:sz w:val="26"/>
        </w:rPr>
        <w:t>P. Glass: “Opening” from Glassworks</w:t>
      </w:r>
    </w:p>
    <w:p>
      <w:pPr>
        <w:spacing w:before="0" w:after="100" w:line="240" w:lineRule="auto"/>
        <w:jc w:val="both"/>
      </w:pPr>
      <w:r>
        <w:rPr>
          <w:rFonts w:ascii="Arial Unicode MS" w:hAnsi="Arial Unicode MS" w:eastAsia="Arial Unicode MS"/>
          <w:b/>
          <w:sz w:val="26"/>
        </w:rPr>
        <w:t>葛拉斯：〈開場〉，選自《玻璃工程》</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菲利普·葛拉斯（Philip Glass）作為「極簡主義」（Minimalism）音樂最重要的領軍人，也是二十世紀後半葉美國音樂中最具影響力的作曲家之一。與傳統學院派藝術音樂大多透過主題發展、調性轉換與戲劇性對比開展音樂形式與架構不同，極簡主義通常強調以有限的音型、和聲與節奏素材為基礎，透過持續重複及逐步變化，使聽者將注意力集中於音樂內部細微的位移與累積。葛拉斯早期音樂以高度規律的重複結構聞名，但隨著創作發展，他逐漸將更鮮明的旋律性與抒情性融入這種重複語法之中。</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Glassworks》正是這一轉變的重要代表。葛拉斯將其視為向較廣泛聽眾介紹自己音樂的一部六樂章作品，原本即是為錄音室而寫；全曲包括〈Opening〉、〈Floe〉、〈Islands〉、〈Rubric〉、〈Façades〉與〈Closing〉，各曲亦可獨立演出。1982 年出版的錄音專輯也是葛拉斯首次以大型古典唱片公司發行的重要作品之一，也使他的音樂進一步進入一般音樂會與錄音市場。</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作為整張專輯的開端，〈Opening〉以鋼琴獨奏構成，並集中展現葛拉斯音樂最具代表性的「持續流動」特質。作品並非依靠強烈的旋律對比，而是由反覆出現的和聲型態與音型逐漸建立聲響空間。其中特別值得注意的是三對二的節奏交錯：葛拉斯的官方資料將〈Opening〉描述為以左手交替的三度音程與 three-for-two counter rhythm 為重要特徵。就鋼琴演奏而言，這種三對二關係的困難並不僅是把三連音「平均地塞進」兩拍之中，而是在兩種不同的脈動同時進行時，維持各自獨立而穩定的時間感。</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演奏者必須避免將三與二過度機械地對齊，或將其中一個聲部演奏成另一個聲部的附屬裝飾。較理想的方式，是先在內心建立共同的大拍脈動，再讓兩手分別保持不同的節奏分組，使音樂產生持續前進、卻彷彿沒有明顯節拍重心的浮動感。真正的技術難點因此不只是手指的準確性，而是節奏的獨立控制、聲部平衡與長時間的穩定性。</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對聽者而言，〈Opening〉的魅力正在於這種看似簡單、實則不斷變化的時間感。重複並沒有使音樂停止，而是使聽者逐漸感受到和聲、音域與重音細節的變化。音樂彷彿持續停留在同一個空間之中，卻又始終向前流動；這種介於靜止與運動之間的特殊感受，也正是葛拉斯極簡主義最迷人的美學之一。</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before="200" w:after="0" w:line="240" w:lineRule="auto"/>
        <w:jc w:val="both"/>
        <w:rPr/>
      </w:pPr>
      <w:r>
        <w:rPr>
          <w:rFonts w:ascii="Garamond" w:hAnsi="Garamond" w:eastAsia="Garamond"/>
          <w:b/>
          <w:sz w:val="26"/>
        </w:rPr>
        <w:t>R. Schumann: Piano Quartet in E-flat Major, op. 47</w:t>
      </w:r>
    </w:p>
    <w:p>
      <w:pPr>
        <w:spacing w:before="0" w:after="100" w:line="240" w:lineRule="auto"/>
        <w:jc w:val="both"/>
      </w:pPr>
      <w:r>
        <w:rPr>
          <w:rFonts w:ascii="Arial Unicode MS" w:hAnsi="Arial Unicode MS" w:eastAsia="Arial Unicode MS"/>
          <w:b/>
          <w:sz w:val="26"/>
        </w:rPr>
        <w:t>舒曼：降 E 大調鋼琴四重奏，作品 47</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1842 年通常被稱為舒曼的「室內樂之年」。舒曼在這一年裡有系統地研究古典時期的室內樂傳統，並在極短時間內完成三首弦樂四重奏、降 E 大調鋼琴五重奏以及本曲《降 E 大調鋼琴四重奏》。這首作品緊接著鋼琴五重奏完成，兩部作品不僅創作時間極為接近，也同樣採用降 E 大調，因此常被視為舒曼室內樂創作中的一對重要「姊妹作品」。</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本曲採鋼琴、小提琴、中提琴與大提琴的編制。相較於傳統弦樂四重奏，鋼琴的加入大幅增加了和聲密度與音響規模；然而舒曼並未將弦樂器單純作為鋼琴的伴奏。全曲最重要的特徵之一，正是四件樂器之間高度平等的對話關係。鋼琴固然經常承擔華麗而強大的織體，但小提琴、中提琴與大提琴也各自擁有重要的旋律與動機角色，並透過頻繁的模仿與對位，共同推動音樂的發展。</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全曲四個樂章形成鮮明而完整的性格弧線。第一樂章由莊重而富懸念的 Sostenuto assai 引入，隨後進入帶有內在衝動的 Allegro ma non troppo；第二樂章則以快速、輕巧而略帶幻影般色彩的 Scherzo 構成強烈對比。真正的情感核心往往集中於第三樂章 Andante cantabile：大提琴首先唱出深沉而溫暖的旋律，其他樂器逐漸加入，使音樂從個人的歌唱擴展為四個聲部共同呼吸的抒情世界。終樂章 Vivace 則重新釋放能量，在主題發展與對位交織中形成充滿推進力的結尾。</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對演奏者來說，「音響的規模感」與「室內樂的親密性」如何同時存在，是演出這部作品時最大的挑戰。鋼琴家需要避免以協奏曲式的方式壓倒弦樂器，而弦樂三人也不能只追求個別旋律的突出；四位演奏者必須不斷調整音量、音色與樂句方向，使龐大的和聲織體仍然保持透明。尤其第三樂章，旋律雖然極具歌唱性，卻需要精確控制情感張力，避免流於單純的感傷。</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在這部作品哩，舒曼將古典主義的均衡形式與浪漫主義的強烈內心世界結合在一起。音樂既有清晰的結構，也充滿突如其來的情緒轉折；演出呈現上既有著四位演奏者彼此間細膩的對話，也有著比擬於大型交響作品的聲響力量。這種在親密與宏大、理性與激情之間取得的平衡，或許就是這首鋼琴四重奏最動人之處。</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before="200" w:after="0" w:line="240" w:lineRule="auto"/>
        <w:jc w:val="both"/>
        <w:rPr/>
      </w:pPr>
      <w:r>
        <w:rPr>
          <w:rFonts w:ascii="Garamond" w:hAnsi="Garamond" w:eastAsia="Garamond"/>
          <w:b/>
          <w:sz w:val="26"/>
        </w:rPr>
        <w:t>G. Gershwin: Song-Book Selections &amp; Preludes</w:t>
      </w:r>
    </w:p>
    <w:p>
      <w:pPr>
        <w:spacing w:before="0" w:after="100" w:line="240" w:lineRule="auto"/>
        <w:jc w:val="both"/>
      </w:pPr>
      <w:r>
        <w:rPr>
          <w:rFonts w:ascii="Arial Unicode MS" w:hAnsi="Arial Unicode MS" w:eastAsia="Arial Unicode MS"/>
          <w:b/>
          <w:sz w:val="26"/>
        </w:rPr>
        <w:t>蓋希文：《歌謠集》與前奏曲選段</w:t>
      </w:r>
    </w:p>
    <w:p w:rsidR="00000000" w:rsidDel="00000000" w:rsidP="00000000" w:rsidRDefault="00000000" w:rsidRPr="00000000" w14:paraId="000000F4">
      <w:pPr>
        <w:rPr/>
      </w:pPr>
      <w:r w:rsidDel="00000000" w:rsidR="00000000" w:rsidRPr="00000000">
        <w:rPr>
          <w:b w:val="0"/>
          <w:bCs w:val="0"/>
          <w:rtl w:val="0"/>
        </w:rPr>
        <w:t xml:space="preserve">Oh, Lady Be Good!</w:t>
      </w:r>
      <w:r w:rsidDel="00000000" w:rsidR="00000000" w:rsidRPr="00000000">
        <w:rPr>
          <w:rtl w:val="0"/>
        </w:rPr>
      </w:r>
    </w:p>
    <w:p w:rsidR="00000000" w:rsidDel="00000000" w:rsidP="00000000" w:rsidRDefault="00000000" w:rsidRPr="00000000" w14:paraId="000000F5">
      <w:pPr>
        <w:rPr/>
      </w:pPr>
      <w:r w:rsidDel="00000000" w:rsidR="00000000" w:rsidRPr="00000000">
        <w:rPr>
          <w:b w:val="0"/>
          <w:bCs w:val="0"/>
          <w:rtl w:val="0"/>
        </w:rPr>
        <w:t xml:space="preserve">The Man I Love</w:t>
      </w:r>
      <w:r w:rsidDel="00000000" w:rsidR="00000000" w:rsidRPr="00000000">
        <w:rPr>
          <w:rtl w:val="0"/>
        </w:rPr>
      </w:r>
    </w:p>
    <w:p w:rsidR="00000000" w:rsidDel="00000000" w:rsidP="00000000" w:rsidRDefault="00000000" w:rsidRPr="00000000" w14:paraId="000000F6">
      <w:pPr>
        <w:rPr/>
      </w:pPr>
      <w:r w:rsidDel="00000000" w:rsidR="00000000" w:rsidRPr="00000000">
        <w:rPr>
          <w:b w:val="0"/>
          <w:bCs w:val="0"/>
          <w:rtl w:val="0"/>
        </w:rPr>
        <w:t xml:space="preserve">'S Wonderful</w:t>
      </w:r>
      <w:r w:rsidDel="00000000" w:rsidR="00000000" w:rsidRPr="00000000">
        <w:rPr>
          <w:rtl w:val="0"/>
        </w:rPr>
      </w:r>
    </w:p>
    <w:p w:rsidR="00000000" w:rsidDel="00000000" w:rsidP="00000000" w:rsidRDefault="00000000" w:rsidRPr="00000000" w14:paraId="000000F7">
      <w:pPr>
        <w:rPr/>
      </w:pPr>
      <w:r w:rsidDel="00000000" w:rsidR="00000000" w:rsidRPr="00000000">
        <w:rPr>
          <w:b w:val="0"/>
          <w:bCs w:val="0"/>
          <w:rtl w:val="0"/>
        </w:rPr>
        <w:t xml:space="preserve">Prelude No. 2</w:t>
      </w:r>
      <w:r w:rsidDel="00000000" w:rsidR="00000000" w:rsidRPr="00000000">
        <w:rPr>
          <w:rtl w:val="0"/>
        </w:rPr>
      </w:r>
    </w:p>
    <w:p w:rsidR="00000000" w:rsidDel="00000000" w:rsidP="00000000" w:rsidRDefault="00000000" w:rsidRPr="00000000" w14:paraId="000000F8">
      <w:pPr>
        <w:rPr/>
      </w:pPr>
      <w:r w:rsidDel="00000000" w:rsidR="00000000" w:rsidRPr="00000000">
        <w:rPr>
          <w:b w:val="0"/>
          <w:bCs w:val="0"/>
          <w:rtl w:val="0"/>
        </w:rPr>
        <w:t xml:space="preserve">Nobody But You</w:t>
      </w:r>
      <w:r w:rsidDel="00000000" w:rsidR="00000000" w:rsidRPr="00000000">
        <w:rPr>
          <w:rtl w:val="0"/>
        </w:rPr>
      </w:r>
    </w:p>
    <w:p w:rsidR="00000000" w:rsidDel="00000000" w:rsidP="00000000" w:rsidRDefault="00000000" w:rsidRPr="00000000" w14:paraId="000000F9">
      <w:pPr>
        <w:rPr/>
      </w:pPr>
      <w:r w:rsidDel="00000000" w:rsidR="00000000" w:rsidRPr="00000000">
        <w:rPr>
          <w:b w:val="0"/>
          <w:bCs w:val="0"/>
          <w:rtl w:val="0"/>
        </w:rPr>
        <w:t xml:space="preserve">I Got Rhythm</w:t>
      </w:r>
      <w:r w:rsidDel="00000000" w:rsidR="00000000" w:rsidRPr="00000000">
        <w:rPr>
          <w:rtl w:val="0"/>
        </w:rPr>
      </w:r>
    </w:p>
    <w:p w:rsidR="00000000" w:rsidDel="00000000" w:rsidP="00000000" w:rsidRDefault="00000000" w:rsidRPr="00000000" w14:paraId="000000FA">
      <w:pPr>
        <w:rPr/>
      </w:pPr>
      <w:r w:rsidDel="00000000" w:rsidR="00000000" w:rsidRPr="00000000">
        <w:rPr>
          <w:b w:val="0"/>
          <w:bCs w:val="0"/>
          <w:rtl w:val="0"/>
        </w:rPr>
        <w:t xml:space="preserve">Do It Again</w:t>
      </w:r>
      <w:r w:rsidDel="00000000" w:rsidR="00000000" w:rsidRPr="00000000">
        <w:rPr>
          <w:rtl w:val="0"/>
        </w:rPr>
      </w:r>
    </w:p>
    <w:p w:rsidR="00000000" w:rsidDel="00000000" w:rsidP="00000000" w:rsidRDefault="00000000" w:rsidRPr="00000000" w14:paraId="000000FB">
      <w:pPr>
        <w:rPr/>
      </w:pPr>
      <w:r w:rsidDel="00000000" w:rsidR="00000000" w:rsidRPr="00000000">
        <w:rPr>
          <w:b w:val="0"/>
          <w:bCs w:val="0"/>
          <w:rtl w:val="0"/>
        </w:rPr>
        <w:t xml:space="preserve">Fascinating Rhythm</w:t>
      </w:r>
      <w:r w:rsidDel="00000000" w:rsidR="00000000" w:rsidRPr="00000000">
        <w:rPr>
          <w:rtl w:val="0"/>
        </w:rPr>
      </w:r>
    </w:p>
    <w:p w:rsidR="00000000" w:rsidDel="00000000" w:rsidP="00000000" w:rsidRDefault="00000000" w:rsidRPr="00000000" w14:paraId="000000FC">
      <w:pPr>
        <w:rPr/>
      </w:pPr>
      <w:r w:rsidDel="00000000" w:rsidR="00000000" w:rsidRPr="00000000">
        <w:rPr>
          <w:b w:val="0"/>
          <w:bCs w:val="0"/>
          <w:rtl w:val="0"/>
        </w:rPr>
        <w:t xml:space="preserve">Prelude No. 3</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喬治·蓋西文（George Gershwin）是二十世紀美國音樂史上最成功地跨越「流行音樂」與「古典音樂」界線的作曲家之一。他的音樂語言根植於百老匯、爵士樂、藍調與歐洲古典傳統之間，既具有強烈的 Jazz 與藍調節奏感，也擁有極為出色的旋律創造力。蓋西文最重要的特色，並不只是把爵士元素加入古典作品，而是能夠將藍調音階、切分節奏、爵士和聲與傳統的主題發展、前奏曲或協奏曲形式自然地結合，形成極具個人辨識度的「美國聲音」。</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本組曲目將蓋西文的歌曲與《鋼琴前奏曲》並置，正好呈現其創作的兩個重要面向。〈Oh, Lady Be Good!〉、〈The Man I Love〉、〈’S Wonderful〉、〈Nobody But You〉、〈I Got Rhythm〉、〈Do It Again〉與〈Fascinating Rhythm〉原本多出自百老匯音樂劇或歌舞娛樂作品；然而這些歌曲早已超越原來的舞台情境，成為美國二十世紀最重要的流行標準曲之一。〈Prelude No. 2〉與〈Prelude No. 3〉則代表蓋西文直接為鋼琴創作的音樂語言。1926 年蓋西文曾在獨奏會中演出一組前奏曲，最終出版的三首作品如今已成為鋼琴曲目中的重要作品。</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九首選曲本身構成一條多彩的情緒軌跡。〈Oh, Lady Be Good!〉與〈’S Wonderful〉具有明快、機敏的百老匯節奏感；〈Fascinating Rhythm〉與〈I Got Rhythm〉則進一步展現蓋西文對切分節奏與不斷推動的節奏型態的掌握，其中後者簡潔而鮮明的旋律與和聲框架，更成為他最具代表性的創作素材之一。相對地，〈The Man I Love〉以延宕、等待般的旋律線條與豐富和聲，形成深沉而略帶憂鬱的抒情世界；〈Nobody But You〉與〈Do It Again〉則展現出更具私密性與誘惑感的歌唱風格。</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兩首前奏曲提供了另一種聆聽角度。第二號前奏曲以藍調式語彙與節奏對比為核心，低音的持續推動與上方旋律形成濃厚的爵士色彩；第三號前奏曲則具有更強烈的速度感與鋼琴技巧性，以快速、明亮而富爆發力的音型結束整組選曲。這些作品雖然篇幅不長，卻顯示蓋西文能將即興感與嚴密的鋼琴寫作結合，而非單純把流行歌曲搬到鋼琴上。</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對聽者而言，這組作品如同一次穿梭於二十世紀初紐約都市生活的音樂旅程：有百老匯舞台的明亮與幽默，也有藍調式的孤獨與感傷；有令人不由自主隨之律動的節奏，也有極具浪漫色彩的長旋律。正是在這些看似對立的元素之間，蓋西文創造出一種既通俗又精緻、既直接又高度個人化的音樂世界。</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before="200" w:after="0" w:line="240" w:lineRule="auto"/>
        <w:jc w:val="both"/>
        <w:rPr/>
      </w:pPr>
      <w:r>
        <w:rPr>
          <w:rFonts w:ascii="Garamond" w:hAnsi="Garamond" w:eastAsia="Garamond"/>
          <w:b/>
          <w:sz w:val="26"/>
        </w:rPr>
        <w:t>M. Ravel: La Valse (Two Pianos)</w:t>
      </w:r>
    </w:p>
    <w:p>
      <w:pPr>
        <w:spacing w:before="0" w:after="100" w:line="240" w:lineRule="auto"/>
        <w:jc w:val="both"/>
      </w:pPr>
      <w:r>
        <w:rPr>
          <w:rFonts w:ascii="Arial Unicode MS" w:hAnsi="Arial Unicode MS" w:eastAsia="Arial Unicode MS"/>
          <w:b/>
          <w:sz w:val="26"/>
        </w:rPr>
        <w:t>拉威爾：《圓舞曲》（雙鋼琴）</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拉威爾的《La Valse》（《圓舞曲》）完成於第一次世界大戰結束後的 1919 至 1920 年，是其成熟期最具震撼力與戲劇性的作品之一。作曲家為作品冠上「Poème chorégraphique」──「編舞詩」──的副標題，並以一段極具畫面感的文字描述其開端：「在旋轉的霧氣之中，隱約可以看見跳著圓舞曲的人群；霧氣逐漸散去，一座巨大的舞廳與旋轉的人群浮現，燈光愈來愈明亮，最後呈現出約 1855 年的帝國宮廷景象。」但《La Valse》不能簡單地理解為一首純粹描寫戰爭毀滅的音樂。早在歐戰爆發之前，拉威爾就對維也納圓舞曲頗感興趣；這讓他原本希望創作一部向史特勞斯王朝圓舞曲傳統致敬的作品，然而一戰帶來的強大衝擊，也顯現在這部作品哩，使樂曲的最終段落發展成狂亂與崩解，也讓後人經常將其視為舊歐洲文明瓦解的音樂隱喻。</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作品最初由混沌而幾乎難以辨識的圓舞曲節奏開始。低音與碎片化的節奏型態彷彿尚未凝聚成完整的舞蹈，音樂逐漸從陰影中浮現，接著一連串不同性格的圓舞曲主題依序展開。拉威爾以極為精密的配器與和聲技巧，將十九世紀維也納圓舞曲的優雅、華麗與旋轉感推向近乎過度飽和的程度。然而到了後半段，原本穩定的舞蹈秩序開始瓦解：節奏被切碎、重音變得粗暴，主題彼此碰撞，速度與力度不斷累積，最後形成近乎失控的毀滅性高潮。</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除了最著名的管弦樂版之外，拉威爾本人也製作了雙鋼琴版本，使這部作品進入鋼琴室內樂曲目。雙鋼琴編制在此具有特殊意義：它並不是單純縮減管弦樂聲部，而是將原本龐大而複雜的音響壓縮至兩位鋼琴家的四隻手之中。拉威爾曾在作品發表前將完整音樂以雙鋼琴形式演奏，這一版本本身也成為《La Valse》最直接、最殘酷地呈現其結構與節奏骨架的方式之一。</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從演奏者角度而言，雙鋼琴版對兩位演奏者的要求極高。首先，兩人必須共同建立圓舞曲的基本脈動，但又不能把三拍子的舞蹈節奏演奏得過於規則；真正的圓舞曲感來自推拉、呼吸與重心的微妙移動。其次，作品後半段的難題在於複雜的節奏層次與急遽增加的音響密度。兩位演奏者必須在高速與強奏之中保持絕對一致，同時清楚呈現不同主題與節奏的相互碰撞。</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對聽者而言，雙鋼琴版更帶了與管弦樂版十分不同的聆聽經驗。管弦樂能以色彩塑造舞廳的華麗景象；雙鋼琴則使聽者更直接聽見作品的結構、節奏與和聲。當兩架鋼琴共同製造出巨大音響時，音樂不再依賴管弦樂色彩的掩飾，而呈現出更赤裸的力量。因此，這個版本既保留了圓舞曲的優雅與旋轉，也更加直接地揭露其內部逐漸累積的焦慮與暴力，最終使聽者彷彿親身經歷一場由繁華走向失序的巨大舞蹈。</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before="200" w:after="0" w:line="240" w:lineRule="auto"/>
        <w:jc w:val="both"/>
        <w:rPr/>
      </w:pPr>
      <w:r>
        <w:rPr>
          <w:rFonts w:ascii="Garamond" w:hAnsi="Garamond" w:eastAsia="Garamond"/>
          <w:b/>
          <w:sz w:val="26"/>
        </w:rPr>
        <w:t>D. Shostakovich: Concerto No. 1 for Piano, Trumpet and Strings in c minor, op. 35</w:t>
      </w:r>
    </w:p>
    <w:p>
      <w:pPr>
        <w:spacing w:before="0" w:after="100" w:line="240" w:lineRule="auto"/>
        <w:jc w:val="both"/>
      </w:pPr>
      <w:r>
        <w:rPr>
          <w:rFonts w:ascii="Arial Unicode MS" w:hAnsi="Arial Unicode MS" w:eastAsia="Arial Unicode MS"/>
          <w:b/>
          <w:sz w:val="26"/>
        </w:rPr>
        <w:t>蕭士塔高維契：c 小調第一號鋼琴、小號與弦樂團協奏曲，作品 35</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蕭斯塔科維奇的《第一號鋼琴協奏曲》，作品 35，創作於 1933 年，全名為《c 小調鋼琴、獨奏小號與弦樂團協奏曲》。這個略顯特殊的名稱，已經指出作品最重要的編制特色：它並非傳統意義上由鋼琴獨自對抗管弦樂團的協奏曲，而是讓鋼琴與獨奏小號形成一種既合作又競爭的雙重主角關係。全曲只使用鋼琴、獨奏小號與弦樂團，省略了傳統管弦樂團中的木管與大部分銅管，卻因而獲得更加尖銳、透明而富室內樂特質的音響。</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這部作品也是蕭斯塔科維奇身為「作曲家兼鋼琴家」的重要證明。蕭斯塔科維奇1927 年時曾代表蘇聯參加第一屆華沙蕭邦鋼琴比賽，獲得榮譽文憑。他的鋼琴風格以清晰、精確、強烈的節奏感與銳利的音色著稱，經常以近似打擊樂器的方式看待鋼琴。這些特質都直接反映在第一號協奏曲的鋼琴寫作之中。這部作品顯然是依據他自己的演奏能力所寫，也由他本人於 1933 年 10 月首演此曲。鋼琴聲部充滿快速音階、跳躍、八度與近乎炫技性的節奏型態。小號則不只是裝飾性的獨奏樂器，而經常以尖銳的短句、突如其來的宣告或近似旁觀者的口吻介入音樂。這種安排使作品帶有強烈的戲劇性：鋼琴似乎不斷向前衝刺，小號卻不時以嘲諷、評論或挑釁的方式打斷它。</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全曲四個樂章構成高度鮮明的對比。第一樂章 Allegro moderato 以尖銳的節奏與強烈的戲劇衝突展開；第二樂章 Lento 突然轉向深沉而歌唱性的抒情世界，顯示蕭斯塔科維奇即使在最具諷刺性的作品中，也並非只有嘲弄與荒誕。第三樂章 Moderato 篇幅短小，具有過渡與即興般的作用，隨後幾乎直接衝入終樂章 Allegro con brio。最後一章將全曲的炫技性、戲劇性與幽默感推向極致，鋼琴與小號在高速節奏中交替出現，使音樂呈現近似馬戲團或滑稽舞台的瘋狂能量。作品中確實存在大量帶有「音樂笑話」性質的引用與典故，因此比起將所有段落一概理解為明確的逐字引用，更適合將其視為蕭斯塔科維奇有意把古典音樂記憶、戲劇音樂與都市娛樂文化並置的拼貼語言。</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簡而言之，這部作品中「嚴肅與戲謔並存」的雙重性格，是早期蕭斯塔科維奇音樂最鮮明的特色。前一刻還是明亮、滑稽甚至近乎荒誕，下一刻便可能轉為真誠而深沉的抒情；看似玩笑戲謔的節奏，背後又隱藏著高度精密的結構控制。從演奏者角度來看，這部協奏曲的核心難題並不只是速度。鋼琴家必須在極高難度的技巧中維持蕭斯塔科維奇特有的節奏銳度，同時避免把音樂演奏成單純浪漫派式的炫技作品；小號演奏者則必須掌握作品介於莊嚴宣告與戲謔評論之間的特殊角色。鋼琴、小號與弦樂團之間的時間感必須極為精確，因為作品的幽默往往正建立在突如其來的停頓、錯位與不合預期的介入之上，這也是這首協奏曲最吸引人的地方。</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before="200" w:after="0" w:line="240" w:lineRule="auto"/>
        <w:jc w:val="both"/>
        <w:rPr/>
      </w:pPr>
      <w:r>
        <w:rPr>
          <w:rFonts w:ascii="Garamond" w:hAnsi="Garamond" w:eastAsia="Garamond"/>
          <w:b/>
          <w:sz w:val="26"/>
        </w:rPr>
        <w:t>E. W. Korngold: Much Ado About Nothing, Suite for Violin and Piano</w:t>
      </w:r>
    </w:p>
    <w:p>
      <w:pPr>
        <w:spacing w:before="0" w:after="100" w:line="240" w:lineRule="auto"/>
        <w:jc w:val="both"/>
      </w:pPr>
      <w:r>
        <w:rPr>
          <w:rFonts w:ascii="Arial Unicode MS" w:hAnsi="Arial Unicode MS" w:eastAsia="Arial Unicode MS"/>
          <w:b/>
          <w:sz w:val="26"/>
        </w:rPr>
        <w:t>康果爾德：《無事生非》：小提琴與鋼琴組曲</w:t>
      </w:r>
    </w:p>
    <w:p w:rsidR="00000000" w:rsidDel="00000000" w:rsidP="00000000" w:rsidRDefault="00000000" w:rsidRPr="00000000" w14:paraId="00000115">
      <w:pPr>
        <w:rPr>
          <w:i w:val="1"/>
          <w:iCs w:val="1"/>
        </w:rPr>
      </w:pPr>
      <w:r w:rsidDel="00000000" w:rsidR="00000000" w:rsidRPr="00000000">
        <w:rPr>
          <w:b w:val="0"/>
          <w:bCs w:val="0"/>
          <w:i w:val="1"/>
          <w:iCs w:val="1"/>
          <w:rtl w:val="0"/>
        </w:rPr>
        <w:t xml:space="preserve">I. Maiden in the Bridal Chamber</w:t>
      </w:r>
      <w:r w:rsidDel="00000000" w:rsidR="00000000" w:rsidRPr="00000000">
        <w:rPr>
          <w:rtl w:val="0"/>
        </w:rPr>
      </w:r>
    </w:p>
    <w:p w:rsidR="00000000" w:rsidDel="00000000" w:rsidP="00000000" w:rsidRDefault="00000000" w:rsidRPr="00000000" w14:paraId="00000116">
      <w:pPr>
        <w:rPr>
          <w:i w:val="1"/>
          <w:iCs w:val="1"/>
        </w:rPr>
      </w:pPr>
      <w:r w:rsidDel="00000000" w:rsidR="00000000" w:rsidRPr="00000000">
        <w:rPr>
          <w:b w:val="0"/>
          <w:bCs w:val="0"/>
          <w:i w:val="1"/>
          <w:iCs w:val="1"/>
          <w:rtl w:val="0"/>
        </w:rPr>
        <w:t xml:space="preserve">II. March of the Watch (Dogberry and Verges)</w:t>
      </w:r>
      <w:r w:rsidDel="00000000" w:rsidR="00000000" w:rsidRPr="00000000">
        <w:rPr>
          <w:rtl w:val="0"/>
        </w:rPr>
      </w:r>
    </w:p>
    <w:p w:rsidR="00000000" w:rsidDel="00000000" w:rsidP="00000000" w:rsidRDefault="00000000" w:rsidRPr="00000000" w14:paraId="00000117">
      <w:pPr>
        <w:rPr>
          <w:i w:val="1"/>
          <w:iCs w:val="1"/>
        </w:rPr>
      </w:pPr>
      <w:r w:rsidDel="00000000" w:rsidR="00000000" w:rsidRPr="00000000">
        <w:rPr>
          <w:b w:val="0"/>
          <w:bCs w:val="0"/>
          <w:i w:val="1"/>
          <w:iCs w:val="1"/>
          <w:rtl w:val="0"/>
        </w:rPr>
        <w:t xml:space="preserve">III. Garden Scene</w:t>
      </w:r>
      <w:r w:rsidDel="00000000" w:rsidR="00000000" w:rsidRPr="00000000">
        <w:rPr>
          <w:rtl w:val="0"/>
        </w:rPr>
      </w:r>
    </w:p>
    <w:p w:rsidR="00000000" w:rsidDel="00000000" w:rsidP="00000000" w:rsidRDefault="00000000" w:rsidRPr="00000000" w14:paraId="00000118">
      <w:pPr>
        <w:rPr>
          <w:i w:val="1"/>
          <w:iCs w:val="1"/>
        </w:rPr>
      </w:pPr>
      <w:r w:rsidDel="00000000" w:rsidR="00000000" w:rsidRPr="00000000">
        <w:rPr>
          <w:b w:val="0"/>
          <w:bCs w:val="0"/>
          <w:i w:val="1"/>
          <w:iCs w:val="1"/>
          <w:rtl w:val="0"/>
        </w:rPr>
        <w:t xml:space="preserve">IV. Hornpipe</w:t>
        <w:br w:type="textWrapping"/>
      </w: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埃里希·沃爾夫岡·康果爾德(Erich Wolfgang Korngold)是二十世紀音樂史上最著名的「神童作曲家」之一。他的早期作品已展現出驚人的和聲技巧、管弦樂想像力與戲劇感，成年後更成為好萊塢電影配樂發展的重要人物。然而，在《無事生非》（Much Ado About Nothing）創作的 1918 至 1920 年間，他仍主要處於維也納晚期浪漫主義傳統之中。這部作品原為莎士比亞同名喜劇所寫的舞台配樂，後來經作曲家自行整理為不同編制的組曲，其中的小提琴與鋼琴版本由四個選段組成，至今仍是康果爾德最受歡迎的小提琴作品之一。</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原始舞台演出使用了比小提琴與鋼琴版更龐大的音樂編制。當作品於維也納演出後，為了巡迴演出的舞台需求，康果爾德編寫出更具機動性的小提琴與鋼琴組曲。這個改編因此並非單純的「縮編」，而是作曲家將原本的戲劇音樂提煉為兩件樂器之間的室內樂對話。四個選段分別描繪完全不同的戲劇情境：〈Maiden in the Bridal Chamber〉、〈March of the Watch (Dogberry and Verges)〉、〈Garden Scene〉與〈Hornpipe〉。</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第一曲〈Maiden in the Bridal Chamber〉以溫柔而華麗的旋律描寫婚禮前少女的情緒，音樂在羞怯、期待與夢幻般的抒情之間游移。第二曲則突然轉向喜劇性格：莎士比亞劇中的 Dogberry 與 Verges 是兩位笨拙而自以為重要的守夜人，康果爾德以略帶誇張的行進節奏與尖銳的重音塑造其滑稽形象。第三曲〈Garden Scene〉是全組最著名、也最具浪漫魅力的段落之一，旋律具有近乎歌劇詠嘆調般的寬廣歌唱性；終曲〈Hornpipe〉則以明亮、快速而充滿舞蹈感的節奏收束，展現作曲家青年時期旺盛的技巧與戲劇活力。</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從演奏者的角度而言，這部作品最大的特色在於小提琴與鋼琴之間並非單純的旋律與伴奏關係。小提琴雖然承擔大量華麗的旋律與技巧性段落，但鋼琴聲部保存了原始舞台配樂的重要和聲與節奏功能，往往必須同時暗示管弦樂的色彩與戲劇空間。因此，兩位演奏者需要共同塑造每一曲不同的角色與場景：第一曲的音色必須柔軟而具有呼吸感，第二曲則需要準確的節奏與幽默感，〈Garden Scene〉要求長線條的歌唱與高度的音色融合，而終曲最重要的則是速度、舞蹈感與合奏上的敏捷反應。</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這組作品最迷人之處，是它彷若一部沒有舞台與台詞的微型戲劇。即使不了解莎士比亞原劇，也能從音樂中感受到少女的期待、喜劇人物的笨拙、愛情場景的抒情與最後場景的歡樂。這種強烈的敘事性，加上華麗的旋律與濃郁和聲，帶來了充滿浪漫魅力與戲劇色彩的聆聽經驗。</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before="200" w:after="0" w:line="240" w:lineRule="auto"/>
        <w:jc w:val="both"/>
        <w:rPr/>
      </w:pPr>
      <w:r>
        <w:rPr>
          <w:rFonts w:ascii="Garamond" w:hAnsi="Garamond" w:eastAsia="Garamond"/>
          <w:b/>
          <w:sz w:val="26"/>
        </w:rPr>
        <w:t>S. Rachmaninoff: Trio élégiaque No. 1 in g minor</w:t>
      </w:r>
    </w:p>
    <w:p>
      <w:pPr>
        <w:spacing w:before="0" w:after="100" w:line="240" w:lineRule="auto"/>
        <w:jc w:val="both"/>
      </w:pPr>
      <w:r>
        <w:rPr>
          <w:rFonts w:ascii="Arial Unicode MS" w:hAnsi="Arial Unicode MS" w:eastAsia="Arial Unicode MS"/>
          <w:b/>
          <w:sz w:val="26"/>
        </w:rPr>
        <w:t>拉赫瑪尼諾夫：g 小調第一號《輓歌三重奏》</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這首《第一號悲歌三重奏》（Trio élégiaque No. 1）創作於 1892 年 1 月，是當時年僅十八、十九歲的青年拉赫曼尼諾夫早期的室內樂作品之一。這首作品雖說篇幅較短，但已可清楚聽到他日後成熟風格的重要特質。</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這部作品最特殊之處，在於它不像一般鋼琴三重奏採取三或四個獨立樂章，而是以一個連續的大型樂章構成。其基本框架接近奏鳴曲式，但內部並非單純依照傳統的「呈示部—發展部—再現部」進行，而是由大量性格與速度不斷轉換的段落連接而成。作品從 Lento lugubre──「緩慢而哀傷」──的氣氛開始，悲歌性的主題首先由鋼琴呈現，之後在小提琴與大提琴之間傳遞、變形與擴展，音樂不斷由沉思轉向激情、由自由的抒情轉向更加堅定的推進，最終回到近似葬禮進行曲的沉重氣氛。</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拉赫曼尼諾夫在此曲中也顯示出其鋼琴巨匠的本色。鋼琴並不只是提供和聲基礎，而是經常以寬廣的和弦、快速音型與鐘聲般的低音建立整個作品的聲響空間。小提琴與大提琴則在這個龐大的鋼琴背景之中承擔歌唱性的旋律，形成日後拉赫曼尼諾夫作品中極具代表性的「宏大鋼琴織體與長線條旋律」的原型。即使作品仍帶有青年時期的直接與熱情，其聲響想像已遠遠超出一般小型室內樂的範圍。</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這首三重奏演奏時三件樂器之間的聲響比例，是演出時最重要的課題。鋼琴在演出技術的展現上極為突出，卻很容易掩蓋兩件弦樂器；但若過度壓抑鋼琴，又會失去作品本身宏大的和聲與結構支撐。因此，三位演奏者必須把這部作品理解為一個不斷改變主導權的整體：有時是鋼琴建立情緒背景，有時由弦樂器唱出核心旋律，有時三個聲部又共同形成高潮。速度變化與樂句銜接尤其重要，因為作品的單樂章結構需要依靠演奏者維持整體的方向感。</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對聽者而言，這首三重奏最值得注意的是它雖然尚屬青年作品，卻已具有極強的情感集中度。音樂並非單純地「悲傷」，而是在哀傷、激情、歌唱與莊嚴之間不斷轉換。聽者可以將它視為拉赫曼尼諾夫成熟期風格的一個早期縮影：寬廣的旋律、濃厚的和聲、鋼琴的鐘聲般音響，以及在強烈情感之下仍試圖維持整體結構的意志，共同構成這部短小而高度濃縮的青年傑作。</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before="200" w:after="0" w:line="240" w:lineRule="auto"/>
        <w:jc w:val="both"/>
        <w:rPr/>
      </w:pPr>
      <w:r>
        <w:rPr>
          <w:rFonts w:ascii="Garamond" w:hAnsi="Garamond" w:eastAsia="Garamond"/>
          <w:b/>
          <w:sz w:val="26"/>
        </w:rPr>
        <w:t>J. Haydn: Cello Concerto No. 1 in C Major</w:t>
      </w:r>
    </w:p>
    <w:p>
      <w:pPr>
        <w:spacing w:before="0" w:after="100" w:line="240" w:lineRule="auto"/>
        <w:jc w:val="both"/>
      </w:pPr>
      <w:r>
        <w:rPr>
          <w:rFonts w:ascii="Arial Unicode MS" w:hAnsi="Arial Unicode MS" w:eastAsia="Arial Unicode MS"/>
          <w:b/>
          <w:sz w:val="26"/>
        </w:rPr>
        <w:t>海頓：C 大調第一號大提琴協奏曲</w:t>
      </w:r>
    </w:p>
    <w:p w:rsidR="00000000" w:rsidDel="00000000" w:rsidP="00000000" w:rsidRDefault="00000000" w:rsidRPr="00000000" w14:paraId="00000129">
      <w:pPr>
        <w:rPr/>
      </w:pPr>
      <w:r w:rsidDel="00000000" w:rsidR="00000000" w:rsidRPr="00000000">
        <w:rPr>
          <w:rtl w:val="0"/>
        </w:rPr>
        <w:t xml:space="preserve">海頓的《第一號 C 大調大提琴協奏曲》是古典音樂史上一部具有特殊「失而復得」經歷的作品。根據海頓本人於十八世紀留下的作品主題目錄，人們早已知道他曾創作一首 C 大調大提琴協奏曲，卻長期找不到完整樂譜，因此一度被視為失傳作品。直到 1961 年，捷克音樂學家 Oldřich Pulkert 在布拉格發現十八世紀的手稿分譜，其中第一樂章主題與海頓作品目錄中的音樂開頭完全吻合，配合手稿來源與風格分析，這首失傳近兩百年的協奏曲終於重回音樂舞台。1962 年作品在布拉格舉行現代復演，並迅速成為今日最重要的大提琴協奏曲之一。</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作品大約創作於 1761 至 1765 年，即海頓剛開始為 Esterházy 宮廷服務的早期。一般認為此曲很可能是為宮廷樂團的首席大提琴家 Joseph Franz Weigl 而寫；Weigl 不僅是出色的大提琴家，也與海頓關係密切。這種「為身邊特定演奏家而寫作」的背景，對理解作品極為重要：海頓並不是抽象地為大提琴創作一首協奏曲，而是在充分了解當時一位優秀演奏家能力的基礎上，探索這件樂器的歌唱性與技巧可能。</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全曲採傳統的快—慢—快三樂章結構：第一樂章 Moderato 以明朗、均衡而富活力的主題展開；第二樂章 Adagio 轉入更加內省的歌唱世界；終樂章 Allegro molto 則以快速而充滿幽默感的節奏收束。作品使用兩支雙簧管、兩支圓號與弦樂團，編制相對精簡，因此獨奏大提琴能夠清楚地從管弦樂織體中浮現。第一樂章兼具奏鳴曲式的清晰與協奏曲的展示性；第二樂章尤其接近一首由大提琴主唱的抒情詠嘆調；終樂章則充分展現海頓最具代表性的機敏、活力與節奏幽默。</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從演奏者角度來看，這首協奏曲的困難之處具有一種典型的古典主義特性：樂譜表面上沒有浪漫派協奏曲那種龐大而炫目的技巧，但真正的要求在於純粹的音準、發音、節奏與樂句控制。大提琴必須在快速音階、跳躍與高音域中保持清晰而自然的聲音，同時不能失去古典音樂的輕盈與優雅。由於管弦樂編制透明，獨奏者的每一個細節──音頭是否乾淨、裝飾音是否自然、樂句是否有呼吸──都會直接被聽見。</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對聽者而言，這部作品的魅力正在於它不需要龐大的戲劇衝突便能形成高度完整的音樂世界。第一樂章的明朗與秩序、慢樂章的溫柔歌唱，以及終樂章近乎令人微笑的活力，共同展現了年輕海頓最迷人的一面。它既保有巴洛克晚期與早期古典協奏曲的清晰框架，也已經顯露出海頓日後在交響曲與室內樂中最具代表性的特質：在嚴謹的結構之內，永遠存在著生命力、機智與出乎意料的創造性。</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before="200" w:after="0" w:line="240" w:lineRule="auto"/>
        <w:jc w:val="both"/>
        <w:rPr/>
      </w:pPr>
      <w:r>
        <w:rPr>
          <w:rFonts w:ascii="Garamond" w:hAnsi="Garamond" w:eastAsia="Garamond"/>
          <w:b/>
          <w:sz w:val="26"/>
        </w:rPr>
        <w:t>E. Dohnányi: Serenade in C Major for String Trio, op. 10</w:t>
      </w:r>
    </w:p>
    <w:p>
      <w:pPr>
        <w:spacing w:before="0" w:after="100" w:line="240" w:lineRule="auto"/>
        <w:jc w:val="both"/>
      </w:pPr>
      <w:r>
        <w:rPr>
          <w:rFonts w:ascii="Arial Unicode MS" w:hAnsi="Arial Unicode MS" w:eastAsia="Arial Unicode MS"/>
          <w:b/>
          <w:sz w:val="26"/>
        </w:rPr>
        <w:t>多納尼：C 大調弦樂三重奏小夜曲，作品 10</w:t>
      </w:r>
    </w:p>
    <w:p w:rsidR="00000000" w:rsidDel="00000000" w:rsidP="00000000" w:rsidRDefault="00000000" w:rsidRPr="00000000" w14:paraId="00000131">
      <w:pPr>
        <w:rPr/>
      </w:pPr>
      <w:r w:rsidDel="00000000" w:rsidR="00000000" w:rsidRPr="00000000">
        <w:rPr>
          <w:rtl w:val="0"/>
        </w:rPr>
        <w:t xml:space="preserve">匈牙利作曲家、鋼琴家與指揮家厄爾諾·多赫南伊（Ernő Dohnányi）是十九世紀末至二十世紀初中歐音樂傳統的重要人物。他的音樂不像 Bartók 或 Kodály 那樣以民族音樂研究作為現代創作語言的核心，而是更多地承繼 Brahms 所代表的德奧浪漫主義傳統，強調嚴謹的形式、豐富的和聲與成熟的對位技巧。然而，多赫南伊的最佳作品並非單純模仿十九世紀，而是在傳統形式之中融入新的節奏感、和聲色彩與中歐民間音樂的氣息。《C 大調弦樂三重奏「小夜曲」》，作品 10，創作於 1902 年，正是他早期最具個人特色的代表作之一，也是整個弦樂三重奏曲目中的重要經典。</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作品採小提琴、中提琴與大提琴這個看似單純、實則極具挑戰的編制。相較於弦樂四重奏，三件樂器少了一個聲部，因此和聲織體更加透明，演出時任何一件樂器都無法長時間隱藏在「內聲部」之中。多赫南伊以五個樂章構成全曲：〈Marcia〉、〈Romanza〉、〈Scherzo〉、〈Tema con variazioni〉與〈Rondo〉。這種多樂章設計明顯回應十八世紀小夜曲的傳統，也使作品在二十世紀初仍保有古典時代的均衡與多樣性。</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第一樂章由充滿精神的進行曲開始，具有近似儀式性或號角式的開場性格，隨後逐漸融入帶有中歐、甚至匈牙利色彩的旋律。第二樂章〈Romanza〉則形成鮮明對比：中提琴首先唱出富於歌唱性的旋律，小提琴與大提琴的撥奏伴奏營造出近似吉他的效果，顯示作曲家對「小夜曲」原始親密氣氛的巧妙想像。第三樂章〈Scherzo〉是全曲最具對位張力的段落之一，三件樂器透過快速而富攻擊性的模仿與賦格式書寫交織；第四樂章轉入一組較為深沉的主題變奏，最後由明亮的迴旋曲終樂章重新釋放活力，而第一樂章的進行曲主題在最後回歸，使全曲形成清楚的結構統一。</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從演奏者的角度來看，這部作品的核心要求是高度平等的室內樂合作。三件樂器的角色不斷改變：小提琴並非永遠演奏著主旋律，中提琴也經常成為作品的情感中心，大提琴則同時承擔低音基礎與獨立旋律。演奏者必須在音量、音色與節奏上持續調整，尤其第三樂章的賦格性織體，需要每個聲部都保持鮮明的獨立性，同時又不能破壞整體的推進。</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對聽者來說，這首《小夜曲》最有趣的地方，在於它不斷游移在「古典」與「浪漫」之間。這部樂曲的形式、樂章與對位手法具有明確的古典意識，但旋律與和聲卻帶著十九世紀末的氛圍與抒情；有些段落更透出匈牙利民間音樂的節奏氣息。五個樂章就像一連串彼此對照的性格場景，從進行曲的活力到浪漫曲的親密，從諧謔曲的緊張到變奏曲的沉思，最後回到終曲的歡快，使這部作品在精緻的室內樂規模中展現出極為豐富的情感與形式世界。</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before="200" w:after="0" w:line="240" w:lineRule="auto"/>
        <w:jc w:val="both"/>
        <w:rPr/>
      </w:pPr>
      <w:r>
        <w:rPr>
          <w:rFonts w:ascii="Garamond" w:hAnsi="Garamond" w:eastAsia="Garamond"/>
          <w:b/>
          <w:sz w:val="26"/>
        </w:rPr>
        <w:t>M. Ravel: Piano Trio in a minor</w:t>
      </w:r>
    </w:p>
    <w:p>
      <w:pPr>
        <w:spacing w:before="0" w:after="100" w:line="240" w:lineRule="auto"/>
        <w:jc w:val="both"/>
      </w:pPr>
      <w:r>
        <w:rPr>
          <w:rFonts w:ascii="Arial Unicode MS" w:hAnsi="Arial Unicode MS" w:eastAsia="Arial Unicode MS"/>
          <w:b/>
          <w:sz w:val="26"/>
        </w:rPr>
        <w:t>拉威爾：a 小調鋼琴三重奏</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拉威爾的《A 小調鋼琴三重奏》完成於 1914 年，是他最成熟、也最重要的室內樂作品之一。這部作品的創作背景與第一次世界大戰的爆發密切相關，但也不能因此將它直接理解為一部「戰爭作品」。作品的構思則與他所熟悉的法國巴斯克地區密切相關：拉威爾出生於法國與西班牙邊界附近的 Ciboure，母親具有巴斯克背景，而他完成三重奏的 Saint-Jean-de-Luz 也位於巴斯克地區。拉威爾早在數年前便已開始對這首鋼琴三重奏的構思；到了 1914 年戰爭局勢惡化後，為了能盡快參軍，他也因此在短時間內加速完成全曲。</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這部作品最令人驚嘆之處，在於拉威爾以鋼琴、小提琴與大提琴三件樂器創造出極為豐富的聲響世界。三重奏先天是一種在演出聲響上容易不平衡的編制：鋼琴能夠同時製造旋律與和聲，聲響規模遠大於兩件弦樂器。拉威爾並沒有因此讓鋼琴成為絕對中心，而是透過極精密的音域安排、織體分配與音色設計，使三件樂器真正形成一個彼此依存的整體。這種對音色與結構的高度控制，也使作品呈現出近乎「小型管弦樂」般的豐富層次。</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在拉威爾對這部三重奏的創作構思與演出規劃上，每一個音色、節奏與主題的變化都極其精確，但所有細節最終都共同指向一條宏大而連續的音樂弧線。全曲四個樂章具有非常清楚的結構對比。第一樂章 Modéré 以帶有巴斯克舞曲 zortziko 特徵的不規則節奏為重要基礎，作品的旋律與節奏因此帶有微妙的不對稱感。第二樂章〈Pantoum〉的名稱來自馬來詩歌形式，拉威爾將「重複、交錯與重新排列」的概念轉化為音樂中的主題交換與節奏互動，使三件樂器呈現極其敏捷的室內樂對話。第三樂章〈Passacaille〉則是全曲最深沉、最具重量感的中心：一個莊嚴的低音主題成為整個樂章的基礎，音樂在不斷的變化與累積中逐漸形成巨大的情感張力。終樂章〈Final〉則重新釋放光彩與活力，速度、節奏與音色快速變換，最後以明亮而高度技巧性的方式結束全曲。</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從實際演出的角度來看，這首三重奏是一部對「精確」要求極高的作品，但這種精確絕不等於冷漠。三位演奏者首先必須掌握極為複雜的節奏關係，尤其在第一與第二樂章中，細微的節奏錯位本身就是音樂性格的一部分。鋼琴家需要控制厚重織體中的聲部層次，使弦樂器始終保有呼吸空間；小提琴與大提琴則必須在高度獨立的旋律與節奏線條中，保持音色上的統一。第三樂章尤其要求三位演奏者共同建立一條長距離的結構弧線，而不能只著眼於個別段落的音響效果。拉威爾在此提供了一種極為豐富而精緻的聆聽經驗：它既有巴斯克舞蹈般的節奏活力，也有東方詩歌形式所啟發的神秘感；既有〈Passacaille〉近乎古老儀式般的莊嚴，也有終樂章令人目不暇給的光彩與速度—這些多樣化的元素在拉威爾極其嚴密的結構並非彼此拼貼，而是控制之下形成一個完整的音樂世界。</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before="200" w:after="0" w:line="240" w:lineRule="auto"/>
        <w:jc w:val="both"/>
        <w:rPr/>
      </w:pPr>
      <w:r>
        <w:rPr>
          <w:rFonts w:ascii="Garamond" w:hAnsi="Garamond" w:eastAsia="Garamond"/>
          <w:b/>
          <w:sz w:val="26"/>
        </w:rPr>
        <w:t>A. Dvořák: Piano Quintet in A Major, op. 81</w:t>
      </w:r>
    </w:p>
    <w:p>
      <w:pPr>
        <w:spacing w:before="0" w:after="100" w:line="240" w:lineRule="auto"/>
        <w:jc w:val="both"/>
      </w:pPr>
      <w:r>
        <w:rPr>
          <w:rFonts w:ascii="Arial Unicode MS" w:hAnsi="Arial Unicode MS" w:eastAsia="Arial Unicode MS"/>
          <w:b/>
          <w:sz w:val="26"/>
        </w:rPr>
        <w:t>德弗札克：A 大調鋼琴五重奏，作品 81</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德弗札克的《A 大調第二號鋼琴五重奏》，作品 81，創作於 1887 年，是其成熟期最重要的室內樂傑作之一。它與十五年前創作的第一號鋼琴五重奏同為 A 大調、同採鋼琴與弦樂四重奏的編制，但兩者所代表的藝術階段截然不同。第一號作品仍可聽出青年作曲家探索個人語言的痕跡；第二號則展現德弗札克在旋律、形式與民族風格之間高度成熟而自信的綜合能力。全曲完成於 1887 年夏末至秋季，翌年於布拉格首演。</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作品最重要的特色，是將古典室內樂的嚴謹結構與斯拉夫民族音樂的旋律、節奏性格融為一體，但德弗札克並非直接引用民歌，而是以自己的旋律創造出近似民間音樂的自然氣息。第一樂章的主題由大提琴在鋼琴富流動感的伴奏上唱出，隨後整個五重奏逐漸展開更明亮、熱情的對話；尤其值得注意的是，第二主題交由中提琴呈現，使中聲部在一開始便取得重要的音樂地位。第二樂章〈Dumka〉以憂鬱、沉思與突然迸發的活力形成鮮明對照，呈現斯拉夫音樂中特有的情緒轉換。第三樂章〈Furiant〉則以捷克舞曲為靈感，節奏充滿舞蹈性的推進；終樂章回到明亮、充滿生命力的 A 大調，並在發展部中加入精采的賦格式處理。</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這部作品在演奏上最大的挑戰在於五件樂器之間不斷變換的角色。鋼琴並非只是協奏曲式的主角，而是時而提供節奏與和聲，時而與弦樂共同唱出旋律；弦樂四件樂器也不只是整體行動，而各自擁有重要的獨奏時刻。因此，理想的演出必須兼具交響性的音響規模與室內樂的細緻互動，尤其在〈Dumka〉中，情緒的突然轉折不能流於拼貼，而必須形成一條有機的呼吸線。</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對聽者而言，這部五重奏的魅力正在於它幾乎濃縮了德弗札克成熟時期最具代表性的音樂世界：寬廣而富人聲感的旋律、明亮溫暖的和聲、民間舞蹈的節奏，以及古典形式的清晰控制。它既具有濃厚的捷克色彩，又絕非狹義的民族音樂，而是一部將地方性的旋律氣質提升為普遍室內樂語言的作品。全曲由第一樂章的溫暖歌唱出發，經過憂鬱、舞蹈與歡愉的多重對比，最後形成一個充滿樂觀與生命力的完整音樂世界。</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before="200" w:after="0" w:line="240" w:lineRule="auto"/>
        <w:jc w:val="both"/>
        <w:rPr/>
      </w:pPr>
      <w:r>
        <w:rPr>
          <w:rFonts w:ascii="Garamond" w:hAnsi="Garamond" w:eastAsia="Garamond"/>
          <w:b/>
          <w:sz w:val="26"/>
        </w:rPr>
        <w:t>G. Mahler: Piano Quartet in a minor</w:t>
      </w:r>
    </w:p>
    <w:p>
      <w:pPr>
        <w:spacing w:before="0" w:after="100" w:line="240" w:lineRule="auto"/>
        <w:jc w:val="both"/>
      </w:pPr>
      <w:r>
        <w:rPr>
          <w:rFonts w:ascii="Arial Unicode MS" w:hAnsi="Arial Unicode MS" w:eastAsia="Arial Unicode MS"/>
          <w:b/>
          <w:sz w:val="26"/>
        </w:rPr>
        <w:t>馬勒：a 小調鋼琴四重奏</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馬勒的《A 小調鋼琴四重奏》在其龐大的創作遺產中佔有極為特殊的位置。這並不是一部完成的成熟期大型室內樂作品，而是馬勒少年時代留下的唯一一首重要器樂室內樂遺作。現存作品實際上只有一個完整樂章，原本似乎是某部鋼琴四重奏的第一樂章，另有後續樂章或其他相關室內樂作品的零星記錄，但均未能完整保存。現存手稿顯示，作品約完成於 1876 年，當時的馬勒仍是維也納音樂院的青年學生。</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作品採鋼琴、小提琴、中提琴與大提琴的傳統鋼琴四重奏編制，標示為「Nicht zu schnell」（不要太快）。從音樂語言來看，它仍深深植根於十九世紀德奧浪漫主義，特別容易使人聯想到舒曼與布拉姆斯的室內樂世界：A 小調的陰鬱色彩、鋼琴濃密的和聲織體，以及弦樂器之間富於歌唱性的對話，都與馬勒日後成熟時期龐大而複雜的交響語言有所不同。然而，即使在這首青年作品中，仍可聽見他對強烈情緒對比與長線條旋律的敏感。</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第一個主題帶有不安而略顯壓抑的性格，鋼琴與弦樂逐漸形成濃厚的浪漫派織體；中間部分則轉向較為抒情、溫暖的聲響，最後又回到開頭較為陰鬱的氣氛。由於作品僅留下單一樂章，因此演奏者在詮釋時不能將它視為完整四樂章結構中的普通「第一樂章」，而必須把這段約十分鐘的音樂本身建立成一個完整的情感弧線。這也是此曲最特殊的藝術問題之一。</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從演奏者的角度來看，作品要求四位音樂家在濃厚的浪漫派語言中保持室內樂的透明度。鋼琴聲部容易形成強大的音響重心，但弦樂三聲部的旋律與和聲互動同樣不可被掩蓋；尤其在速度與力度逐漸累積的段落，必須讓情緒自然發展，而不是過早將作品推向交響化的誇張高潮。</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對聽者而言，這部作品的特殊價值不僅在於它是「青年馬勒」，更在於它讓我們看見一位尚未形成成熟個人風格的作曲家，如何從十九世紀德奧傳統中尋找自己的聲音。它或許尚未具有《大地之歌》或第九號交響曲那種深遠的精神世界，但其中的陰影、抒情與突然轉變的情緒，已隱約預示了馬勒日後音樂中對內心戲劇性的持續追求。因此，這首作品的聆聽經驗更像一次回望：從一位成熟巨匠的起點，重新聽見其藝術世界最早的聲音。</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before="200" w:after="0" w:line="240" w:lineRule="auto"/>
        <w:jc w:val="both"/>
        <w:rPr/>
      </w:pPr>
      <w:r>
        <w:rPr>
          <w:rFonts w:ascii="Garamond" w:hAnsi="Garamond" w:eastAsia="Garamond"/>
          <w:b/>
          <w:sz w:val="26"/>
        </w:rPr>
        <w:t>G. Fauré: Piano Quartet No. 1 in g minor, op. 15</w:t>
      </w:r>
    </w:p>
    <w:p>
      <w:pPr>
        <w:spacing w:before="0" w:after="100" w:line="240" w:lineRule="auto"/>
        <w:jc w:val="both"/>
      </w:pPr>
      <w:r>
        <w:rPr>
          <w:rFonts w:ascii="Arial Unicode MS" w:hAnsi="Arial Unicode MS" w:eastAsia="Arial Unicode MS"/>
          <w:b/>
          <w:sz w:val="26"/>
        </w:rPr>
        <w:t>佛瑞：g 小調第一號鋼琴四重奏，作品 15</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佛瑞的《第一號鋼琴四重奏》，作品 15，創作於 1876 至 1879 年，是他早期室內樂創作中最重要的成就之一。作品採鋼琴、小提琴、中提琴與大提琴的傳統鋼琴四重奏編制，並於 1880 年在巴黎國民音樂協會的音樂會中首演。佛瑞後來對終樂章並不滿意，於 1883 年將其完全重寫，因此今日演出的通常是修訂後的版本。</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寫作這部作品的同時，佛瑞也面對著婚約破裂的情感衝擊。也因此後世常將其中深沉的情緒展現與作曲家的私人生活聯繫起來。然而，這首作品似乎不適合被簡化為一部「失戀音樂」，因為它的基本氣質仍然比標題性的悲劇更為複雜：第一樂章具有堅定的推進力，第二樂章輕巧、敏捷，第三樂章才真正進入較為內省的情感核心，而終樂章則重新釋放強烈的生命力。</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第一樂章以弦樂齊奏呈現富節奏感的主題，鋼琴在其下方提供具有推動力的節奏；佛瑞隨後透過細微的轉調與主題變形，使音樂不是以布拉姆斯式的強烈動機發展為主，而是在持續流動中自然轉換色彩。第二樂章 Scherzo 極具法國式的輕盈與機敏，撥奏弦樂、切分節奏與鋼琴的快速跳躍共同形成精緻而略帶幽默的聲響。第三樂章 Adagio 則以低沉、內斂的旋律與細緻和聲構成全曲最深刻的情感中心；終樂章則以急速的節奏重新凝聚力量。</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佛瑞的作品在演奏上最困難之處往往不是外在的技巧展現，而是如何營造出音樂上的「流動感」。在這首四重奏裡，四位演奏者必須掌握佛瑞特有的長句與細微和聲變化，不能將每一次轉調或主題出現都演奏成明顯的戲劇轉折。鋼琴與弦樂之間尤其需要極細緻的音色融合，使濃密的和聲仍保有透明感。這部作品也不像許多浪漫派作曲家那樣，直接將激情推至外在爆發，而是經常讓情感隱藏於和聲、旋律方向與聲部之間的細微關係之中。對聆聽者來說，最值得細細感受的，即是其含蓄細膩的情感表達。佛瑞為這首四重奏賦予了優雅形式之下持續存在的張力，從第一樂章的活力、第二樂章的機敏、慢樂章的沉思與終曲的奔放，最終鎔鑄成了這部作品兼具法式精緻與浪漫主義熱情的核心精神。</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before="200" w:after="0" w:line="240" w:lineRule="auto"/>
        <w:jc w:val="both"/>
        <w:rPr/>
      </w:pPr>
      <w:r>
        <w:rPr>
          <w:rFonts w:ascii="Garamond" w:hAnsi="Garamond" w:eastAsia="Garamond"/>
          <w:b/>
          <w:sz w:val="26"/>
        </w:rPr>
        <w:t>P. I. Tchaikovsky: String Sextet “Souvenir de Florence” in d minor, op. 70</w:t>
      </w:r>
    </w:p>
    <w:p>
      <w:pPr>
        <w:spacing w:before="0" w:after="100" w:line="240" w:lineRule="auto"/>
        <w:jc w:val="both"/>
      </w:pPr>
      <w:r>
        <w:rPr>
          <w:rFonts w:ascii="Arial Unicode MS" w:hAnsi="Arial Unicode MS" w:eastAsia="Arial Unicode MS"/>
          <w:b/>
          <w:sz w:val="26"/>
        </w:rPr>
        <w:t>柴可夫斯基：d 小調弦樂六重奏《佛羅倫斯的回憶》，作品 70</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柴可夫斯基的《d 小調弦樂六重奏「佛羅倫斯的回憶」》，作品 70，是他晚年最重要的室內樂作品之一，也是其唯一的弦樂六重奏。作品由兩把小提琴、兩把中提琴與兩把大提琴組成，這一編制與布拉姆斯兩首弦樂六重奏相同，能夠大幅增加中低音域的厚度，使六件弦樂器在保持室內樂細節的同時，獲得近似小型弦樂團的聲響規模。作品的構想可追溯至 1880 年代，1890 年夏天完成主要寫作，1891 年末至 1892 年初經過大幅修訂，形成今日演出的版本。</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佛羅倫斯的回憶」並不是一部直接描寫義大利風景的標題音樂。柴可夫斯基曾在佛羅倫斯構思作品的重要旋律素材，並在當地完成歌劇《黑桃皇后》的主要創作，因此義大利經驗確實構成作品的背景之一；但音樂本身更重要的特色，是將義大利式旋律的歌唱性與強烈的俄羅斯民族性格結合在一起。全曲四個樂章由第一樂章激烈的 d 小調衝突展開，第二樂章轉入如歌的抒情世界；第三、第四樂章則越來越明顯地引入俄羅斯民間舞蹈般的節奏與旋律性格。</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作品的技術與結構難度極高。柴可夫斯基自己曾對六重奏的複音寫作感到困難，這也反映在最終版本中高度精密的聲部安排。六件樂器不能只是共同製造厚重音響，而必須在頻繁的模仿、對位與旋律交接之中保持各自獨立。第一樂章的推進力需要六位演奏者共同建立；第二樂章則要求極大的歌唱性與呼吸感；最後兩個樂章的舞蹈節奏與快速聲部交錯，更考驗整個合奏的敏捷與準確。</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這首六重奏在演出時最大的危險與挑戰，是將它演奏得過於「交響化」。它的確具有龐大的聲響與戲劇張力，但其本質仍是室內樂：每一位演奏者都必須聽見其他五人的線條，並在整體高潮中維持聲部的清晰。這也是為什麼這首作品後來的弦樂團改編版本甚為普及，但原始六重奏版在音樂會演出上仍有其不可取代的地位——六位演奏者之間的細膩而直接的呼吸與互動，是大型編制難以完全複製的。</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對聽者而言，《佛羅倫斯的回憶》帶來的是極其強烈的「由個人到集體」的聲響經驗。義大利式的甘美旋律、俄羅斯舞蹈的活力與嚴密的複音織體不斷交替，使音樂既具有直接的感官魅力，也有高度組織化的內在力量。作品最後以近乎狂熱的速度與能量結束，展現柴可夫斯基晚期創作中少見的明朗與外放，也使這部六重奏成為十九世紀末室內樂中最具戲劇張力的傑作之一。</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before="200" w:after="0" w:line="240" w:lineRule="auto"/>
        <w:jc w:val="both"/>
        <w:rPr/>
      </w:pPr>
      <w:r>
        <w:rPr>
          <w:rFonts w:ascii="Garamond" w:hAnsi="Garamond" w:eastAsia="Garamond"/>
          <w:b/>
          <w:sz w:val="26"/>
        </w:rPr>
        <w:t>W. A. Mozart: Duo for Violin and Viola in G Major, K. 423</w:t>
      </w:r>
    </w:p>
    <w:p>
      <w:pPr>
        <w:spacing w:before="0" w:after="100" w:line="240" w:lineRule="auto"/>
        <w:jc w:val="both"/>
      </w:pPr>
      <w:r>
        <w:rPr>
          <w:rFonts w:ascii="Arial Unicode MS" w:hAnsi="Arial Unicode MS" w:eastAsia="Arial Unicode MS"/>
          <w:b/>
          <w:sz w:val="26"/>
        </w:rPr>
        <w:t>莫札特：G 大調小提琴與中提琴二重奏，K. 423</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莫札特的《G 大調小提琴與中提琴二重奏》，K. 423，創作於 1783 年，是與《降 B 大調二重奏》K. 424 成對的重要室內樂作品。這兩首作品寫於莫札特回到薩爾茲堡期間，與 Michael Haydn 當時因病無法完成一項為小提琴與中提琴而寫的六首二重奏委託有關；莫札特出於友誼而協助完成其中兩首的說法，具有相當早期的文獻與手稿傳承支持。不過，這兩首作品最終遠遠超出一般「應急作品」的意義，而成為莫札特成熟室內樂風格的精緻縮影。K. 423 確定為 1783 年薩爾茲堡作品，採快—慢—快三樂章結構。</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小提琴與中提琴二重奏的編制本身極具特殊性。兩件樂器都屬於中高音域，缺乏大提琴或低音聲部提供穩定的和聲基礎，也沒有鋼琴能夠填補中間聲部。因此，作曲家若要使作品成立，必須讓兩個聲部輪流承擔旋律、低音、和聲與節奏功能。莫札特最傑出的處理，正是使中提琴完全擺脫傳統「內聲部」的附屬地位，成為真正與小提琴平等的音樂對話者。</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第一樂章 Allegro 中，兩個聲部不斷以模仿與交替建立音樂；第二樂章 Adagio 則展現莫札特最精緻的歌唱性，兩件樂器之間的旋律關係不再是單純的一主一副，而像兩位歌者彼此接續、回應。終樂章 Rondeau: Allegro 則重新回到明亮、機敏的對話，展現莫札特將高度技巧與自然優雅結合的能力。</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從演奏者的角度來看，這部作品困難之處不在純粹的技巧層面。由於沒有第三件樂器可以填補兩人之間的空間，兩位演奏者如何在音色、呼吸與節奏等層面上建立及高程度的默契成為最重要的挑戰。小提琴必須避免理所當然地成為唯一主角，中提琴則需要以足夠的音色與線條意識承擔旋律責任。兩件樂器的音域與音色既相近又不同，如何在對話中保持各自個性，同時形成統一的聲響，是演出最重要的課題。</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對聽者而言，K. 423 的特殊魅力來自它的「透明」。只有兩條基本聲部，使莫札特的每一次旋律交換、模仿與和聲轉換都清楚可聞。然而，正是在這種近乎沒有遮蔽的聲響中，莫札特創造出超越編制限制的豐富世界。聽者既可以享受兩件樂器親密交談般的愉悅，也能細察作曲家如何只用兩條線條便暗示完整的和聲與結構。這種以最少素材創造最大音樂空間的能力，正是 K. 423 最核心的藝術價值。</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before="200" w:after="0" w:line="240" w:lineRule="auto"/>
        <w:jc w:val="both"/>
        <w:rPr/>
      </w:pPr>
      <w:r>
        <w:rPr>
          <w:rFonts w:ascii="Garamond" w:hAnsi="Garamond" w:eastAsia="Garamond"/>
          <w:b/>
          <w:sz w:val="26"/>
        </w:rPr>
        <w:t>E. Granados: Piano Quintet in g minor, op. 49</w:t>
      </w:r>
    </w:p>
    <w:p>
      <w:pPr>
        <w:spacing w:before="0" w:after="100" w:line="240" w:lineRule="auto"/>
        <w:jc w:val="both"/>
      </w:pPr>
      <w:r>
        <w:rPr>
          <w:rFonts w:ascii="Arial Unicode MS" w:hAnsi="Arial Unicode MS" w:eastAsia="Arial Unicode MS"/>
          <w:b/>
          <w:sz w:val="26"/>
        </w:rPr>
        <w:t>葛拉納多斯：g 小調鋼琴五重奏，作品 49</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葛拉納多斯的《g 小調鋼琴五重奏》，作品 49，創作於 1894 至 1895 年，是這位西班牙作曲家少數規模較大的室內樂作品之一。這部鋼琴五重奏相較於作曲家的其他鋼琴作品，長期較少受到注意；然而它對理解葛拉納多斯早期如何從晚期浪漫主義與西班牙音樂語言之間尋找個人風格，具有特殊價值。葛拉納多斯本身是一位傑出的鋼琴家，但在這部作品中，鋼琴並未以炫技性的方式壓倒弦樂，而是與四件弦樂器形成相當平等的室內樂關係。現代研究與新版校勘也特別指出，他的室內樂寫作具有「親密合作」的概念，這使作品不同於將鋼琴視為主角、弦樂作為陪襯的浪漫派協奏式寫法。</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第一樂章仍具有濃厚的德奧浪漫主義影響，情緒由熱情而略帶緊張的開端出發，旋律與節奏逐漸形成更明確的推進。第二樂章則是作品最具個人色彩的部分之一：柔和的音響、近似吉他般的伴奏感與帶有西班牙氣息的旋律，營造出安靜而略帶遙遠感的氛圍。第三樂章重新加強節奏動力，並在調式和聲與舞蹈性節奏中展現更鮮明的民族色彩。這些西班牙元素尚未達到他晚年《戈雅之畫》那種高度個人化的成熟程度，但已經可以看見一種從歐洲浪漫主義逐漸走向西班牙本土語言的過程。</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從演奏與聆聽的角度來看，作品最大的魅力在於其音響效果與色彩的親密與細緻。鋼琴需要展現葛拉納多斯特有的優雅觸鍵與歌唱性，而非一味追求厚重的聲響；弦樂則必須在濃厚的浪漫旋律中保持柔軟與透明。對聽者而言，這部作品像是一幅仍帶有歐洲浪漫派輪廓、卻已經浮現伊比利亞陽光與舞蹈節奏的早期肖像。它或許不像《戈雅之畫》般完全確立葛拉納多斯的成熟個性，但其精緻、溫暖與略帶夢幻色彩的室內樂語言，正展現了這位作曲家另一個值得重新認識的面貌。</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before="200" w:after="0" w:line="240" w:lineRule="auto"/>
        <w:jc w:val="both"/>
        <w:rPr/>
      </w:pPr>
      <w:r>
        <w:rPr>
          <w:rFonts w:ascii="Garamond" w:hAnsi="Garamond" w:eastAsia="Garamond"/>
          <w:b/>
          <w:sz w:val="26"/>
        </w:rPr>
        <w:t>J. Brahms: String Sextet No. 1 in B-flat Major, op. 18</w:t>
      </w:r>
    </w:p>
    <w:p>
      <w:pPr>
        <w:spacing w:before="0" w:after="100" w:line="240" w:lineRule="auto"/>
        <w:jc w:val="both"/>
      </w:pPr>
      <w:r>
        <w:rPr>
          <w:rFonts w:ascii="Arial Unicode MS" w:hAnsi="Arial Unicode MS" w:eastAsia="Arial Unicode MS"/>
          <w:b/>
          <w:sz w:val="26"/>
        </w:rPr>
        <w:t>布拉姆斯：降 B 大調第一號弦樂六重奏，作品 18</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布拉姆斯的《第一號降 B 大調弦樂六重奏》，作品 18，完成於 1860 年，是其早期最重要的室內樂作品之一。作品由兩把小提琴、兩把中提琴與兩把大提琴組成，與傳統弦樂四重奏相比，增加了一把中提琴與一把大提琴，因此獲得更加豐富、溫暖而厚實的中低音音響。布拉姆斯早期對弦樂四重奏的創作抱持極高的自我要求，在貝多芬的龐大傳統壓力下，曾反覆修改甚至銷毀早期四重奏作品；弦樂六重奏因而提供了另一種更寬廣的聲響空間，使他能夠探索不同於四重奏的織體與結構可能。作品於 1860 年完成並在漢諾威首演。</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全曲四個樂章洋溢著布拉姆斯早期作品較為明朗、青春而外放的一面。第一樂章 Allegro ma non troppo 最著名的開端，是第一大提琴奏出寬廣而溫暖的主題，隨後逐漸擴展為六件樂器的完整織體。這種由低音域展開旋律的處理，也立刻確立了整部作品厚實、深沉而富歌唱性的聲響性格。</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第二樂章 Andante ma moderato 是全曲最著名的段落，採 d 小調主題與變奏形式。作品的魅力並不僅在於主題本身帶有民歌般的古樸與哀愁，更在於布拉姆斯如何在連續變奏中改變音色、節奏與聲部配置，使同一核心素材逐漸產生不同的情感面貌。第三樂章 Scherzo: Allegro molto 則轉向活力與節奏動能，中央 Trio 形成鮮明對比；終樂章 Rondo: Poco allegretto e grazioso 回到較為優雅、從容的氣氛，使全曲在明亮而不失深度的情緒中結束。</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這部六重奏對演出者的關鍵課題，並不是將六件樂器演奏成一個均質的龐大群體，而是在豐富音響中保持聲部的獨立。兩把中提琴與兩把大提琴使作品具有極大的中低音厚度，但同時也增加了音色混濁的危險。演奏者必須精確控制不同聲部的層次，使聽者能夠同時感受到布拉姆斯式的濃密和聲與清晰的複音線條。尤其第二樂章，情感張力必須從變奏之間逐步累積，而不能只將其處理成一連串彼此分離的性格小品。</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對聽者而言，這部作品從第一樂章大提琴的寬廣歌唱、到第二樂章深沉而不斷變化的旋律、諧謔曲的活力，以及終樂章的優雅平衡，構成了一條由溫暖走向深度、再回到從容的完整情感弧線，也展現出布拉姆斯最富人情溫度的一面。它當然已經具有布拉姆斯藝術特質上最核心的結構意識與濃厚音響，但整體情緒遠比晚期作品更為明亮開闊。正是在這種厚實的聲響、嚴謹的結構與青春時期的抒情，構成了這部弦樂六重奏最核心的藝術質地。</w:t>
      </w:r>
      <w:r w:rsidDel="00000000" w:rsidR="00000000" w:rsidRPr="00000000">
        <w:br w:type="page"/>
      </w: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bn37n9qowe"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音樂家介紹</w:t>
      </w:r>
      <w:r w:rsidDel="00000000" w:rsidR="00000000" w:rsidRPr="00000000">
        <w:rPr>
          <w:rtl w:val="0"/>
        </w:rPr>
      </w:r>
    </w:p>
    <w:p w:rsidR="00000000" w:rsidDel="00000000" w:rsidP="00000000" w:rsidRDefault="00000000" w:rsidRPr="00000000" w14:paraId="00000172">
      <w:pPr>
        <w:spacing w:before="180" w:after="40" w:line="240" w:lineRule="auto"/>
        <w:rPr/>
      </w:pPr>
      <w:r>
        <w:rPr>
          <w:rFonts w:ascii="Arial Unicode MS" w:hAnsi="Arial Unicode MS" w:eastAsia="Arial Unicode MS"/>
          <w:b/>
          <w:sz w:val="24"/>
        </w:rPr>
        <w:t>鋼琴／林易（Steven Lin）</w:t>
      </w:r>
    </w:p>
    <w:p w:rsidR="00000000" w:rsidDel="00000000" w:rsidP="00000000" w:rsidRDefault="00000000" w:rsidRPr="00000000" w14:paraId="00000173">
      <w:pPr>
        <w:spacing w:before="0" w:after="160" w:line="300" w:lineRule="auto"/>
        <w:jc w:val="both"/>
        <w:rPr/>
      </w:pPr>
      <w:r>
        <w:rPr>
          <w:rFonts w:ascii="Arial Unicode MS" w:hAnsi="Arial Unicode MS" w:eastAsia="Arial Unicode MS"/>
          <w:b w:val="0"/>
          <w:sz w:val="21"/>
        </w:rPr>
        <w:t>臺裔美國鋼琴家 Steven Lin（林易）以輪廓清晰的樂句、敏銳的節奏感與富層次的音色受到國際樂壇矚目。他自幼在紐約成長，十二歲即與 New York Philharmonic 合作首演，及後在北美、歐洲與亞洲持續展開獨奏、協奏曲及室內樂演出。其協奏曲曲目橫跨古典與浪漫時期，曾與 Kansas City Symphony、Fort Worth Symphony、Baltimore Symphony、Israel Philharmonic Orchestra、National Symphony Orchestra of Mexico 等樂團合作；在室內樂領域，他亦與 Gidon Kremer、Misha Maisky 等重量級音樂家同臺，展現能於不同編制中細緻傾聽、靈活回應的音樂性。Steven Lin 的舞台足跡包括 Carnegie Hall、Kennedy Center、Wigmore Hall、巴黎愛樂廳等重要場館，也受邀參與 Ravinia、La Roque d’Anthéron、Chamber Music Northwest 等音樂節。他以扎實、思辨而不失即興感的詮釋建立個人風格。求學期間，他先後就讀茱莉亞音樂院與寇蒂斯音樂院，於 Curtis 取得藝術家文憑，師承 Robert McDonald。除演奏生涯外，他也是 Opus Formosa 福爾摩沙藝響共同創辦人與藝術總監之一，長期透過策展、室內樂合作及教育交流，串連臺灣與國際音樂社群。</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before="180" w:after="40" w:line="240" w:lineRule="auto"/>
        <w:rPr/>
      </w:pPr>
      <w:r>
        <w:rPr>
          <w:rFonts w:ascii="Arial Unicode MS" w:hAnsi="Arial Unicode MS" w:eastAsia="Arial Unicode MS"/>
          <w:b/>
          <w:sz w:val="24"/>
        </w:rPr>
        <w:t>小提琴／黃凱珉（Sirena Huang）</w:t>
      </w:r>
    </w:p>
    <w:p w:rsidR="00000000" w:rsidDel="00000000" w:rsidP="00000000" w:rsidRDefault="00000000" w:rsidRPr="00000000" w14:paraId="00000176">
      <w:pPr>
        <w:spacing w:before="0" w:after="160" w:line="300" w:lineRule="auto"/>
        <w:jc w:val="both"/>
        <w:rPr/>
      </w:pPr>
      <w:r>
        <w:rPr>
          <w:rFonts w:ascii="Arial Unicode MS" w:hAnsi="Arial Unicode MS" w:eastAsia="Arial Unicode MS"/>
          <w:b w:val="0"/>
          <w:sz w:val="21"/>
        </w:rPr>
        <w:t>小提琴家 Sirena Huang（黃凱珉）以扎實技術、鮮明音樂想像與能直抵聽眾的舞台表現受到矚目。她九歲便與國立臺灣交響樂團合作演出協奏曲，早期登台經驗奠定了其從容而專注的舞台性格；此後演出足跡遍及北美、歐洲與亞洲，已於二十餘國的音樂廳及音樂節演出。2022 年，她獲印第安納波利斯國際小提琴大賽金牌，並於該屆囊括八項特別獎，成為其演奏生涯的重要里程碑。作為獨奏家，她曾與 New York Philharmonic、Cleveland Orchestra、Baltimore Symphony Orchestra、上海交響樂團、Singapore Symphony Orchestra 及國立臺灣交響樂團等合作；她的曲目與合作經驗兼具大型協奏曲舞台與親密的室內樂語境。Sirena Huang 亦常受邀參與 Verbier Festival、Marlboro Music Festival、Ravinia Festival、Aspen Music Festival 等，與來自各地的演奏家共同探索室內樂作品。她的養成跨越美國主要音樂學府：先於茱莉亞音樂院完成學業，後於 Yale School of Music 取得藝術家文憑。這樣的學習與演出軌跡，使她能在精確的結構掌握與自然流動的歌唱性之間取得平衡；無論是協奏曲的華彩段落，或室內樂中細微的聲部交接，她皆以清醒、熱情而具溝通感的演奏回應作品。</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before="180" w:after="40" w:line="240" w:lineRule="auto"/>
        <w:rPr/>
      </w:pPr>
      <w:r>
        <w:rPr>
          <w:rFonts w:ascii="Arial Unicode MS" w:hAnsi="Arial Unicode MS" w:eastAsia="Arial Unicode MS"/>
          <w:b/>
          <w:sz w:val="24"/>
        </w:rPr>
        <w:t>中提琴／Adrien La Marca</w:t>
      </w:r>
    </w:p>
    <w:p w:rsidR="00000000" w:rsidDel="00000000" w:rsidP="00000000" w:rsidRDefault="00000000" w:rsidRPr="00000000" w14:paraId="00000179">
      <w:pPr>
        <w:spacing w:before="0" w:after="160" w:line="300" w:lineRule="auto"/>
        <w:jc w:val="both"/>
        <w:rPr/>
      </w:pPr>
      <w:r>
        <w:rPr>
          <w:rFonts w:ascii="Arial Unicode MS" w:hAnsi="Arial Unicode MS" w:eastAsia="Arial Unicode MS"/>
          <w:b w:val="0"/>
          <w:sz w:val="21"/>
        </w:rPr>
        <w:t>法國中提琴家 Adrien La Marca 是近年最受矚目的中提琴獨奏家之一，以溫潤而深邃的音色、強烈的敘事感與極具個人辨識度的舞台感染力著稱。他的演出橫跨協奏曲、獨奏會與室內樂，曾與 Orchestre National de France、Orchestre Philharmonique de Radio France、Leipzig Radio Symphony Orchestra、Liège Royal Philharmonic、Hong Kong Sinfonietta 等樂團合作，並在歐洲及亞洲主要音樂廳持續演出。其舞台足跡包括 Philharmonie de Paris、Wigmore Hall、Concertgebouw、Musikverein 等，顯示他同時能駕馭大型音樂廳的張力與室內樂空間中的細膩對話。2014 年，他獲 Victoires de la Musique Classique 評為「年度新獨奏家」，此後持續與重要演奏家、樂團及音樂節合作，致力擴展中提琴在當代舞台上的獨奏表現與曲目可能性。Adrien La Marca 曾於巴黎、Leipzig 與 Berlin 深造，並在 William Primrose 中提琴大賽、Lionel Tertis 國際中提琴大賽與國際布拉姆斯大賽等賽事獲得肯定。除了演奏傳統核心曲目外，他也重視透過編曲、委託與錄音，讓中提琴的色彩、語言與戲劇性被更多聽眾聽見。現今他演奏一把 1780 年製、由 Nicola Bergonzi 打造的中提琴；這件歷史樂器的深厚共鳴，也成為他細膩雕塑聲音、建構長篇音樂敘事的重要夥伴。</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before="180" w:after="40" w:line="240" w:lineRule="auto"/>
        <w:rPr/>
      </w:pPr>
      <w:r>
        <w:rPr>
          <w:rFonts w:ascii="Arial Unicode MS" w:hAnsi="Arial Unicode MS" w:eastAsia="Arial Unicode MS"/>
          <w:b/>
          <w:sz w:val="24"/>
        </w:rPr>
        <w:t>大提琴／林恩俊（Eugene Lin）</w:t>
      </w:r>
    </w:p>
    <w:p w:rsidR="00000000" w:rsidDel="00000000" w:rsidP="00000000" w:rsidRDefault="00000000" w:rsidRPr="00000000" w14:paraId="0000017C">
      <w:pPr>
        <w:spacing w:before="0" w:after="160" w:line="300" w:lineRule="auto"/>
        <w:jc w:val="both"/>
        <w:rPr/>
      </w:pPr>
      <w:r>
        <w:rPr>
          <w:rFonts w:ascii="Arial Unicode MS" w:hAnsi="Arial Unicode MS" w:eastAsia="Arial Unicode MS"/>
          <w:b w:val="0"/>
          <w:sz w:val="21"/>
        </w:rPr>
        <w:t>大提琴家 Eugene Lin（林恩俊）現為 The Philadelphia Orchestra 大提琴聲部團員，活躍於管弦樂、室內樂與獨奏舞台。他九歲開始學習大提琴，十五歲進入 Colburn Music Academy，及後於 Colburn Conservatory 深造並取得演奏文憑。其養成過程中先後受教於 Ronald Leonard、Hans Jørgen Jensen、Robert deMaine 與 Clive Greensmith，建立了兼具獨奏視野、室內樂傾聽與交響樂團協作能力的演奏基礎。在加入費城管弦樂團之前，他曾擔任 Pacific Music Festival、National Youth Orchestra of the United States 與 Colburn Orchestra 的首席大提琴，累積大量大型曲目與團隊演出經驗；如今在交響樂團的核心聲部中，他以穩定的音色、精準的合奏感與對樂句方向的敏銳判斷，投入經典與當代曲目演出。室內樂亦是 Eugene Lin 音樂生活的重要軸線。他是 Trio Tokava 成員，該團曾晉級 ARD 國際音樂大賽現場賽，三人以緊密而平衡的合作探究鋼琴三重奏曲目。他曾獲選參與 Taipei Masterclass &amp; Festival 與 Heifetz Institute，並在國際柴科夫斯基青年音樂家大賽、Johansen 國際大賽及日內瓦國際音樂大賽等賽事晉級。這些多樣舞台經驗，使他的演奏能自在遊走於獨奏者的個人聲音與樂團／室內樂夥伴之間的共同呼吸。</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before="180" w:after="40" w:line="240" w:lineRule="auto"/>
        <w:rPr/>
      </w:pPr>
      <w:r>
        <w:rPr>
          <w:rFonts w:ascii="Arial Unicode MS" w:hAnsi="Arial Unicode MS" w:eastAsia="Arial Unicode MS"/>
          <w:b/>
          <w:sz w:val="24"/>
        </w:rPr>
        <w:t>鋼琴／小林愛実（Aimi Kobayashi）</w:t>
      </w:r>
    </w:p>
    <w:p w:rsidR="00000000" w:rsidDel="00000000" w:rsidP="00000000" w:rsidRDefault="00000000" w:rsidRPr="00000000" w14:paraId="0000017F">
      <w:pPr>
        <w:spacing w:before="0" w:after="160" w:line="300" w:lineRule="auto"/>
        <w:jc w:val="both"/>
        <w:rPr/>
      </w:pPr>
      <w:r>
        <w:rPr>
          <w:rFonts w:ascii="Arial Unicode MS" w:hAnsi="Arial Unicode MS" w:eastAsia="Arial Unicode MS"/>
          <w:b w:val="0"/>
          <w:sz w:val="21"/>
        </w:rPr>
        <w:t>日本鋼琴家 Aimi Kobayashi（小林愛實）以高度集中的音樂語言、敏銳的音色控制與對蕭邦作品的深刻投入，成為當代日本樂壇的重要鋼琴家。她三歲開始學琴，八歲完成協奏曲舞台首演，九歲即展開海外演出；早年便在亞太國際蕭邦鋼琴大賽、亞洲國際蕭邦鋼琴大賽等賽事獲獎，顯示出對蕭邦語彙與鋼琴傳統的早熟理解。她曾赴美於寇蒂斯音樂院師事劉孟捷，持續建立兼具日本音樂教育根基與國際視野的演奏道路。2021 年，她於第十八屆國際蕭邦鋼琴大賽獲並列第四名，讓她在全球鋼琴界受到廣泛注目。此後她持續展開國際演出，與日本及海外樂團合作，並以獨奏會呈現從蕭邦到舒伯特、拉威爾與拉赫瑪尼諾夫等作曲家的作品。2024 年，她演出 Ravel《G 大調鋼琴協奏曲》與 Rachmaninoff《帕格尼尼主題狂想曲》，展現其曲目範圍不侷限於蕭邦傳統；同年由 Warner Classics 推出的《Schubert》專輯，亦呈現她對歌唱性、時間感與作品結構的另一面探索。她的演奏既珍視細節與內聲部的層次，也不忽略現場表演所需的直覺與張力；在每一次觸鍵、踏板與呼吸之間，皆可聽見她對作品語句及整體形式的縝密思考，也持續以不同曲目拓展自身的藝術面貌。</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before="180" w:after="40" w:line="240" w:lineRule="auto"/>
        <w:rPr/>
      </w:pPr>
      <w:r>
        <w:rPr>
          <w:rFonts w:ascii="Arial Unicode MS" w:hAnsi="Arial Unicode MS" w:eastAsia="Arial Unicode MS"/>
          <w:b/>
          <w:sz w:val="24"/>
        </w:rPr>
        <w:t>指揮／鄒佳宏（Jiahung Zou）</w:t>
      </w:r>
    </w:p>
    <w:p w:rsidR="00000000" w:rsidDel="00000000" w:rsidP="00000000" w:rsidRDefault="00000000" w:rsidRPr="00000000" w14:paraId="00000182">
      <w:pPr>
        <w:spacing w:before="0" w:after="160" w:line="300" w:lineRule="auto"/>
        <w:jc w:val="both"/>
        <w:rPr/>
      </w:pPr>
      <w:r>
        <w:rPr>
          <w:rFonts w:ascii="Arial Unicode MS" w:hAnsi="Arial Unicode MS" w:eastAsia="Arial Unicode MS"/>
          <w:b w:val="0"/>
          <w:sz w:val="21"/>
        </w:rPr>
        <w:t>臺灣指揮家暨小號演奏家 Jiahung Zou（鄒佳宏）以紮實的管弦樂訓練、清晰的排練溝通與敏銳的舞台判斷，活躍於臺灣及國際樂壇。他畢業於 Soochow University，取得小號演奏學士與管弦樂指揮碩士學位；其演奏者身分使他在指揮工作中尤其重視呼吸、發音、節奏及各聲部的實際演奏感。2024 年，他於第二屆廣島國際指揮大賽獲第三獎，成為其國際職業生涯的重要肯定。自 2024/25 樂季起，他擔任 National Symphony Orchestra 指揮助理，並持續參與排練、演出及樂團製作工作；同時入選 Taipei Symphony Orchestra 音樂人才庫，現亦擔任 National Taiwan University of Arts 指揮客座教授，並任教於 National Chiayi University。他曾與 Hiroshima Symphony Orchestra、Kyiv Symphony Orchestra、Russian National Symphony Orchestra and Choir 及多個臺灣樂團合作，曲目與工作範圍涵蓋傳統交響樂、聲樂作品、教育推廣與跨域製作。他亦參與《DEEMO II》系列配樂錄製，以嚴謹的指揮技術連結遊戲音樂、錄音製作與現場演出。作為銅管演奏者，他是 Taiwan Brass 團員；雙重身分讓他在指揮台上不只追求宏觀結構，更能體察樂手在音色、換氣、發音與合奏瞬間的細節需求。</w:t>
      </w:r>
    </w:p>
    <w:p>
      <w:pPr>
        <w:spacing w:before="180" w:after="40" w:line="240" w:lineRule="auto"/>
      </w:pPr>
      <w:r>
        <w:rPr>
          <w:rFonts w:ascii="Arial Unicode MS" w:hAnsi="Arial Unicode MS" w:eastAsia="Arial Unicode MS"/>
          <w:b/>
          <w:sz w:val="24"/>
        </w:rPr>
        <w:t>小號／侯傳安（Chuan-An Hou）</w:t>
      </w:r>
    </w:p>
    <w:p>
      <w:pPr>
        <w:spacing w:before="0" w:after="160" w:line="300" w:lineRule="auto"/>
        <w:jc w:val="both"/>
      </w:pPr>
      <w:r>
        <w:rPr>
          <w:rFonts w:ascii="Arial Unicode MS" w:hAnsi="Arial Unicode MS" w:eastAsia="Arial Unicode MS"/>
          <w:b w:val="0"/>
          <w:sz w:val="21"/>
        </w:rPr>
        <w:t>臺灣小號演奏家 Chuan-An Hou（侯傳安）自十二歲在父親啟蒙下開始學習小號，日後逐步建立起兼具交響樂團首席、協奏曲／獨奏演出、客席合作與教育推廣的多元職業生涯。他獲全額獎學金進入 National University of Singapore 的新加坡國立大學楊秀桃音樂院，並以該院畢業演出最高紀錄的成績取得學士學位；其後赴新英格蘭音樂院攻讀碩士，師事 Boston Symphony Orchestra 小號演奏家 Benjamin Wright。2013 年，他加入國立臺灣交響樂團，擔任小號首席，長期於交響樂團聲部中承擔音色領導、節奏支撐與重要獨奏段落的任務。他亦曾與 Hamburg、Boston 與臺灣的樂團及錄音製作合作，並客席參與 Hamburg State Opera、Malaysian Philharmonic Orchestra 與 Singapore Symphony Orchestra，累積跨國、跨曲目的演出經驗。比賽方面，他曾於全美小號大賽、濟州國際銅管大賽等獲獎，展現其在獨奏舞台的技術與音樂掌握。除表演之外，侯傳安亦長期投入臺灣小號教育及青年培育，透過教學、講座與合作演出分享職業樂團的實務經驗。他的演奏特質兼具明亮穿透的銅管音色與細膩的線條意識；在需要華彩光彩的獨奏段落之外，也始終以合奏者的耳朵，尋找能與樂團整體織度相融的聲音位置。</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before="180" w:after="40" w:line="240" w:lineRule="auto"/>
        <w:rPr/>
      </w:pPr>
      <w:r>
        <w:rPr>
          <w:rFonts w:ascii="Arial Unicode MS" w:hAnsi="Arial Unicode MS" w:eastAsia="Arial Unicode MS"/>
          <w:b/>
          <w:sz w:val="24"/>
        </w:rPr>
        <w:t>小提琴／Jinjoo Cho</w:t>
      </w:r>
    </w:p>
    <w:p w:rsidR="00000000" w:rsidDel="00000000" w:rsidP="00000000" w:rsidRDefault="00000000" w:rsidRPr="00000000" w14:paraId="00000185">
      <w:pPr>
        <w:spacing w:before="0" w:after="160" w:line="300" w:lineRule="auto"/>
        <w:jc w:val="both"/>
        <w:rPr/>
      </w:pPr>
      <w:r>
        <w:rPr>
          <w:rFonts w:ascii="Arial Unicode MS" w:hAnsi="Arial Unicode MS" w:eastAsia="Arial Unicode MS"/>
          <w:b w:val="0"/>
          <w:sz w:val="21"/>
        </w:rPr>
        <w:t>韓裔美籍小提琴家 Jinjoo Cho（趙珍珠）兼具獨奏家的舞台能量與室內樂演奏者的傾聽能力，是當代小提琴界深具個人風格的音樂家。她十一歲即登上國際舞台，隨後於印第安納波利斯國際小提琴大賽、蒙特婁國際音樂大賽、布宜諾斯艾利斯國際小提琴大賽、Schoenfeld 國際弦樂大賽與 Stulberg 國際弦樂大賽等獲得首獎，為其早期職業生涯奠定堅實基礎。她曾於 Carnegie Hall 的 Stern Auditorium 演出，並受邀登上 Aspen Music Festival、Gilmore Festival、La Jolla SummerFest、Banff Centre、Kronberg Academy、Teatro Colón 及 Seoul Arts Center 等重要音樂節與場館舞台，持續以多元曲目與觀眾交流。Jinjoo Cho 的音樂工作並不限於獨奏會與協奏曲，她同樣致力於室內樂，為 Trio Seoul 成員之一，將獨奏舞台所累積的色彩感、結構感與即時反應，帶入鋼琴三重奏平等而緊密的對話。教育方面，她現任西北大學 Bienen 音樂院副教授，並擔任 Encore Chamber Music 藝術總監，透過教學、音樂節與舞台合作，陪伴新世代演奏者深化個人聲音及合作能力。她的演奏強調技術背後的音樂目的：在精確掌控中保留呼吸與自由，在鮮明的個人觀點中為夥伴留下空間，因而能在獨奏、室內樂與教育現場之間建立持續而真誠的藝術連結。</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before="180" w:after="40" w:line="240" w:lineRule="auto"/>
        <w:rPr/>
      </w:pPr>
      <w:r>
        <w:rPr>
          <w:rFonts w:ascii="Arial Unicode MS" w:hAnsi="Arial Unicode MS" w:eastAsia="Arial Unicode MS"/>
          <w:b/>
          <w:sz w:val="24"/>
        </w:rPr>
        <w:t>大提琴／Edgar Moreau</w:t>
      </w:r>
    </w:p>
    <w:p w:rsidR="00000000" w:rsidDel="00000000" w:rsidP="00000000" w:rsidRDefault="00000000" w:rsidRPr="00000000" w14:paraId="00000188">
      <w:pPr>
        <w:spacing w:before="0" w:after="160" w:line="300" w:lineRule="auto"/>
        <w:jc w:val="both"/>
        <w:rPr/>
      </w:pPr>
      <w:r>
        <w:rPr>
          <w:rFonts w:ascii="Arial Unicode MS" w:hAnsi="Arial Unicode MS" w:eastAsia="Arial Unicode MS"/>
          <w:b w:val="0"/>
          <w:sz w:val="21"/>
        </w:rPr>
        <w:t>法國大提琴家 Edgar Moreau 生於巴黎，四歲開始習琴；他先後於巴黎音樂院隨 Philippe Muller 深造，並在 Kronberg Academy 接受 Frans Helmerson 指導，也曾參與 Gary Hoffman、Lynn Harrell 與 David Geringas 的大師班。十一歲時，Moreau 已與都靈 Teatro Regio Orchestra 合作完成協奏曲首演，早期即展現獨奏舞台上的成熟度。其後他在 2009 年羅斯托波維奇大提琴大賽、2011 年國際柴科夫斯基大賽，以及 2014 年 Young Concert Artists 國際甄選獲獎；其中柴科夫斯基大賽亦獲最佳委託創作演出獎。Moreau 曾與 Moscow Philharmonic Orchestra、Simón Bolívar Symphony Orchestra、Mariinsky Orchestra、Orchestre National de France、Philharmonia Orchestra 與 Orchestre de la Suisse Romande 等合作，演出足跡遍及歐洲與國際重要音樂節。身為獨奏家與室內樂演奏者，他重視歌唱性的線條及不同聲部之間的呼應；現使用一把 1711 年 David Tecchler 製作的大提琴，讓古老樂器的音色在當代舞台上持續發聲。</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before="180" w:after="40" w:line="240" w:lineRule="auto"/>
        <w:rPr/>
      </w:pPr>
      <w:r>
        <w:rPr>
          <w:rFonts w:ascii="Arial Unicode MS" w:hAnsi="Arial Unicode MS" w:eastAsia="Arial Unicode MS"/>
          <w:b/>
          <w:sz w:val="24"/>
        </w:rPr>
        <w:t>小提琴／丁章媛（Belle Ting）</w:t>
      </w:r>
    </w:p>
    <w:p w:rsidR="00000000" w:rsidDel="00000000" w:rsidP="00000000" w:rsidRDefault="00000000" w:rsidRPr="00000000" w14:paraId="0000018B">
      <w:pPr>
        <w:spacing w:before="0" w:after="160" w:line="300" w:lineRule="auto"/>
        <w:jc w:val="both"/>
        <w:rPr/>
      </w:pPr>
      <w:r>
        <w:rPr>
          <w:rFonts w:ascii="Arial Unicode MS" w:hAnsi="Arial Unicode MS" w:eastAsia="Arial Unicode MS"/>
          <w:b w:val="0"/>
          <w:sz w:val="21"/>
        </w:rPr>
        <w:t>出生於臺北的加拿大小提琴家 Belle Ting，以鮮明的舞台感染力、靈活的曲目視野與細緻的音色控制受到注目。她十三歲即在比利時葛羅米歐小提琴大賽大獎獲 Grand Prix，隨後於國際 Cooper 小提琴大賽、國際布拉姆斯小提琴大賽、國際 Isaac Stern 小提琴大賽與國際哈察圖良小提琴大賽取得重要獎項，並獲 CARSA Rising Star Award。她曾與 Sinfonia Varsovia、克里夫蘭交響樂團、國立臺灣交響樂團、上海交響樂團及歐登塞交響樂團合作，也登上 Musikverein Wien、Wiener Konzerthaus 等重要場館，並受邀參與 Festival Ravel 與 Verbier Festival。她的首張專輯《Impressions》聚焦法國印象派作品，演出亦曾由 France Musique、ORF 和 Classical FM 99.7 播出。Belle Ting 曾在維也納表演藝術大學研習小提琴與室內樂，後於 Hochschule für Musik Detmold 師事 Eckhard Fischer，完成最高演奏文憑；她亦曾於 Opera Ballet Vlaanderen 擔任第二小提琴首席，並獲邀客席紐西蘭交響樂團助理首席。</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before="180" w:after="40" w:line="240" w:lineRule="auto"/>
        <w:rPr/>
      </w:pPr>
      <w:r>
        <w:rPr>
          <w:rFonts w:ascii="Arial Unicode MS" w:hAnsi="Arial Unicode MS" w:eastAsia="Arial Unicode MS"/>
          <w:b/>
          <w:sz w:val="24"/>
        </w:rPr>
        <w:t>大提琴／Brannon Cho</w:t>
      </w:r>
    </w:p>
    <w:p w:rsidR="00000000" w:rsidDel="00000000" w:rsidP="00000000" w:rsidRDefault="00000000" w:rsidRPr="00000000" w14:paraId="0000018E">
      <w:pPr>
        <w:spacing w:before="0" w:after="160" w:line="300" w:lineRule="auto"/>
        <w:jc w:val="both"/>
        <w:rPr/>
      </w:pPr>
      <w:r>
        <w:rPr>
          <w:rFonts w:ascii="Arial Unicode MS" w:hAnsi="Arial Unicode MS" w:eastAsia="Arial Unicode MS"/>
          <w:b w:val="0"/>
          <w:sz w:val="21"/>
        </w:rPr>
        <w:t>大提琴家 Brannon Cho 以溫潤飽滿的音色、穩健技術與敏銳的音樂思考廣受肯定。2018 年，他獲第六屆 Paulo 國際大提琴大賽首獎，亦曾於 Queen Elisabeth、Walter W. Naumburg 與 Gaspar Cassadó 國際大提琴大賽獲重要獎項；並獲 János Starker Foundation Award、Kronberg Academy 的 Landgraf von Hessen Prize、Ivan Galamian Award，以及 Anne-Sophie Mutter Foundation 獎學金。作為協奏曲獨奏家，他曾與 Helsinki Philharmonic Orchestra、Minnesota Orchestra、Chamber Orchestra of Europe、Belgian National Orchestra、Tokyo Philharmonic Orchestra、Brussels Philharmonic 及 Orchestre Philharmonique Royal de Liège 合作，並與 Susanna Mälkki、Stéphane Denève、Christian Arming 與 Hugh Wolff 等指揮家同台。室內樂是其重要實踐：他與小提琴家 Jinjoo Cho、鋼琴家 Kyu Yeon Kim 創立 Trio Seoul，亦與 Stella Chen、Matthew Lipman 組成弦樂三重奏。Cho 受教於 Hans Jørgen Jensen、Laurence Lesser 與 Frans Helmerson，自 2025 年起任教於 Robert McDuffie Center for Strings 及西北大學 Bienen 音樂院，並使用 1668 年 Antonio Casini 製作的大提琴。</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before="180" w:after="40" w:line="240" w:lineRule="auto"/>
        <w:rPr/>
      </w:pPr>
      <w:r>
        <w:rPr>
          <w:rFonts w:ascii="Arial Unicode MS" w:hAnsi="Arial Unicode MS" w:eastAsia="Arial Unicode MS"/>
          <w:b/>
          <w:sz w:val="24"/>
        </w:rPr>
        <w:t>鋼琴／Kyu Yeon Kim</w:t>
      </w:r>
    </w:p>
    <w:p w:rsidR="00000000" w:rsidDel="00000000" w:rsidP="00000000" w:rsidRDefault="00000000" w:rsidRPr="00000000" w14:paraId="00000191">
      <w:pPr>
        <w:spacing w:before="0" w:after="160" w:line="300" w:lineRule="auto"/>
        <w:jc w:val="both"/>
        <w:rPr/>
      </w:pPr>
      <w:r>
        <w:rPr>
          <w:rFonts w:ascii="Arial Unicode MS" w:hAnsi="Arial Unicode MS" w:eastAsia="Arial Unicode MS"/>
          <w:b w:val="0"/>
          <w:sz w:val="21"/>
        </w:rPr>
        <w:t>鋼琴家 Kyu Yeon Kim 的藝術生涯橫跨獨奏、協奏曲與室內樂舞台。她曾在 Dublin 國際鋼琴大賽、伊莉莎白皇后國際音樂大賽、Cleveland 國際鋼琴大賽、Gina Bachauer 國際青年鋼琴大賽、日內瓦國際音樂大賽與密蘇里南方國際鋼琴大賽獲獎，並由此展開國際演出。她曾在 Carnegie Hall、Lincoln Center、Kennedy Center、Severance Hall、BOZAR、Jordan Hall、Moscow Conservatory Grand Hall、New World Center、Seoul Arts Center 與 Opéra de Rennes 等場館演出，亦曾與 Philadelphia Orchestra、Cleveland Orchestra、New World Symphony、National Orchestra of Belgium、Seoul Philharmonic Orchestra、KBS Symphony Orchestra 及 RTÉ National Symphony Orchestra 合作。她亦活躍於 Casals Festival、Emanacje Festival、Seoul Spring Festival、Miami Chamber Music Festival 等音樂節的室內樂演出。Kyu Yeon Kim 先後在 Korea National University of Arts、Universität der Künste Berlin、寇蒂斯音樂院、新英格蘭音樂院、克里夫蘭音樂院與曼哈頓音樂院學習，師事 Gary Graffman、Russell Sherman、Sergei Babayan 與 Solomon Mikowsky 等教授；她的錄音包括 2017 年《Rameau &amp; Schubert》及 2021 年 Sony Classical 發行的《Voyage》，現任首爾大學鋼琴副教授。</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before="180" w:after="40" w:line="240" w:lineRule="auto"/>
        <w:rPr/>
      </w:pPr>
      <w:r>
        <w:rPr>
          <w:rFonts w:ascii="Arial Unicode MS" w:hAnsi="Arial Unicode MS" w:eastAsia="Arial Unicode MS"/>
          <w:b/>
          <w:sz w:val="24"/>
        </w:rPr>
        <w:t>小提琴／Boris Borgolotto</w:t>
      </w:r>
    </w:p>
    <w:p w:rsidR="00000000" w:rsidDel="00000000" w:rsidP="00000000" w:rsidRDefault="00000000" w:rsidRPr="00000000" w14:paraId="00000194">
      <w:pPr>
        <w:spacing w:before="0" w:after="160" w:line="300" w:lineRule="auto"/>
        <w:jc w:val="both"/>
        <w:rPr/>
      </w:pPr>
      <w:r>
        <w:rPr>
          <w:rFonts w:ascii="Arial Unicode MS" w:hAnsi="Arial Unicode MS" w:eastAsia="Arial Unicode MS"/>
          <w:b w:val="0"/>
          <w:sz w:val="21"/>
        </w:rPr>
        <w:t>法國小提琴家 Boris Borgolotto 六歲開始習琴，2012 年於巴黎高等音樂學院以評審團特別肯定完成小提琴文憑，隨後在 Universität für Musik und darstellende Kunst Wien 師事 Dora Schwarzberg，持續拓展其獨奏與室內樂演奏視野。他的演奏以敏銳的節奏感、富表情的歌唱線條及直接的舞台溝通力見稱。2011 年，他獲 IBLA Foundation（紐約）以及 American Fine Arts 首獎；翌年展開美國巡演，並以 Carnegie Hall 演出為旅程收束。他亦曾以「Rising Star」身分受邀於韓國 Great Mountains Music Festival 演出。Borgolotto 的合作經驗橫跨獨奏、室內樂與樂團：曾與 Vadim Repin、Kyung-Wha Chung、Pavel Vernikov、Ivry Gitlis、Patrice Fontanarosa 等音樂家合作，並在 Ton Koopman、Myung-Whun Chung、Stéphane Denève、Joe Hisaishi 等指揮家帶領下演出。他亦受邀在中國、加拿大 McGill University Schulich School of Music、臺灣國立臺南藝術大學、法國、韓國與美國進行大師班及評審工作，致力將舞台經驗分享給新一代演奏者。</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before="180" w:after="40" w:line="240" w:lineRule="auto"/>
        <w:rPr/>
      </w:pPr>
      <w:r>
        <w:rPr>
          <w:rFonts w:ascii="Arial Unicode MS" w:hAnsi="Arial Unicode MS" w:eastAsia="Arial Unicode MS"/>
          <w:b/>
          <w:sz w:val="24"/>
        </w:rPr>
        <w:t>中提琴／陳志達（Chih-Ta Chen）</w:t>
      </w:r>
    </w:p>
    <w:p w:rsidR="00000000" w:rsidDel="00000000" w:rsidP="00000000" w:rsidRDefault="00000000" w:rsidRPr="00000000" w14:paraId="00000197">
      <w:pPr>
        <w:spacing w:before="0" w:after="160" w:line="300" w:lineRule="auto"/>
        <w:jc w:val="both"/>
        <w:rPr/>
      </w:pPr>
      <w:r>
        <w:rPr>
          <w:rFonts w:ascii="Arial Unicode MS" w:hAnsi="Arial Unicode MS" w:eastAsia="Arial Unicode MS"/>
          <w:b w:val="0"/>
          <w:sz w:val="21"/>
        </w:rPr>
        <w:t>來自高雄的中提琴家陳志達 Chih-Ta Chen，將室內樂視為音樂實踐的核心。他為 2022 年 Chimei Arts Award 得主，亦獲 2018 年 Borromeo String Quartet Guest Artist Award；演出足跡包括 Music@Menlo、Kneisel Hall Chamber Music Festival、Taos School of Music、Amelia Island Chamber Music Festival 與 Four Seasons Chamber Music Festival 等。陳志達先後就讀國立臺南藝術大學與新英格蘭音樂院，2019 年進入寇蒂斯音樂院，於 Roberto Díaz 與 Ed Gazouleas 指導下繼續專業訓練；其官方資料亦記載他曾與 Hsin-Yun Huang、Misha Amory 等中提琴家學習。作為 Terra String Quartet 的中提琴家，他與團員以誠懇的敘事、細緻的合奏聆聽及多元曲目取向為表演特色。該團曾獲 2022 Fischoff 全國室內樂大賽 Grand Prize and Gold Medal、2023 墨爾本國際室內樂大賽 Silver Medal 及大阪國際室內樂大賽 Bronze Medal，並擔任 Yale School of Music 與 Caramoor 的駐團。陳志達持續在獨奏、重奏與教育現場之間往返，從中提琴的中聲部位置建立清晰而富想像力的音樂連結。</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before="180" w:after="40" w:line="240" w:lineRule="auto"/>
        <w:rPr/>
      </w:pPr>
      <w:r>
        <w:rPr>
          <w:rFonts w:ascii="Arial Unicode MS" w:hAnsi="Arial Unicode MS" w:eastAsia="Arial Unicode MS"/>
          <w:b/>
          <w:sz w:val="24"/>
        </w:rPr>
        <w:t>小提琴／王子欣（Sophie Wang）</w:t>
      </w:r>
    </w:p>
    <w:p w:rsidR="00000000" w:rsidDel="00000000" w:rsidP="00000000" w:rsidRDefault="00000000" w:rsidRPr="00000000" w14:paraId="0000019A">
      <w:pPr>
        <w:spacing w:before="0" w:after="160" w:line="300" w:lineRule="auto"/>
        <w:jc w:val="both"/>
        <w:rPr/>
      </w:pPr>
      <w:r>
        <w:rPr>
          <w:rFonts w:ascii="Arial Unicode MS" w:hAnsi="Arial Unicode MS" w:eastAsia="Arial Unicode MS"/>
          <w:b w:val="0"/>
          <w:sz w:val="21"/>
        </w:rPr>
        <w:t>小提琴家王子欣 Sophie Wang 五歲開始音樂學習，曾先後隨 Rainer Kussmaul、Igor Ozim、Boris Kuschnir 與 Pierre Amoyal 深造，並在 Berlin 的 Hochschule für Musik Hanns Eisler 持續學習。她於 2010 年在 Festspielhaus Baden-Baden 與 Philharmonie Baden-Baden 演出孟德爾頌小提琴協奏曲，完成受矚目的協奏曲首演；其後作為獨奏家，演出足跡遍及 Konzerthaus Berlin、Konzerthaus Dortmund、Festspielhaus Bregenz、Tonhalle Zürich、Shenzhen Concert Hall 與臺北國家音樂廳。她曾與 NSO、Südwestdeutsche Philharmonie Konstanz、Duisburger Philharmoniker、Staatskapelle Weimar、Evergreen Symphony Orchestra、Zürcher Kammerorchester 等合作，亦受邀參與 Schleswig-Holstein、Mecklenburg-Vorpommern、Menuhin Festival Gstaad、Kronberg Academy Festival 等音樂節。她曾獲國際 Wolfgang Marschner 大賽、Paul Hindemith 柏林大賽、Louis Spohr 威瑪大賽及 Andrea Postacchini 小提琴大賽首獎，2019 年獲 Dumke-Stiftung Förderpreis。2022 年，她與鋼琴家 Florian Glemser 推出個人首張專輯，現使用 CHIMEI Culture Foundation 收藏的一把 1730 年 Camillo Camilli 小提琴。</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before="180" w:after="40" w:line="240" w:lineRule="auto"/>
        <w:rPr/>
      </w:pPr>
      <w:r>
        <w:rPr>
          <w:rFonts w:ascii="Arial Unicode MS" w:hAnsi="Arial Unicode MS" w:eastAsia="Arial Unicode MS"/>
          <w:b/>
          <w:sz w:val="24"/>
        </w:rPr>
        <w:t>中提琴／嚴子晴（Canglah Micyang）</w:t>
      </w:r>
    </w:p>
    <w:p w:rsidR="00000000" w:rsidDel="00000000" w:rsidP="00000000" w:rsidRDefault="00000000" w:rsidRPr="00000000" w14:paraId="0000019D">
      <w:pPr>
        <w:spacing w:before="0" w:after="160" w:line="300" w:lineRule="auto"/>
        <w:jc w:val="both"/>
        <w:rPr/>
      </w:pPr>
      <w:r>
        <w:rPr>
          <w:rFonts w:ascii="Arial Unicode MS" w:hAnsi="Arial Unicode MS" w:eastAsia="Arial Unicode MS"/>
          <w:b w:val="0"/>
          <w:sz w:val="21"/>
        </w:rPr>
        <w:t>子晴畢業於國立陽明交通大學音樂研究所，活躍於中提琴及小提琴的演出，有時也以鋼琴合作的身份與朋友合作。她曾以獨奏家及室內樂演奏家身份參與眾多音樂節的演出，包括亞洲作曲家聯盟會議暨音樂節、台北國際現代音樂節、交大室內樂集、韓國大山音樂節、美國 Kneisel Hall 音樂節、德國 Moritzburg 音樂節、奧地利 Classics from the other side 音樂節，以及奏出福爾摩沙的年度音樂會。她同時擁有國立清華大學物理學學士及天文學碩士學位，也投入阿美族語的傳承與推廣，目前她是台灣輝達的資深工程師。</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Title"/>
        <w:rPr/>
      </w:pPr>
      <w:r w:rsidDel="00000000" w:rsidR="00000000" w:rsidRPr="00000000">
        <w:rPr>
          <w:rFonts w:ascii="Arial Unicode MS" w:cs="Arial Unicode MS" w:eastAsia="Arial Unicode MS" w:hAnsi="Arial Unicode MS"/>
          <w:b w:val="0"/>
          <w:bCs w:val="0"/>
          <w:i w:val="0"/>
          <w:iCs w:val="0"/>
          <w:rtl w:val="0"/>
        </w:rPr>
        <w:t xml:space="preserve">藝響室內樂團</w:t>
      </w: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b w:val="0"/>
          <w:bCs w:val="0"/>
          <w:i w:val="1"/>
          <w:iCs w:val="1"/>
          <w:rtl w:val="0"/>
        </w:rPr>
        <w:t xml:space="preserve">指揮 </w:t>
      </w:r>
      <w:r w:rsidDel="00000000" w:rsidR="00000000" w:rsidRPr="00000000">
        <w:rPr>
          <w:i w:val="1"/>
          <w:iCs w:val="1"/>
          <w:rtl w:val="0"/>
        </w:rPr>
        <w:t xml:space="preserve">Conductor</w:t>
      </w:r>
      <w:r w:rsidDel="00000000" w:rsidR="00000000" w:rsidRPr="00000000">
        <w:rPr>
          <w:rFonts w:ascii="Arial Unicode MS" w:cs="Arial Unicode MS" w:eastAsia="Arial Unicode MS" w:hAnsi="Arial Unicode MS"/>
          <w:b w:val="0"/>
          <w:bCs w:val="0"/>
          <w:i w:val="1"/>
          <w:iCs w:val="1"/>
          <w:rtl w:val="0"/>
        </w:rPr>
        <w:t xml:space="preserve">／</w:t>
      </w:r>
      <w:r w:rsidDel="00000000" w:rsidR="00000000" w:rsidRPr="00000000">
        <w:rPr>
          <w:rFonts w:ascii="Arial Unicode MS" w:cs="Arial Unicode MS" w:eastAsia="Arial Unicode MS" w:hAnsi="Arial Unicode MS"/>
          <w:i w:val="1"/>
          <w:iCs w:val="1"/>
          <w:rtl w:val="0"/>
        </w:rPr>
        <w:t xml:space="preserve">鄒佳宏 </w:t>
      </w:r>
      <w:r w:rsidDel="00000000" w:rsidR="00000000" w:rsidRPr="00000000">
        <w:rPr>
          <w:b w:val="0"/>
          <w:bCs w:val="0"/>
          <w:i w:val="1"/>
          <w:iCs w:val="1"/>
          <w:rtl w:val="0"/>
        </w:rPr>
        <w:t xml:space="preserve">Jiahung Zou</w:t>
        <w:br w:type="textWrapping"/>
      </w: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b w:val="1"/>
          <w:bCs w:val="1"/>
          <w:i w:val="0"/>
          <w:iCs w:val="0"/>
          <w:rtl w:val="0"/>
        </w:rPr>
        <w:t xml:space="preserve">樂團首席 Concertmaster</w:t>
      </w: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b w:val="0"/>
          <w:bCs w:val="0"/>
          <w:i w:val="0"/>
          <w:iCs w:val="0"/>
          <w:rtl w:val="0"/>
        </w:rPr>
        <w:t xml:space="preserve">黃凱珉</w:t>
      </w: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0"/>
          <w:bCs w:val="0"/>
          <w:i w:val="0"/>
          <w:iCs w:val="0"/>
          <w:rtl w:val="0"/>
        </w:rPr>
        <w:t xml:space="preserve">李騏</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b w:val="1"/>
          <w:bCs w:val="1"/>
          <w:i w:val="0"/>
          <w:iCs w:val="0"/>
          <w:rtl w:val="0"/>
        </w:rPr>
        <w:t xml:space="preserve">Violin I 第一小提琴</w:t>
      </w: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b w:val="0"/>
          <w:bCs w:val="0"/>
          <w:i w:val="0"/>
          <w:iCs w:val="0"/>
          <w:rtl w:val="0"/>
        </w:rPr>
        <w:t xml:space="preserve">曾婕安</w:t>
      </w: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b w:val="0"/>
          <w:bCs w:val="0"/>
          <w:i w:val="0"/>
          <w:iCs w:val="0"/>
          <w:rtl w:val="0"/>
        </w:rPr>
        <w:t xml:space="preserve">張頌奇</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b w:val="1"/>
          <w:bCs w:val="1"/>
          <w:i w:val="0"/>
          <w:iCs w:val="0"/>
          <w:rtl w:val="0"/>
        </w:rPr>
        <w:t xml:space="preserve">Violin II 第二小提琴</w:t>
      </w: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b w:val="0"/>
          <w:bCs w:val="0"/>
          <w:i w:val="0"/>
          <w:iCs w:val="0"/>
          <w:rtl w:val="0"/>
        </w:rPr>
        <w:t xml:space="preserve">*徐溢恩</w:t>
      </w: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b w:val="0"/>
          <w:bCs w:val="0"/>
          <w:i w:val="0"/>
          <w:iCs w:val="0"/>
          <w:rtl w:val="0"/>
        </w:rPr>
        <w:t xml:space="preserve">黃培禎</w:t>
      </w: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b w:val="0"/>
          <w:bCs w:val="0"/>
          <w:i w:val="0"/>
          <w:iCs w:val="0"/>
          <w:rtl w:val="0"/>
        </w:rPr>
        <w:t xml:space="preserve">張仲薇</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1"/>
          <w:bCs w:val="1"/>
          <w:i w:val="0"/>
          <w:iCs w:val="0"/>
          <w:rtl w:val="0"/>
        </w:rPr>
        <w:t xml:space="preserve">Viola 中提琴</w:t>
      </w: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b w:val="0"/>
          <w:bCs w:val="0"/>
          <w:i w:val="0"/>
          <w:iCs w:val="0"/>
          <w:rtl w:val="0"/>
        </w:rPr>
        <w:t xml:space="preserve">*陳志達</w:t>
      </w: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b w:val="0"/>
          <w:bCs w:val="0"/>
          <w:i w:val="0"/>
          <w:iCs w:val="0"/>
          <w:rtl w:val="0"/>
        </w:rPr>
        <w:t xml:space="preserve">黃亞漢</w:t>
      </w: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b w:val="0"/>
          <w:bCs w:val="0"/>
          <w:i w:val="0"/>
          <w:iCs w:val="0"/>
          <w:rtl w:val="0"/>
        </w:rPr>
        <w:t xml:space="preserve">蕭佳倩</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b w:val="1"/>
          <w:bCs w:val="1"/>
          <w:i w:val="0"/>
          <w:iCs w:val="0"/>
          <w:rtl w:val="0"/>
        </w:rPr>
        <w:t xml:space="preserve">Cello 大提琴</w:t>
      </w: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b w:val="0"/>
          <w:bCs w:val="0"/>
          <w:i w:val="0"/>
          <w:iCs w:val="0"/>
          <w:rtl w:val="0"/>
        </w:rPr>
        <w:t xml:space="preserve">*林恩俊</w:t>
      </w: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b w:val="0"/>
          <w:bCs w:val="0"/>
          <w:i w:val="0"/>
          <w:iCs w:val="0"/>
          <w:rtl w:val="0"/>
        </w:rPr>
        <w:t xml:space="preserve">楊舜名</w:t>
      </w: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b w:val="0"/>
          <w:bCs w:val="0"/>
          <w:i w:val="0"/>
          <w:iCs w:val="0"/>
          <w:rtl w:val="0"/>
        </w:rPr>
        <w:t xml:space="preserve">劉哲川</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b w:val="1"/>
          <w:bCs w:val="1"/>
          <w:i w:val="0"/>
          <w:iCs w:val="0"/>
          <w:rtl w:val="0"/>
        </w:rPr>
        <w:t xml:space="preserve">Bass 低音提琴</w:t>
      </w: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b w:val="0"/>
          <w:bCs w:val="0"/>
          <w:i w:val="0"/>
          <w:iCs w:val="0"/>
          <w:rtl w:val="0"/>
        </w:rPr>
        <w:t xml:space="preserve">*連珮致</w:t>
      </w: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b w:val="0"/>
          <w:bCs w:val="0"/>
          <w:i w:val="0"/>
          <w:iCs w:val="0"/>
          <w:rtl w:val="0"/>
        </w:rPr>
        <w:t xml:space="preserve">賴柏融</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b w:val="1"/>
          <w:bCs w:val="1"/>
          <w:i w:val="0"/>
          <w:iCs w:val="0"/>
          <w:rtl w:val="0"/>
        </w:rPr>
        <w:t xml:space="preserve">Oboe 雙簧管</w:t>
      </w: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b w:val="0"/>
          <w:bCs w:val="0"/>
          <w:i w:val="0"/>
          <w:iCs w:val="0"/>
          <w:rtl w:val="0"/>
        </w:rPr>
        <w:t xml:space="preserve">*阮黃松</w:t>
      </w: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b w:val="0"/>
          <w:bCs w:val="0"/>
          <w:i w:val="0"/>
          <w:iCs w:val="0"/>
          <w:rtl w:val="0"/>
        </w:rPr>
        <w:t xml:space="preserve">張鄭立</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b w:val="1"/>
          <w:bCs w:val="1"/>
          <w:i w:val="0"/>
          <w:iCs w:val="0"/>
          <w:rtl w:val="0"/>
        </w:rPr>
        <w:t xml:space="preserve">Horn 法國號</w:t>
      </w: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b w:val="0"/>
          <w:bCs w:val="0"/>
          <w:i w:val="0"/>
          <w:iCs w:val="0"/>
          <w:rtl w:val="0"/>
        </w:rPr>
        <w:t xml:space="preserve">*劉品均</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b w:val="0"/>
          <w:bCs w:val="0"/>
          <w:i w:val="0"/>
          <w:iCs w:val="0"/>
          <w:rtl w:val="0"/>
        </w:rPr>
        <w:t xml:space="preserve">黃哲筠</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b w:val="1"/>
          <w:bCs w:val="1"/>
          <w:i w:val="0"/>
          <w:iCs w:val="0"/>
          <w:rtl w:val="0"/>
        </w:rPr>
        <w:t xml:space="preserve">Trumpet 小號</w:t>
      </w: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b w:val="0"/>
          <w:bCs w:val="0"/>
          <w:i w:val="0"/>
          <w:iCs w:val="0"/>
          <w:rtl w:val="0"/>
        </w:rPr>
        <w:t xml:space="preserve">*侯傳安</w:t>
      </w:r>
      <w:r w:rsidDel="00000000" w:rsidR="00000000" w:rsidRPr="00000000">
        <w:br w:type="page"/>
      </w: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xqo7gd64ddw"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Friends Of Opus</w:t>
      </w: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這裡就放各種 LOGO</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hyperlink r:id="rId7">
        <w:r w:rsidDel="00000000" w:rsidR="00000000" w:rsidRPr="00000000">
          <w:rPr>
            <w:color w:val="1155cc"/>
            <w:u w:val="single"/>
            <w:rtl w:val="0"/>
          </w:rPr>
          <w:t xml:space="preserve">https://opusformosa.org/partners</w:t>
        </w:r>
      </w:hyperlink>
      <w:r w:rsidDel="00000000" w:rsidR="00000000" w:rsidRPr="00000000">
        <w:rPr>
          <w:rFonts w:ascii="Arial Unicode MS" w:cs="Arial Unicode MS" w:eastAsia="Arial Unicode MS" w:hAnsi="Arial Unicode MS"/>
          <w:rtl w:val="0"/>
        </w:rPr>
        <w:t>https://opusformosa.org/partners（從典藏之友到知音之友）</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但是順序要參考這個網頁的相對大小</w:t>
      </w:r>
      <w:r w:rsidDel="00000000" w:rsidR="00000000" w:rsidRPr="00000000">
        <w:rPr>
          <w:rtl w:val="0"/>
        </w:rPr>
      </w:r>
    </w:p>
    <w:p w:rsidR="00000000" w:rsidDel="00000000" w:rsidP="00000000" w:rsidRDefault="00000000" w:rsidRPr="00000000" w14:paraId="000001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7s9a28dkn6t" w:id="18"/>
      <w:bookmarkEnd w:id="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封底</w:t>
      </w: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封底印工作人員名單</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藝術總監林易</w:t>
      </w: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秘書長 Canglah Micyang</w:t>
      </w: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發展主任王資閔</w:t>
      </w: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執行助理柯曉慧陳逸庭 </w:t>
      </w: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曲目解說楊廣澤</w:t>
      </w: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視覺設計 Edi Kuo 許淳瑜</w:t>
      </w: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影音協力摩根音樂藝術陳凱馨</w:t>
      </w: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攝影黃俊綸陳玥絨</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usformosa.org/partners" TargetMode="External"/><Relationship Id="rId7" Type="http://schemas.openxmlformats.org/officeDocument/2006/relationships/hyperlink" Target="https://opusformosa.org/partn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