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0C" w:rsidRPr="00A9588F" w:rsidRDefault="00B4220C" w:rsidP="006E23CF">
      <w:pPr>
        <w:pStyle w:val="Caption"/>
      </w:pPr>
      <w:bookmarkStart w:id="0" w:name="_GoBack"/>
      <w:bookmarkEnd w:id="0"/>
      <w:r w:rsidRPr="00B4220C">
        <w:t>9</w:t>
      </w:r>
      <w:r w:rsidRPr="00A9588F">
        <w:t xml:space="preserve">. </w:t>
      </w:r>
      <w:r w:rsidRPr="00A9588F">
        <w:tab/>
        <w:t>ГАРАНТИИ ИЗГОТОВИТЕЛЯ</w:t>
      </w:r>
    </w:p>
    <w:p w:rsidR="00B4220C" w:rsidRPr="00A9588F" w:rsidRDefault="00B4220C" w:rsidP="00B4220C">
      <w:pPr>
        <w:ind w:firstLine="340"/>
        <w:jc w:val="both"/>
        <w:rPr>
          <w:sz w:val="16"/>
        </w:rPr>
      </w:pPr>
    </w:p>
    <w:p w:rsidR="00B4220C" w:rsidRPr="003506CA" w:rsidRDefault="00B4220C" w:rsidP="00B4220C">
      <w:pPr>
        <w:ind w:firstLine="340"/>
        <w:jc w:val="both"/>
        <w:rPr>
          <w:sz w:val="16"/>
        </w:rPr>
      </w:pPr>
      <w:r w:rsidRPr="00A9588F">
        <w:rPr>
          <w:sz w:val="16"/>
        </w:rPr>
        <w:t xml:space="preserve">Предприятие-изготовитель: </w:t>
      </w:r>
      <w:r w:rsidRPr="00A9588F">
        <w:rPr>
          <w:sz w:val="16"/>
          <w:lang w:val="en-US"/>
        </w:rPr>
        <w:t>Techem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Energy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Services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GmbH</w:t>
      </w:r>
      <w:r>
        <w:rPr>
          <w:sz w:val="16"/>
        </w:rPr>
        <w:t>, Германия.</w:t>
      </w:r>
    </w:p>
    <w:p w:rsidR="00B4220C" w:rsidRPr="00A9588F" w:rsidRDefault="00B4220C" w:rsidP="00B4220C">
      <w:pPr>
        <w:pStyle w:val="BodyText"/>
        <w:ind w:firstLine="360"/>
        <w:jc w:val="both"/>
        <w:rPr>
          <w:rFonts w:ascii="Times New Roman" w:hAnsi="Times New Roman"/>
          <w:b w:val="0"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Предприятие-изготовитель гарантирует соответствие Устройств для распределения тепловой энергии электронных</w:t>
      </w:r>
      <w:r w:rsidRPr="00A9588F">
        <w:rPr>
          <w:sz w:val="16"/>
          <w:lang w:val="ru-RU"/>
        </w:rPr>
        <w:t xml:space="preserve"> </w:t>
      </w:r>
      <w:r w:rsidRPr="00A9588F">
        <w:rPr>
          <w:rFonts w:ascii="Times New Roman" w:hAnsi="Times New Roman"/>
          <w:b w:val="0"/>
          <w:sz w:val="16"/>
          <w:lang w:val="ru-RU"/>
        </w:rPr>
        <w:t>указанным требованиям при соблюдении потребителем условий хранения, транспортирования, монтажа и эксплуатации.</w:t>
      </w:r>
    </w:p>
    <w:p w:rsidR="00B4220C" w:rsidRPr="00A9588F" w:rsidRDefault="00B4220C" w:rsidP="00B4220C">
      <w:pPr>
        <w:pStyle w:val="BodyText"/>
        <w:ind w:firstLine="360"/>
        <w:jc w:val="both"/>
        <w:rPr>
          <w:rFonts w:ascii="Times New Roman" w:hAnsi="Times New Roman"/>
          <w:bCs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Гарантийный срок эксплуатации составляет 24 месяца со дня подписания акта приёма-передачи.</w:t>
      </w: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10. </w:t>
      </w:r>
      <w:r w:rsidRPr="00A9588F">
        <w:rPr>
          <w:b/>
          <w:bCs/>
          <w:sz w:val="16"/>
        </w:rPr>
        <w:tab/>
        <w:t>ПОВЕРКА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>Поверка Устройств для распределения тепловой энергии электронных производится по документу “ГСИ. Устройства для распределения тепловой энергии фирмы "Techem" Германия", утвержденному ГЦИ СИ ВНИИМС в 2006г.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>Основные средства поверки:</w:t>
      </w:r>
    </w:p>
    <w:p w:rsidR="00B4220C" w:rsidRPr="00A9588F" w:rsidRDefault="00B4220C" w:rsidP="00B4220C">
      <w:pPr>
        <w:pStyle w:val="BodyTextIndent"/>
        <w:numPr>
          <w:ilvl w:val="0"/>
          <w:numId w:val="9"/>
        </w:numPr>
        <w:rPr>
          <w:sz w:val="16"/>
        </w:rPr>
      </w:pPr>
      <w:r w:rsidRPr="00A9588F">
        <w:rPr>
          <w:sz w:val="16"/>
        </w:rPr>
        <w:t>Термостат, обеспечивающий воспроизведение температуры  с погрешностью не хуже 0,1ºС</w:t>
      </w:r>
    </w:p>
    <w:p w:rsidR="00B4220C" w:rsidRPr="00A9588F" w:rsidRDefault="00B4220C" w:rsidP="00B4220C">
      <w:pPr>
        <w:pStyle w:val="BodyTextIndent"/>
        <w:numPr>
          <w:ilvl w:val="0"/>
          <w:numId w:val="9"/>
        </w:numPr>
        <w:rPr>
          <w:sz w:val="16"/>
        </w:rPr>
      </w:pPr>
      <w:r w:rsidRPr="00A9588F">
        <w:rPr>
          <w:sz w:val="16"/>
        </w:rPr>
        <w:t>Термометр лабораторный по ГОСТ 2405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 xml:space="preserve">Межповерочный интервал: </w:t>
      </w:r>
      <w:r w:rsidRPr="00A9588F">
        <w:rPr>
          <w:sz w:val="16"/>
        </w:rPr>
        <w:tab/>
      </w:r>
    </w:p>
    <w:p w:rsidR="00B4220C" w:rsidRPr="00A9588F" w:rsidRDefault="00B4220C" w:rsidP="00B4220C">
      <w:pPr>
        <w:pStyle w:val="BodyTextIndent"/>
        <w:numPr>
          <w:ilvl w:val="0"/>
          <w:numId w:val="10"/>
        </w:numPr>
        <w:rPr>
          <w:sz w:val="16"/>
        </w:rPr>
      </w:pPr>
      <w:r w:rsidRPr="00A9588F">
        <w:rPr>
          <w:sz w:val="16"/>
        </w:rPr>
        <w:t>10 лет;</w:t>
      </w:r>
    </w:p>
    <w:p w:rsidR="00B4220C" w:rsidRDefault="00B4220C" w:rsidP="00B4220C">
      <w:pPr>
        <w:pStyle w:val="BodyTextIndent"/>
        <w:ind w:left="360" w:hanging="360"/>
        <w:rPr>
          <w:b/>
          <w:bCs/>
          <w:sz w:val="16"/>
        </w:rPr>
      </w:pP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11. </w:t>
      </w:r>
      <w:r w:rsidRPr="00A9588F">
        <w:rPr>
          <w:b/>
          <w:bCs/>
          <w:sz w:val="16"/>
        </w:rPr>
        <w:tab/>
        <w:t>СВИДЕТЕЛЬСТВО О ПРИЕМКЕ</w:t>
      </w:r>
    </w:p>
    <w:p w:rsidR="00B4220C" w:rsidRPr="00A9588F" w:rsidRDefault="00B4220C" w:rsidP="00B4220C">
      <w:pPr>
        <w:pStyle w:val="BodyTextIndent"/>
        <w:rPr>
          <w:sz w:val="16"/>
        </w:rPr>
      </w:pPr>
      <w:r w:rsidRPr="00A9588F">
        <w:rPr>
          <w:sz w:val="16"/>
        </w:rPr>
        <w:t xml:space="preserve">      </w:t>
      </w:r>
    </w:p>
    <w:p w:rsidR="00B4220C" w:rsidRPr="002739A2" w:rsidRDefault="00B4220C" w:rsidP="00B4220C">
      <w:pPr>
        <w:pStyle w:val="BodyTextIndent"/>
        <w:ind w:firstLine="0"/>
        <w:rPr>
          <w:sz w:val="16"/>
        </w:rPr>
      </w:pPr>
      <w:r>
        <w:rPr>
          <w:sz w:val="16"/>
        </w:rPr>
        <w:t>Прибор</w:t>
      </w:r>
      <w:r w:rsidRPr="00A9588F">
        <w:rPr>
          <w:sz w:val="16"/>
        </w:rPr>
        <w:t xml:space="preserve"> № </w:t>
      </w:r>
      <w:r>
        <w:rPr>
          <w:sz w:val="16"/>
        </w:rPr>
        <w:t>___________________________</w:t>
      </w:r>
      <w:r w:rsidR="00BC4EBD" w:rsidRPr="00A9588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43180</wp:posOffset>
                </wp:positionV>
                <wp:extent cx="652780" cy="499110"/>
                <wp:effectExtent l="6985" t="12700" r="6985" b="12065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0C" w:rsidRDefault="00B4220C" w:rsidP="00B4220C">
                            <w:r>
                              <w:object w:dxaOrig="523" w:dyaOrig="46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6.25pt;height:31.35pt" o:ole="">
                                  <v:imagedata r:id="rId7" o:title=""/>
                                </v:shape>
                                <o:OLEObject Type="Embed" ProgID="CorelDRAW.Graphic.10" ShapeID="_x0000_i1025" DrawAspect="Content" ObjectID="_1456137435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06pt;margin-top:3.4pt;width:51.4pt;height:39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" strokecolor="white">
                <v:textbox style="mso-fit-shape-to-text:t">
                  <w:txbxContent>
                    <w:p w:rsidR="00B4220C" w:rsidRDefault="00B4220C" w:rsidP="00B4220C">
                      <w:r>
                        <w:object w:dxaOrig="523" w:dyaOrig="467">
                          <v:shape id="_x0000_i1025" type="#_x0000_t75" style="width:36.25pt;height:31.35pt" o:ole="">
                            <v:imagedata r:id="rId7" o:title=""/>
                          </v:shape>
                          <o:OLEObject Type="Embed" ProgID="CorelDRAW.Graphic.10" ShapeID="_x0000_i1025" DrawAspect="Content" ObjectID="_1456137435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CF6DCF" w:rsidRDefault="00BC4EBD" w:rsidP="00B4220C">
      <w:pPr>
        <w:pStyle w:val="BodyTextIndent"/>
        <w:spacing w:line="480" w:lineRule="auto"/>
        <w:ind w:firstLine="0"/>
        <w:rPr>
          <w:sz w:val="16"/>
        </w:rPr>
      </w:pPr>
      <w:r w:rsidRPr="00A9588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914400" cy="457200"/>
                <wp:effectExtent l="6985" t="12700" r="12065" b="6350"/>
                <wp:wrapNone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0C" w:rsidRPr="00A9588F" w:rsidRDefault="00B4220C" w:rsidP="00B4220C">
                            <w:pPr>
                              <w:pStyle w:val="BodyText2"/>
                              <w:rPr>
                                <w:sz w:val="12"/>
                              </w:rPr>
                            </w:pPr>
                            <w:r w:rsidRPr="00A9588F">
                              <w:rPr>
                                <w:sz w:val="12"/>
                              </w:rPr>
                              <w:t>Место оттиска поверительного клейма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225pt;margin-top:3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" strokecolor="white">
                <v:textbox>
                  <w:txbxContent>
                    <w:p w:rsidR="00B4220C" w:rsidRPr="00A9588F" w:rsidRDefault="00B4220C" w:rsidP="00B4220C">
                      <w:pPr>
                        <w:pStyle w:val="BodyText2"/>
                        <w:rPr>
                          <w:sz w:val="12"/>
                        </w:rPr>
                      </w:pPr>
                      <w:r w:rsidRPr="00A9588F">
                        <w:rPr>
                          <w:sz w:val="12"/>
                        </w:rPr>
                        <w:t>Место оттиска поверительного клейма</w:t>
                      </w:r>
                    </w:p>
                  </w:txbxContent>
                </v:textbox>
              </v:shape>
            </w:pict>
          </mc:Fallback>
        </mc:AlternateContent>
      </w:r>
      <w:r w:rsidR="004B08DA">
        <w:rPr>
          <w:sz w:val="16"/>
        </w:rPr>
        <w:t xml:space="preserve">Дата изготовления « </w:t>
      </w:r>
      <w:r w:rsidR="00410745">
        <w:rPr>
          <w:sz w:val="16"/>
        </w:rPr>
        <w:t>22</w:t>
      </w:r>
      <w:r w:rsidR="00B4220C">
        <w:rPr>
          <w:sz w:val="16"/>
        </w:rPr>
        <w:t xml:space="preserve"> » </w:t>
      </w:r>
      <w:r w:rsidR="0037470C">
        <w:rPr>
          <w:sz w:val="16"/>
        </w:rPr>
        <w:t>ноября</w:t>
      </w:r>
      <w:r w:rsidR="006C60C2">
        <w:rPr>
          <w:sz w:val="16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="006C60C2">
          <w:rPr>
            <w:sz w:val="16"/>
          </w:rPr>
          <w:t>2013</w:t>
        </w:r>
        <w:r w:rsidR="00B4220C">
          <w:rPr>
            <w:sz w:val="16"/>
          </w:rPr>
          <w:t xml:space="preserve"> г</w:t>
        </w:r>
      </w:smartTag>
      <w:r w:rsidR="00B4220C">
        <w:rPr>
          <w:sz w:val="16"/>
        </w:rPr>
        <w:t>.</w:t>
      </w:r>
    </w:p>
    <w:p w:rsidR="00B4220C" w:rsidRPr="00A9588F" w:rsidRDefault="00B4220C" w:rsidP="00B4220C">
      <w:pPr>
        <w:pStyle w:val="BodyTextIndent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12. </w:t>
      </w:r>
      <w:r w:rsidRPr="00A9588F">
        <w:rPr>
          <w:b/>
          <w:bCs/>
          <w:sz w:val="16"/>
        </w:rPr>
        <w:tab/>
        <w:t>СВЕДЕНИЯ О ПЕРВИЧНОЙ  ПОВЕРКЕ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 xml:space="preserve">Устройства для распределения тепловой энергии </w:t>
      </w: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 xml:space="preserve">электронные на основании результатов поверки, </w:t>
      </w: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>признаны годными и допущены к  эксплуатации.</w:t>
      </w:r>
    </w:p>
    <w:p w:rsidR="00B4220C" w:rsidRPr="00A9588F" w:rsidRDefault="00B4220C" w:rsidP="00B4220C">
      <w:pPr>
        <w:pStyle w:val="BodyTextIndent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</w:p>
    <w:p w:rsidR="00B4220C" w:rsidRPr="00A9588F" w:rsidRDefault="00B4220C" w:rsidP="00B4220C">
      <w:pPr>
        <w:pStyle w:val="BodyTextIndent"/>
        <w:ind w:firstLine="0"/>
        <w:rPr>
          <w:sz w:val="16"/>
        </w:rPr>
      </w:pPr>
      <w:r w:rsidRPr="00A9588F">
        <w:rPr>
          <w:sz w:val="16"/>
        </w:rPr>
        <w:t>Дата поверки:</w:t>
      </w:r>
      <w:r w:rsidR="004B08DA">
        <w:rPr>
          <w:sz w:val="16"/>
        </w:rPr>
        <w:t xml:space="preserve"> « </w:t>
      </w:r>
      <w:r w:rsidR="00410745">
        <w:rPr>
          <w:sz w:val="16"/>
        </w:rPr>
        <w:t>22</w:t>
      </w:r>
      <w:r>
        <w:rPr>
          <w:sz w:val="16"/>
        </w:rPr>
        <w:t xml:space="preserve"> »   </w:t>
      </w:r>
      <w:r w:rsidR="009A5B4E">
        <w:rPr>
          <w:sz w:val="16"/>
        </w:rPr>
        <w:t>ноября</w:t>
      </w:r>
      <w:r w:rsidR="00856529">
        <w:rPr>
          <w:sz w:val="16"/>
        </w:rPr>
        <w:t xml:space="preserve">  </w:t>
      </w:r>
      <w:r w:rsidR="004B08DA">
        <w:rPr>
          <w:sz w:val="16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="00B62CAE">
          <w:rPr>
            <w:sz w:val="16"/>
          </w:rPr>
          <w:t>2013</w:t>
        </w:r>
        <w:r>
          <w:rPr>
            <w:sz w:val="16"/>
          </w:rPr>
          <w:t xml:space="preserve"> г</w:t>
        </w:r>
      </w:smartTag>
      <w:r>
        <w:rPr>
          <w:sz w:val="16"/>
        </w:rPr>
        <w:t>.</w:t>
      </w:r>
      <w:r w:rsidRPr="00A9588F">
        <w:rPr>
          <w:sz w:val="16"/>
        </w:rPr>
        <w:tab/>
      </w:r>
      <w:r>
        <w:rPr>
          <w:sz w:val="16"/>
        </w:rPr>
        <w:t xml:space="preserve">          </w:t>
      </w:r>
      <w:r w:rsidR="00856529">
        <w:rPr>
          <w:sz w:val="16"/>
        </w:rPr>
        <w:t xml:space="preserve">                      </w:t>
      </w:r>
      <w:r>
        <w:rPr>
          <w:sz w:val="16"/>
        </w:rPr>
        <w:t xml:space="preserve">   </w:t>
      </w:r>
      <w:r w:rsidRPr="00A9588F">
        <w:rPr>
          <w:sz w:val="16"/>
        </w:rPr>
        <w:t xml:space="preserve"> ______________________ </w:t>
      </w: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  <w:r w:rsidRPr="00A9588F">
        <w:rPr>
          <w:rFonts w:ascii="Times New Roman" w:hAnsi="Times New Roman"/>
          <w:b w:val="0"/>
          <w:sz w:val="16"/>
          <w:lang w:val="ru-RU"/>
        </w:rPr>
        <w:t>(Вместо отметок или вместе с отметкой в данном пункте, допускается наносить на устройства оттиск поверительного клейма.)</w:t>
      </w:r>
    </w:p>
    <w:p w:rsidR="00B4220C" w:rsidRPr="00A9588F" w:rsidRDefault="00B4220C" w:rsidP="00B4220C">
      <w:pPr>
        <w:pStyle w:val="BodyText"/>
        <w:jc w:val="both"/>
        <w:rPr>
          <w:rFonts w:ascii="Times New Roman" w:hAnsi="Times New Roman"/>
          <w:b w:val="0"/>
          <w:sz w:val="16"/>
          <w:lang w:val="ru-RU"/>
        </w:rPr>
      </w:pPr>
    </w:p>
    <w:p w:rsidR="00B4220C" w:rsidRPr="00A9588F" w:rsidRDefault="00B4220C" w:rsidP="00B4220C">
      <w:pPr>
        <w:pStyle w:val="BodyText"/>
        <w:ind w:left="360" w:hanging="360"/>
        <w:rPr>
          <w:rFonts w:ascii="Times New Roman" w:hAnsi="Times New Roman"/>
          <w:sz w:val="16"/>
          <w:lang w:val="de-DE"/>
        </w:rPr>
      </w:pPr>
      <w:r w:rsidRPr="00A9588F">
        <w:rPr>
          <w:rFonts w:ascii="Times New Roman" w:hAnsi="Times New Roman"/>
          <w:sz w:val="16"/>
          <w:lang w:val="ru-RU"/>
        </w:rPr>
        <w:t xml:space="preserve">13. </w:t>
      </w:r>
      <w:r w:rsidRPr="00A9588F">
        <w:rPr>
          <w:rFonts w:ascii="Times New Roman" w:hAnsi="Times New Roman"/>
          <w:sz w:val="16"/>
          <w:lang w:val="ru-RU"/>
        </w:rPr>
        <w:tab/>
        <w:t>СВЕДЕНИЯ О ПЕРИОДИЧЕСКИХ ПОВЕРКАХ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7"/>
        <w:gridCol w:w="1387"/>
        <w:gridCol w:w="1387"/>
      </w:tblGrid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Дата поверки</w:t>
            </w: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Результат поверки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Срок следующей поверки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Должность, фамилия лица, проводившего поверку</w:t>
            </w: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  <w:r w:rsidRPr="00A9588F">
              <w:rPr>
                <w:rFonts w:ascii="Times New Roman" w:hAnsi="Times New Roman"/>
                <w:b w:val="0"/>
                <w:bCs/>
                <w:sz w:val="16"/>
                <w:lang w:val="ru-RU"/>
              </w:rPr>
              <w:t>Подпись лица проводившего поверку и оттиск клейма</w:t>
            </w: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  <w:tr w:rsidR="00B4220C" w:rsidRPr="00A9588F">
        <w:tblPrEx>
          <w:tblCellMar>
            <w:top w:w="0" w:type="dxa"/>
            <w:bottom w:w="0" w:type="dxa"/>
          </w:tblCellMar>
        </w:tblPrEx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6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  <w:tc>
          <w:tcPr>
            <w:tcW w:w="1387" w:type="dxa"/>
            <w:vAlign w:val="center"/>
          </w:tcPr>
          <w:p w:rsidR="00B4220C" w:rsidRPr="00A9588F" w:rsidRDefault="00B4220C" w:rsidP="004263B1">
            <w:pPr>
              <w:pStyle w:val="BodyText"/>
              <w:jc w:val="center"/>
              <w:rPr>
                <w:rFonts w:ascii="Times New Roman" w:hAnsi="Times New Roman"/>
                <w:b w:val="0"/>
                <w:bCs/>
                <w:sz w:val="16"/>
                <w:lang w:val="ru-RU"/>
              </w:rPr>
            </w:pPr>
          </w:p>
        </w:tc>
      </w:tr>
    </w:tbl>
    <w:p w:rsidR="00B4220C" w:rsidRPr="00A9588F" w:rsidRDefault="00B4220C" w:rsidP="00B4220C">
      <w:pPr>
        <w:rPr>
          <w:sz w:val="16"/>
          <w:szCs w:val="16"/>
        </w:rPr>
      </w:pPr>
      <w:r w:rsidRPr="00A9588F">
        <w:rPr>
          <w:sz w:val="16"/>
          <w:szCs w:val="16"/>
        </w:rPr>
        <w:t>ООО “Техем”</w:t>
      </w:r>
    </w:p>
    <w:p w:rsidR="00B4220C" w:rsidRPr="00A9588F" w:rsidRDefault="00B4220C" w:rsidP="00B4220C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105120, г"/>
        </w:smartTagPr>
        <w:r w:rsidRPr="00A9588F">
          <w:rPr>
            <w:sz w:val="16"/>
            <w:szCs w:val="16"/>
          </w:rPr>
          <w:t>105120, г</w:t>
        </w:r>
      </w:smartTag>
      <w:r w:rsidRPr="00A9588F">
        <w:rPr>
          <w:sz w:val="16"/>
          <w:szCs w:val="16"/>
        </w:rPr>
        <w:t>. Москва, Н. Сыромятническая, д.5/7, стр.9, оф.211</w:t>
      </w:r>
    </w:p>
    <w:p w:rsidR="00B4220C" w:rsidRPr="00B4220C" w:rsidRDefault="00B4220C" w:rsidP="00B4220C">
      <w:pPr>
        <w:rPr>
          <w:sz w:val="16"/>
          <w:szCs w:val="16"/>
          <w:lang w:val="de-DE"/>
        </w:rPr>
      </w:pPr>
      <w:r w:rsidRPr="00A9588F">
        <w:rPr>
          <w:sz w:val="16"/>
          <w:szCs w:val="16"/>
        </w:rPr>
        <w:t>Тел</w:t>
      </w:r>
      <w:r w:rsidRPr="00B4220C">
        <w:rPr>
          <w:sz w:val="16"/>
          <w:szCs w:val="16"/>
          <w:lang w:val="de-DE"/>
        </w:rPr>
        <w:t xml:space="preserve">. (495) 363-15-44, </w:t>
      </w:r>
      <w:r w:rsidRPr="00A9588F">
        <w:rPr>
          <w:sz w:val="16"/>
          <w:szCs w:val="16"/>
        </w:rPr>
        <w:t>факс</w:t>
      </w:r>
      <w:r w:rsidRPr="00B4220C">
        <w:rPr>
          <w:sz w:val="16"/>
          <w:szCs w:val="16"/>
          <w:lang w:val="de-DE"/>
        </w:rPr>
        <w:t xml:space="preserve"> (495) 771-68-84 </w:t>
      </w:r>
    </w:p>
    <w:p w:rsidR="00B94B1E" w:rsidRDefault="00B4220C" w:rsidP="00B94B1E">
      <w:pPr>
        <w:rPr>
          <w:sz w:val="16"/>
          <w:szCs w:val="16"/>
        </w:rPr>
      </w:pPr>
      <w:r w:rsidRPr="00A9588F">
        <w:rPr>
          <w:sz w:val="16"/>
          <w:szCs w:val="16"/>
          <w:lang w:val="de-DE"/>
        </w:rPr>
        <w:t>www.techem.com, www.techemenergy.ru, E-mail:</w:t>
      </w:r>
      <w:r>
        <w:rPr>
          <w:sz w:val="16"/>
          <w:szCs w:val="16"/>
          <w:lang w:val="de-DE"/>
        </w:rPr>
        <w:t xml:space="preserve"> mail.techem</w:t>
      </w:r>
      <w:r w:rsidRPr="00A9588F">
        <w:rPr>
          <w:sz w:val="16"/>
          <w:szCs w:val="16"/>
          <w:lang w:val="de-DE"/>
        </w:rPr>
        <w:t>@</w:t>
      </w:r>
      <w:r>
        <w:rPr>
          <w:sz w:val="16"/>
          <w:szCs w:val="16"/>
          <w:lang w:val="de-DE"/>
        </w:rPr>
        <w:t>gmail</w:t>
      </w:r>
      <w:r w:rsidRPr="00A9588F">
        <w:rPr>
          <w:sz w:val="16"/>
          <w:szCs w:val="16"/>
          <w:lang w:val="de-DE"/>
        </w:rPr>
        <w:t>.</w:t>
      </w:r>
      <w:r>
        <w:rPr>
          <w:sz w:val="16"/>
          <w:szCs w:val="16"/>
          <w:lang w:val="de-DE"/>
        </w:rPr>
        <w:t>com</w:t>
      </w:r>
    </w:p>
    <w:p w:rsidR="00B4220C" w:rsidRPr="00B94B1E" w:rsidRDefault="00B94B1E" w:rsidP="00B94B1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94B1E">
        <w:rPr>
          <w:sz w:val="16"/>
          <w:szCs w:val="16"/>
        </w:rPr>
        <w:t>7</w:t>
      </w:r>
    </w:p>
    <w:p w:rsidR="002739A2" w:rsidRPr="00B94B1E" w:rsidRDefault="00BC4EBD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  <w:r>
        <w:rPr>
          <w:rFonts w:ascii="Times New Roman" w:hAnsi="Times New Roman"/>
          <w:noProof/>
          <w:sz w:val="32"/>
          <w:szCs w:val="32"/>
          <w:u w:val="single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-7620</wp:posOffset>
                </wp:positionV>
                <wp:extent cx="4572000" cy="6858000"/>
                <wp:effectExtent l="13970" t="9525" r="5080" b="9525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A49" w:rsidRPr="00B4220C" w:rsidRDefault="001B3A49" w:rsidP="001B3A49"/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Default="001B3A49" w:rsidP="001B3A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D0272">
                              <w:rPr>
                                <w:sz w:val="52"/>
                                <w:szCs w:val="52"/>
                              </w:rPr>
                              <w:t xml:space="preserve">Паспорт </w:t>
                            </w:r>
                          </w:p>
                          <w:p w:rsidR="001B3A49" w:rsidRDefault="001B3A49" w:rsidP="001B3A49"/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32587">
                              <w:rPr>
                                <w:sz w:val="48"/>
                                <w:szCs w:val="48"/>
                              </w:rPr>
                              <w:t>распределителя затрат на отопление</w:t>
                            </w: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B3A49" w:rsidRPr="00032587" w:rsidRDefault="001B3A49" w:rsidP="001B3A4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B3A49" w:rsidRDefault="001B3A49" w:rsidP="001B3A49"/>
                          <w:p w:rsidR="001B3A49" w:rsidRDefault="001B3A49" w:rsidP="001B3A49"/>
                          <w:p w:rsidR="001B3A49" w:rsidRPr="00032587" w:rsidRDefault="001B3A49" w:rsidP="001B3A49"/>
                          <w:p w:rsidR="001B3A49" w:rsidRPr="007622DC" w:rsidRDefault="00BC4EBD" w:rsidP="001B3A4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6350" cy="40957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8" style="position:absolute;left:0;text-align:left;margin-left:-12.2pt;margin-top:-.6pt;width:5in;height:54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">
                <v:textbox>
                  <w:txbxContent>
                    <w:p w:rsidR="001B3A49" w:rsidRPr="00B4220C" w:rsidRDefault="001B3A49" w:rsidP="001B3A49"/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rPr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Default="001B3A49" w:rsidP="001B3A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D0272">
                        <w:rPr>
                          <w:sz w:val="52"/>
                          <w:szCs w:val="52"/>
                        </w:rPr>
                        <w:t xml:space="preserve">Паспорт </w:t>
                      </w:r>
                    </w:p>
                    <w:p w:rsidR="001B3A49" w:rsidRDefault="001B3A49" w:rsidP="001B3A49"/>
                    <w:p w:rsidR="001B3A49" w:rsidRPr="00032587" w:rsidRDefault="001B3A49" w:rsidP="001B3A4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32587">
                        <w:rPr>
                          <w:sz w:val="48"/>
                          <w:szCs w:val="48"/>
                        </w:rPr>
                        <w:t>распределителя затрат на отопление</w:t>
                      </w: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1B3A49" w:rsidRPr="00032587" w:rsidRDefault="001B3A49" w:rsidP="001B3A49">
                      <w:pPr>
                        <w:jc w:val="center"/>
                        <w:rPr>
                          <w:b/>
                        </w:rPr>
                      </w:pPr>
                    </w:p>
                    <w:p w:rsidR="001B3A49" w:rsidRDefault="001B3A49" w:rsidP="001B3A49"/>
                    <w:p w:rsidR="001B3A49" w:rsidRDefault="001B3A49" w:rsidP="001B3A49"/>
                    <w:p w:rsidR="001B3A49" w:rsidRPr="00032587" w:rsidRDefault="001B3A49" w:rsidP="001B3A49"/>
                    <w:p w:rsidR="001B3A49" w:rsidRPr="007622DC" w:rsidRDefault="00BC4EBD" w:rsidP="001B3A49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6350" cy="40957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1B3A49" w:rsidRPr="00B94B1E" w:rsidRDefault="001B3A49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B94B1E" w:rsidRPr="00B94B1E" w:rsidRDefault="00B94B1E" w:rsidP="006335D9">
      <w:pPr>
        <w:pStyle w:val="BodyText"/>
        <w:ind w:left="360" w:hanging="360"/>
        <w:jc w:val="center"/>
        <w:rPr>
          <w:rFonts w:ascii="Times New Roman" w:hAnsi="Times New Roman"/>
          <w:sz w:val="32"/>
          <w:szCs w:val="32"/>
          <w:u w:val="single"/>
          <w:lang w:val="de-DE"/>
        </w:rPr>
      </w:pPr>
    </w:p>
    <w:p w:rsidR="00DD4211" w:rsidRPr="00B94B1E" w:rsidRDefault="00BC4EBD" w:rsidP="00B4220C">
      <w:pPr>
        <w:pStyle w:val="BodyText"/>
        <w:ind w:left="360" w:hanging="360"/>
        <w:jc w:val="right"/>
        <w:rPr>
          <w:rFonts w:ascii="Times New Roman" w:hAnsi="Times New Roman"/>
          <w:b w:val="0"/>
          <w:sz w:val="16"/>
          <w:szCs w:val="16"/>
          <w:lang w:val="de-DE"/>
        </w:rPr>
      </w:pPr>
      <w:r w:rsidRPr="00A9588F">
        <w:rPr>
          <w:rFonts w:ascii="Times New Roman" w:hAnsi="Times New Roman"/>
          <w:noProof/>
          <w:sz w:val="32"/>
          <w:szCs w:val="32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1605280" cy="800100"/>
                <wp:effectExtent l="0" t="0" r="0" b="317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5D9" w:rsidRDefault="006335D9" w:rsidP="006335D9">
                            <w:r>
                              <w:object w:dxaOrig="3158" w:dyaOrig="1576">
                                <v:shape id="_x0000_i1026" type="#_x0000_t75" style="width:102.75pt;height:51.75pt" o:ole="">
                                  <v:imagedata r:id="rId11" o:title=""/>
                                </v:shape>
                                <o:OLEObject Type="Embed" ProgID="CorelDRAW.Graphic.10" ShapeID="_x0000_i1026" DrawAspect="Content" ObjectID="_1456137436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34pt;margin-top:-18pt;width:126.4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" stroked="f">
                <v:textbox>
                  <w:txbxContent>
                    <w:p w:rsidR="006335D9" w:rsidRDefault="006335D9" w:rsidP="006335D9">
                      <w:r>
                        <w:object w:dxaOrig="3158" w:dyaOrig="1576">
                          <v:shape id="_x0000_i1026" type="#_x0000_t75" style="width:102.75pt;height:51.75pt" o:ole="">
                            <v:imagedata r:id="rId11" o:title=""/>
                          </v:shape>
                          <o:OLEObject Type="Embed" ProgID="CorelDRAW.Graphic.10" ShapeID="_x0000_i1026" DrawAspect="Content" ObjectID="_1456137436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211" w:rsidRPr="00A9588F">
        <w:rPr>
          <w:rFonts w:ascii="Times New Roman" w:hAnsi="Times New Roman"/>
          <w:sz w:val="32"/>
          <w:szCs w:val="32"/>
          <w:u w:val="single"/>
          <w:lang w:val="ru-RU"/>
        </w:rPr>
        <w:t>ПАСПОРТ</w:t>
      </w:r>
    </w:p>
    <w:p w:rsidR="006335D9" w:rsidRPr="00B94B1E" w:rsidRDefault="006335D9" w:rsidP="006335D9">
      <w:pPr>
        <w:pStyle w:val="BodyText"/>
        <w:ind w:left="360" w:hanging="360"/>
        <w:jc w:val="center"/>
        <w:rPr>
          <w:rFonts w:ascii="Times New Roman" w:hAnsi="Times New Roman"/>
          <w:sz w:val="16"/>
          <w:lang w:val="de-DE"/>
        </w:rPr>
      </w:pPr>
    </w:p>
    <w:p w:rsidR="00DD4211" w:rsidRPr="00A9588F" w:rsidRDefault="00DD4211">
      <w:pPr>
        <w:pStyle w:val="BodyText"/>
        <w:ind w:left="360" w:hanging="360"/>
        <w:rPr>
          <w:rFonts w:ascii="Times New Roman" w:hAnsi="Times New Roman"/>
          <w:sz w:val="16"/>
          <w:lang w:val="ru-RU"/>
        </w:rPr>
      </w:pPr>
      <w:r w:rsidRPr="00A9588F">
        <w:rPr>
          <w:rFonts w:ascii="Times New Roman" w:hAnsi="Times New Roman"/>
          <w:sz w:val="16"/>
          <w:lang w:val="ru-RU"/>
        </w:rPr>
        <w:t xml:space="preserve">1. </w:t>
      </w:r>
      <w:r w:rsidRPr="00A9588F">
        <w:rPr>
          <w:rFonts w:ascii="Times New Roman" w:hAnsi="Times New Roman"/>
          <w:sz w:val="16"/>
          <w:lang w:val="ru-RU"/>
        </w:rPr>
        <w:tab/>
        <w:t>НАЗНАЧЕНИЕ</w:t>
      </w:r>
      <w:r w:rsidR="00E83AB9" w:rsidRPr="00A9588F">
        <w:rPr>
          <w:rFonts w:ascii="Times New Roman" w:hAnsi="Times New Roman"/>
          <w:sz w:val="16"/>
          <w:lang w:val="ru-RU"/>
        </w:rPr>
        <w:t xml:space="preserve"> И ОБЛАСТЬ ПРИМЕНЕНИЯ</w:t>
      </w:r>
    </w:p>
    <w:p w:rsidR="00DD4211" w:rsidRPr="00A9588F" w:rsidRDefault="00DD4211">
      <w:pPr>
        <w:ind w:left="360" w:hanging="360"/>
        <w:rPr>
          <w:sz w:val="16"/>
        </w:rPr>
      </w:pPr>
    </w:p>
    <w:p w:rsidR="00E83AB9" w:rsidRPr="00A9588F" w:rsidRDefault="005A49BB" w:rsidP="00E83AB9">
      <w:pPr>
        <w:ind w:firstLine="340"/>
        <w:jc w:val="both"/>
        <w:rPr>
          <w:sz w:val="16"/>
        </w:rPr>
      </w:pPr>
      <w:r>
        <w:rPr>
          <w:sz w:val="16"/>
        </w:rPr>
        <w:t>Теплосчетчики - у</w:t>
      </w:r>
      <w:r w:rsidR="00E83AB9" w:rsidRPr="00A9588F">
        <w:rPr>
          <w:sz w:val="16"/>
        </w:rPr>
        <w:t>стройства для</w:t>
      </w:r>
      <w:r w:rsidR="001F7669">
        <w:rPr>
          <w:sz w:val="16"/>
        </w:rPr>
        <w:t xml:space="preserve"> учета и</w:t>
      </w:r>
      <w:r w:rsidR="00E83AB9" w:rsidRPr="00A9588F">
        <w:rPr>
          <w:sz w:val="16"/>
        </w:rPr>
        <w:t xml:space="preserve"> распределения тепловой энергии электронные (далее</w:t>
      </w:r>
      <w:r w:rsidR="00BB3A05" w:rsidRPr="00A9588F">
        <w:rPr>
          <w:sz w:val="16"/>
        </w:rPr>
        <w:t xml:space="preserve"> </w:t>
      </w:r>
      <w:r w:rsidR="00E83AB9" w:rsidRPr="00A9588F">
        <w:rPr>
          <w:sz w:val="16"/>
        </w:rPr>
        <w:t>-</w:t>
      </w:r>
      <w:r w:rsidR="00BB3A05" w:rsidRPr="00A9588F">
        <w:rPr>
          <w:sz w:val="16"/>
        </w:rPr>
        <w:t xml:space="preserve"> </w:t>
      </w:r>
      <w:r w:rsidR="00D45F9B">
        <w:rPr>
          <w:sz w:val="16"/>
        </w:rPr>
        <w:t>распределители</w:t>
      </w:r>
      <w:r w:rsidR="00E83AB9" w:rsidRPr="00A9588F">
        <w:rPr>
          <w:sz w:val="16"/>
        </w:rPr>
        <w:t>) предназначены для измерения потребления тепловой энергии (в кВт</w:t>
      </w:r>
      <w:r w:rsidR="007153A1">
        <w:rPr>
          <w:sz w:val="16"/>
        </w:rPr>
        <w:t>*</w:t>
      </w:r>
      <w:r w:rsidR="00E83AB9" w:rsidRPr="00A9588F">
        <w:rPr>
          <w:sz w:val="16"/>
        </w:rPr>
        <w:t xml:space="preserve">ч) отопительного прибора на основании измерения разности температуры поверхности отопительного прибора и температуры окружающего его воздуха и </w:t>
      </w:r>
      <w:r w:rsidR="007E0243">
        <w:rPr>
          <w:sz w:val="16"/>
        </w:rPr>
        <w:t>дальнейшего вычисления</w:t>
      </w:r>
      <w:r w:rsidR="00E83AB9" w:rsidRPr="00A9588F">
        <w:rPr>
          <w:sz w:val="16"/>
        </w:rPr>
        <w:t xml:space="preserve"> на основе измерения разности температур числа, пропорционального количеству тепловой энергии, выделяемой отопительным прибором. Полученные данные </w:t>
      </w:r>
      <w:r w:rsidR="007E0243">
        <w:rPr>
          <w:sz w:val="16"/>
        </w:rPr>
        <w:t>используются в системах учета</w:t>
      </w:r>
      <w:r w:rsidR="00E83AB9" w:rsidRPr="00A9588F">
        <w:rPr>
          <w:sz w:val="16"/>
        </w:rPr>
        <w:t xml:space="preserve"> при годовом или ежемесячном перерасчете</w:t>
      </w:r>
      <w:r w:rsidR="007E0243">
        <w:rPr>
          <w:sz w:val="16"/>
        </w:rPr>
        <w:t>. Данные о потреблении тепловой энергии</w:t>
      </w:r>
      <w:r w:rsidR="00E83AB9" w:rsidRPr="00A9588F">
        <w:rPr>
          <w:sz w:val="16"/>
        </w:rPr>
        <w:t xml:space="preserve"> </w:t>
      </w:r>
      <w:r w:rsidR="00AD2DD3" w:rsidRPr="00A9588F">
        <w:rPr>
          <w:sz w:val="16"/>
        </w:rPr>
        <w:t>используются</w:t>
      </w:r>
      <w:r w:rsidR="007E0243">
        <w:rPr>
          <w:sz w:val="16"/>
        </w:rPr>
        <w:t xml:space="preserve"> для распределения затрат по отоплению</w:t>
      </w:r>
      <w:r w:rsidR="00E83AB9" w:rsidRPr="00A9588F">
        <w:rPr>
          <w:sz w:val="16"/>
        </w:rPr>
        <w:t xml:space="preserve"> на</w:t>
      </w:r>
      <w:r w:rsidR="007E0243">
        <w:rPr>
          <w:sz w:val="16"/>
        </w:rPr>
        <w:t xml:space="preserve"> каждого потребителя с учетом</w:t>
      </w:r>
      <w:r w:rsidR="00E83AB9" w:rsidRPr="00A9588F">
        <w:rPr>
          <w:sz w:val="16"/>
        </w:rPr>
        <w:t xml:space="preserve"> об</w:t>
      </w:r>
      <w:r w:rsidR="007E0243">
        <w:rPr>
          <w:sz w:val="16"/>
        </w:rPr>
        <w:t>щего потребления</w:t>
      </w:r>
      <w:r w:rsidR="00E83AB9" w:rsidRPr="00A9588F">
        <w:rPr>
          <w:sz w:val="16"/>
        </w:rPr>
        <w:t xml:space="preserve">.   </w:t>
      </w:r>
    </w:p>
    <w:p w:rsidR="001F2D41" w:rsidRDefault="00D45F9B" w:rsidP="00E83AB9">
      <w:pPr>
        <w:ind w:firstLine="340"/>
        <w:jc w:val="both"/>
        <w:rPr>
          <w:sz w:val="16"/>
        </w:rPr>
      </w:pPr>
      <w:r>
        <w:rPr>
          <w:sz w:val="16"/>
        </w:rPr>
        <w:t>Распределители</w:t>
      </w:r>
      <w:r w:rsidR="00E83AB9" w:rsidRPr="00A9588F">
        <w:rPr>
          <w:sz w:val="16"/>
        </w:rPr>
        <w:t xml:space="preserve"> применяются в жилищно-коммунальном хозяйстве и дру</w:t>
      </w:r>
      <w:r w:rsidR="001F2D41">
        <w:rPr>
          <w:sz w:val="16"/>
        </w:rPr>
        <w:t xml:space="preserve">гих отраслях промышленности. </w:t>
      </w:r>
    </w:p>
    <w:p w:rsidR="00DD4211" w:rsidRPr="00A9588F" w:rsidRDefault="00D45F9B" w:rsidP="00E83AB9">
      <w:pPr>
        <w:ind w:firstLine="340"/>
        <w:jc w:val="both"/>
        <w:rPr>
          <w:sz w:val="16"/>
        </w:rPr>
      </w:pPr>
      <w:r>
        <w:rPr>
          <w:sz w:val="16"/>
        </w:rPr>
        <w:t>Распределители</w:t>
      </w:r>
      <w:r w:rsidR="001F2D41">
        <w:rPr>
          <w:sz w:val="16"/>
        </w:rPr>
        <w:t xml:space="preserve"> </w:t>
      </w:r>
      <w:r w:rsidR="007E0243">
        <w:rPr>
          <w:sz w:val="16"/>
        </w:rPr>
        <w:t xml:space="preserve">предназначены </w:t>
      </w:r>
      <w:r w:rsidR="001F2D41">
        <w:rPr>
          <w:sz w:val="16"/>
        </w:rPr>
        <w:t>для установки на радиаторы отопления любых типов, с горизонтальной и вертикальной одно- и двухтрубной разводкой труб отопления.</w:t>
      </w:r>
      <w:r w:rsidR="00DD4211" w:rsidRPr="00A9588F">
        <w:rPr>
          <w:sz w:val="16"/>
        </w:rPr>
        <w:tab/>
      </w:r>
      <w:r w:rsidR="00DD4211" w:rsidRPr="00A9588F">
        <w:rPr>
          <w:sz w:val="16"/>
        </w:rPr>
        <w:tab/>
      </w:r>
    </w:p>
    <w:p w:rsidR="00DD4211" w:rsidRPr="00A9588F" w:rsidRDefault="00DD4211">
      <w:pPr>
        <w:rPr>
          <w:b/>
          <w:bCs/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2. </w:t>
      </w:r>
      <w:r w:rsidRPr="00A9588F">
        <w:rPr>
          <w:b/>
          <w:bCs/>
          <w:sz w:val="16"/>
        </w:rPr>
        <w:tab/>
        <w:t>МАРКИРОВКА</w:t>
      </w:r>
    </w:p>
    <w:p w:rsidR="00DD4211" w:rsidRPr="00A9588F" w:rsidRDefault="00DD4211">
      <w:pPr>
        <w:ind w:left="360" w:hanging="360"/>
        <w:rPr>
          <w:sz w:val="16"/>
        </w:rPr>
      </w:pP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de-DE"/>
        </w:rPr>
        <w:t>EHKV</w:t>
      </w:r>
      <w:r w:rsidRPr="00A9588F">
        <w:rPr>
          <w:sz w:val="16"/>
        </w:rPr>
        <w:t xml:space="preserve"> </w:t>
      </w:r>
      <w:r w:rsidRPr="00A9588F">
        <w:rPr>
          <w:sz w:val="16"/>
          <w:lang w:val="de-DE"/>
        </w:rPr>
        <w:t>Optica</w:t>
      </w:r>
      <w:r w:rsidRPr="00A9588F">
        <w:rPr>
          <w:sz w:val="16"/>
        </w:rPr>
        <w:t xml:space="preserve"> </w:t>
      </w:r>
      <w:r w:rsidR="002C2298" w:rsidRPr="00A9588F">
        <w:rPr>
          <w:sz w:val="16"/>
        </w:rPr>
        <w:t xml:space="preserve">           </w:t>
      </w:r>
      <w:r w:rsidR="00DD4211" w:rsidRPr="00A9588F">
        <w:rPr>
          <w:sz w:val="16"/>
        </w:rPr>
        <w:t xml:space="preserve">– </w:t>
      </w:r>
      <w:r w:rsidR="002C2298" w:rsidRPr="00A9588F">
        <w:rPr>
          <w:sz w:val="16"/>
        </w:rPr>
        <w:t xml:space="preserve">электронный, инфракрасный порт, </w:t>
      </w:r>
    </w:p>
    <w:p w:rsidR="00DD4211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EHKV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</w:t>
      </w:r>
    </w:p>
    <w:p w:rsidR="00DD4211" w:rsidRPr="00A9588F" w:rsidRDefault="002E6175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II</w:t>
      </w:r>
      <w:r w:rsidR="00DD4211" w:rsidRPr="00A9588F">
        <w:rPr>
          <w:sz w:val="16"/>
        </w:rPr>
        <w:t xml:space="preserve"> 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</w:t>
      </w: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Data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III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радиоканал, предназначен для системы  </w:t>
      </w:r>
    </w:p>
    <w:p w:rsidR="00DD4211" w:rsidRPr="00A9588F" w:rsidRDefault="002C2298" w:rsidP="002C2298">
      <w:pPr>
        <w:jc w:val="both"/>
        <w:rPr>
          <w:sz w:val="16"/>
        </w:rPr>
      </w:pPr>
      <w:r w:rsidRPr="00A9588F">
        <w:rPr>
          <w:sz w:val="16"/>
        </w:rPr>
        <w:t xml:space="preserve">                                       адаптерм  </w:t>
      </w:r>
    </w:p>
    <w:p w:rsidR="002C2298" w:rsidRPr="00A9588F" w:rsidRDefault="002E6175" w:rsidP="002C2298">
      <w:pPr>
        <w:jc w:val="both"/>
        <w:rPr>
          <w:sz w:val="16"/>
        </w:rPr>
      </w:pPr>
      <w:r w:rsidRPr="00A9588F">
        <w:rPr>
          <w:sz w:val="16"/>
          <w:lang w:val="en-US"/>
        </w:rPr>
        <w:t>FHKV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Vario</w:t>
      </w:r>
      <w:r w:rsidRPr="00A9588F">
        <w:rPr>
          <w:sz w:val="16"/>
        </w:rPr>
        <w:t xml:space="preserve"> </w:t>
      </w:r>
      <w:r w:rsidRPr="00A9588F">
        <w:rPr>
          <w:sz w:val="16"/>
          <w:lang w:val="en-US"/>
        </w:rPr>
        <w:t>S</w:t>
      </w:r>
      <w:r w:rsidR="006335D9" w:rsidRPr="00A9588F">
        <w:rPr>
          <w:sz w:val="16"/>
        </w:rPr>
        <w:tab/>
      </w:r>
      <w:r w:rsidR="002C2298" w:rsidRPr="00A9588F">
        <w:rPr>
          <w:sz w:val="16"/>
        </w:rPr>
        <w:t xml:space="preserve">– электронный, инфракрасный порт, радиоканал (не активирован), </w:t>
      </w:r>
    </w:p>
    <w:p w:rsidR="002C2298" w:rsidRPr="00A9588F" w:rsidRDefault="002C2298" w:rsidP="002C2298">
      <w:pPr>
        <w:jc w:val="both"/>
        <w:rPr>
          <w:sz w:val="16"/>
        </w:rPr>
      </w:pPr>
      <w:r w:rsidRPr="00A9588F">
        <w:rPr>
          <w:sz w:val="16"/>
          <w:lang w:val="de-DE"/>
        </w:rPr>
        <w:t xml:space="preserve">                                       </w:t>
      </w:r>
      <w:r w:rsidRPr="00A9588F">
        <w:rPr>
          <w:sz w:val="16"/>
        </w:rPr>
        <w:t xml:space="preserve">предназначен для системы адаптерм  </w:t>
      </w:r>
    </w:p>
    <w:p w:rsidR="00DD4211" w:rsidRPr="00A9588F" w:rsidRDefault="00DD4211" w:rsidP="006335D9">
      <w:pPr>
        <w:ind w:left="360" w:hanging="360"/>
        <w:jc w:val="both"/>
        <w:rPr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</w:p>
    <w:p w:rsidR="00DD4211" w:rsidRPr="00A9588F" w:rsidRDefault="00DD4211">
      <w:pPr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3. </w:t>
      </w:r>
      <w:r w:rsidRPr="00A9588F">
        <w:rPr>
          <w:b/>
          <w:bCs/>
          <w:sz w:val="16"/>
        </w:rPr>
        <w:tab/>
        <w:t>ОПИСАНИЕ</w:t>
      </w:r>
    </w:p>
    <w:p w:rsidR="00DD4211" w:rsidRPr="00A9588F" w:rsidRDefault="00DD4211">
      <w:pPr>
        <w:jc w:val="both"/>
        <w:rPr>
          <w:sz w:val="16"/>
        </w:rPr>
      </w:pPr>
    </w:p>
    <w:p w:rsidR="00301417" w:rsidRPr="00A9588F" w:rsidRDefault="00D45F9B" w:rsidP="00301417">
      <w:pPr>
        <w:pStyle w:val="BodyTextIndent"/>
        <w:rPr>
          <w:sz w:val="16"/>
        </w:rPr>
      </w:pPr>
      <w:r>
        <w:rPr>
          <w:sz w:val="16"/>
        </w:rPr>
        <w:t xml:space="preserve">Распределитель </w:t>
      </w:r>
      <w:r w:rsidR="00301417" w:rsidRPr="00A9588F">
        <w:rPr>
          <w:sz w:val="16"/>
        </w:rPr>
        <w:t>состоит из двух термопреобразователей сопротивления и</w:t>
      </w:r>
      <w:r w:rsidR="00B426AD">
        <w:rPr>
          <w:sz w:val="16"/>
        </w:rPr>
        <w:t xml:space="preserve"> микроконтроллера, включающего </w:t>
      </w:r>
      <w:r w:rsidR="00301417" w:rsidRPr="00A9588F">
        <w:rPr>
          <w:sz w:val="16"/>
        </w:rPr>
        <w:t xml:space="preserve"> </w:t>
      </w:r>
      <w:r w:rsidR="00B426AD">
        <w:rPr>
          <w:sz w:val="16"/>
        </w:rPr>
        <w:t xml:space="preserve">измерительный </w:t>
      </w:r>
      <w:r w:rsidR="00301417" w:rsidRPr="00A9588F">
        <w:rPr>
          <w:sz w:val="16"/>
        </w:rPr>
        <w:t>вычислител</w:t>
      </w:r>
      <w:r w:rsidR="00B426AD">
        <w:rPr>
          <w:sz w:val="16"/>
        </w:rPr>
        <w:t>ь</w:t>
      </w:r>
      <w:r w:rsidR="00301417" w:rsidRPr="00A9588F">
        <w:rPr>
          <w:sz w:val="16"/>
        </w:rPr>
        <w:t>.</w:t>
      </w:r>
    </w:p>
    <w:p w:rsidR="00301417" w:rsidRPr="00A9588F" w:rsidRDefault="00301417" w:rsidP="00301417">
      <w:pPr>
        <w:pStyle w:val="BodyTextIndent"/>
        <w:rPr>
          <w:sz w:val="16"/>
        </w:rPr>
      </w:pPr>
      <w:r w:rsidRPr="00A9588F">
        <w:rPr>
          <w:sz w:val="16"/>
        </w:rPr>
        <w:t>С помощью одного термообразователя сопротивления измеряется температура поверхности отопительного прибора, с помощью другого - температура</w:t>
      </w:r>
      <w:r w:rsidR="00AD2DD3" w:rsidRPr="00A9588F">
        <w:rPr>
          <w:sz w:val="16"/>
        </w:rPr>
        <w:t xml:space="preserve"> окружающего радиатор воздуха. В</w:t>
      </w:r>
      <w:r w:rsidRPr="00A9588F">
        <w:rPr>
          <w:sz w:val="16"/>
        </w:rPr>
        <w:t xml:space="preserve"> измерительном вычислителе определяется разность этих температур, которая интегрируется по времени с учетом коэффициентов, присущих отопительному прибору. Полученное в результате интегрирования число соответствует количеству тепловой энергии, выделенной отопительным прибором. </w:t>
      </w:r>
      <w:r w:rsidR="00B426AD">
        <w:rPr>
          <w:sz w:val="16"/>
        </w:rPr>
        <w:t>Затем</w:t>
      </w:r>
      <w:r w:rsidRPr="00A9588F">
        <w:rPr>
          <w:sz w:val="16"/>
        </w:rPr>
        <w:t xml:space="preserve"> </w:t>
      </w:r>
      <w:r w:rsidR="006A04FC">
        <w:rPr>
          <w:sz w:val="16"/>
        </w:rPr>
        <w:t xml:space="preserve">распределение </w:t>
      </w:r>
      <w:r w:rsidRPr="00A9588F">
        <w:rPr>
          <w:sz w:val="16"/>
        </w:rPr>
        <w:t xml:space="preserve">тепловой энергии, </w:t>
      </w:r>
      <w:r w:rsidR="006A04FC">
        <w:rPr>
          <w:sz w:val="16"/>
        </w:rPr>
        <w:t xml:space="preserve">потребленной </w:t>
      </w:r>
      <w:r w:rsidRPr="00A9588F">
        <w:rPr>
          <w:sz w:val="16"/>
        </w:rPr>
        <w:t xml:space="preserve"> в многоквартирных домах </w:t>
      </w:r>
      <w:r w:rsidR="006A04FC">
        <w:rPr>
          <w:sz w:val="16"/>
        </w:rPr>
        <w:t xml:space="preserve">производится по существующим Правилам, утвержденным Постановлением Правительства РФ от 6 мая </w:t>
      </w:r>
      <w:smartTag w:uri="urn:schemas-microsoft-com:office:smarttags" w:element="metricconverter">
        <w:smartTagPr>
          <w:attr w:name="ProductID" w:val="2011 г"/>
        </w:smartTagPr>
        <w:r w:rsidR="006A04FC">
          <w:rPr>
            <w:sz w:val="16"/>
          </w:rPr>
          <w:t>2011 г</w:t>
        </w:r>
      </w:smartTag>
      <w:r w:rsidR="006A04FC">
        <w:rPr>
          <w:sz w:val="16"/>
        </w:rPr>
        <w:t xml:space="preserve"> №354</w:t>
      </w:r>
      <w:r w:rsidRPr="00A9588F">
        <w:rPr>
          <w:sz w:val="16"/>
        </w:rPr>
        <w:t>.</w:t>
      </w:r>
    </w:p>
    <w:p w:rsidR="00301417" w:rsidRDefault="006A426C" w:rsidP="00301417">
      <w:pPr>
        <w:pStyle w:val="BodyTextIndent"/>
        <w:rPr>
          <w:sz w:val="16"/>
        </w:rPr>
      </w:pPr>
      <w:r>
        <w:rPr>
          <w:sz w:val="16"/>
        </w:rPr>
        <w:t>Распределитель может быть выполнен</w:t>
      </w:r>
      <w:r w:rsidR="00301417" w:rsidRPr="00A9588F">
        <w:rPr>
          <w:sz w:val="16"/>
        </w:rPr>
        <w:t xml:space="preserve"> в компактном исполнении (оба </w:t>
      </w:r>
      <w:r w:rsidR="007129BB">
        <w:rPr>
          <w:sz w:val="16"/>
        </w:rPr>
        <w:t xml:space="preserve"> </w:t>
      </w:r>
      <w:r w:rsidR="00301417" w:rsidRPr="00A9588F">
        <w:rPr>
          <w:sz w:val="16"/>
        </w:rPr>
        <w:t xml:space="preserve">термопреобразователя сопротивления находятся в корпусе) и в исполнении с выносным термопреобразователем сопротивления, измеряющим температуру прибора отопления. Устройство имеет инфракрасный порт для считывания показаний и кодирование коэффициентов (программирование) при помощи специального устройства-адаптера </w:t>
      </w:r>
      <w:r w:rsidR="00E00BDC">
        <w:rPr>
          <w:sz w:val="16"/>
        </w:rPr>
        <w:t>О</w:t>
      </w:r>
      <w:r w:rsidR="00301417" w:rsidRPr="00A9588F">
        <w:rPr>
          <w:sz w:val="16"/>
        </w:rPr>
        <w:t>птокопф</w:t>
      </w:r>
      <w:r w:rsidR="00E00BDC">
        <w:rPr>
          <w:sz w:val="16"/>
        </w:rPr>
        <w:t xml:space="preserve"> </w:t>
      </w:r>
      <w:r w:rsidR="00301417" w:rsidRPr="00A9588F">
        <w:rPr>
          <w:sz w:val="16"/>
        </w:rPr>
        <w:t xml:space="preserve">2. </w:t>
      </w:r>
      <w:r>
        <w:rPr>
          <w:sz w:val="16"/>
        </w:rPr>
        <w:t>Распределители</w:t>
      </w:r>
      <w:r w:rsidR="00301417" w:rsidRPr="00A9588F">
        <w:rPr>
          <w:sz w:val="16"/>
        </w:rPr>
        <w:t xml:space="preserve"> EHKV optica и FHKV (Data, Data II, Data II</w:t>
      </w:r>
      <w:r w:rsidR="001226CC" w:rsidRPr="00A9588F">
        <w:rPr>
          <w:sz w:val="16"/>
        </w:rPr>
        <w:t>I, Vario S) имеют радиопередающи</w:t>
      </w:r>
      <w:r w:rsidR="00301417" w:rsidRPr="00A9588F">
        <w:rPr>
          <w:sz w:val="16"/>
        </w:rPr>
        <w:t>е устройства.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 xml:space="preserve">При этом в  версии </w:t>
      </w:r>
      <w:r w:rsidRPr="00E00BDC">
        <w:rPr>
          <w:color w:val="000000"/>
          <w:sz w:val="16"/>
          <w:szCs w:val="16"/>
          <w:lang w:val="en-US"/>
        </w:rPr>
        <w:t>Compact</w:t>
      </w:r>
      <w:r w:rsidRPr="00E00BDC">
        <w:rPr>
          <w:color w:val="000000"/>
          <w:sz w:val="16"/>
          <w:szCs w:val="16"/>
        </w:rPr>
        <w:t xml:space="preserve"> оба датчика встроены в корпус, а в версии</w:t>
      </w:r>
      <w:r w:rsidR="009830DE" w:rsidRPr="009830DE">
        <w:rPr>
          <w:color w:val="000000"/>
          <w:sz w:val="16"/>
          <w:szCs w:val="16"/>
        </w:rPr>
        <w:t xml:space="preserve"> </w:t>
      </w:r>
      <w:r w:rsidR="009830DE">
        <w:rPr>
          <w:color w:val="000000"/>
          <w:sz w:val="16"/>
          <w:szCs w:val="16"/>
        </w:rPr>
        <w:t>с выносным датчиком,</w:t>
      </w:r>
      <w:r w:rsidR="009830DE" w:rsidRPr="009830DE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</w:rPr>
        <w:t>датчик температуры воздуха является встроенным, а датчик поверхности отопительного прибора является выносным и соединяется кабелем с основным корпусом.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Все версии прибора могут заносить в память и отображать результирующее показание на предварительно заданный день года.</w:t>
      </w:r>
    </w:p>
    <w:p w:rsidR="00B94B1E" w:rsidRDefault="00E00BDC" w:rsidP="00B94B1E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 xml:space="preserve">Версии имеют встроенный радио модуль (передатчик) для беспроводной передачи зарегистрированных данных в локальную радио сеть системы </w:t>
      </w:r>
      <w:r w:rsidRPr="00E00BDC"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Techem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Smart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System</w:t>
      </w:r>
      <w:r w:rsidRPr="00E00BDC">
        <w:rPr>
          <w:color w:val="000000"/>
          <w:sz w:val="16"/>
          <w:szCs w:val="16"/>
        </w:rPr>
        <w:t xml:space="preserve"> (</w:t>
      </w:r>
      <w:r w:rsidRPr="00E00BDC"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 w:rsidRPr="00E00BDC">
        <w:rPr>
          <w:color w:val="000000"/>
          <w:sz w:val="16"/>
          <w:szCs w:val="16"/>
          <w:lang w:val="en-US"/>
        </w:rPr>
        <w:t>TSS</w:t>
      </w:r>
      <w:r w:rsidR="006A426C">
        <w:rPr>
          <w:color w:val="000000"/>
          <w:sz w:val="16"/>
          <w:szCs w:val="16"/>
        </w:rPr>
        <w:t>, внесена в реестр средств измерений под № 41943-09</w:t>
      </w:r>
      <w:r w:rsidRPr="00E00BDC">
        <w:rPr>
          <w:color w:val="000000"/>
          <w:sz w:val="16"/>
          <w:szCs w:val="16"/>
        </w:rPr>
        <w:t>).</w:t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  <w:r w:rsidR="00B94B1E">
        <w:rPr>
          <w:color w:val="000000"/>
          <w:sz w:val="16"/>
          <w:szCs w:val="16"/>
        </w:rPr>
        <w:tab/>
      </w:r>
    </w:p>
    <w:p w:rsidR="00B94B1E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:rsidR="00B94B1E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:rsidR="006E639F" w:rsidRPr="00E00BDC" w:rsidRDefault="00B94B1E" w:rsidP="00B94B1E">
      <w:pPr>
        <w:ind w:firstLine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6E639F">
        <w:rPr>
          <w:color w:val="000000"/>
          <w:sz w:val="16"/>
          <w:szCs w:val="16"/>
        </w:rPr>
        <w:t>1</w:t>
      </w:r>
    </w:p>
    <w:p w:rsidR="00B94B1E" w:rsidRDefault="00B94B1E" w:rsidP="00E00BDC">
      <w:pPr>
        <w:ind w:firstLine="720"/>
        <w:jc w:val="both"/>
        <w:rPr>
          <w:color w:val="000000"/>
          <w:sz w:val="16"/>
          <w:szCs w:val="16"/>
        </w:rPr>
      </w:pP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lastRenderedPageBreak/>
        <w:t>Приборы применяются для</w:t>
      </w:r>
      <w:r w:rsidR="007129BB">
        <w:rPr>
          <w:color w:val="000000"/>
          <w:sz w:val="16"/>
          <w:szCs w:val="16"/>
        </w:rPr>
        <w:t xml:space="preserve"> измерения потребления тепловой энергии отопительными приборами и дальнейшего </w:t>
      </w:r>
      <w:r w:rsidRPr="00E00BDC">
        <w:rPr>
          <w:color w:val="000000"/>
          <w:sz w:val="16"/>
          <w:szCs w:val="16"/>
        </w:rPr>
        <w:t xml:space="preserve">распределения стоимости тепловой энергии между различными потребителями на основе данных об общем домовом потреблении тепла потребителями, измеряемым общедомовым счетчиком тепла. </w:t>
      </w:r>
    </w:p>
    <w:p w:rsidR="00E00BDC" w:rsidRPr="00E00BDC" w:rsidRDefault="00E00BDC" w:rsidP="00E00BDC">
      <w:p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Основной областью применения являются центральные системы отопления, где тепловая энергия от источника поставляется группе индивидуальных потребителей.</w:t>
      </w:r>
    </w:p>
    <w:p w:rsidR="00E00BDC" w:rsidRPr="00E00BDC" w:rsidRDefault="00E00BDC" w:rsidP="00E00BDC">
      <w:pPr>
        <w:ind w:firstLine="709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Распределители применяются во внутрен</w:t>
      </w:r>
      <w:r w:rsidR="00DA5ECF">
        <w:rPr>
          <w:color w:val="000000"/>
          <w:sz w:val="16"/>
          <w:szCs w:val="16"/>
        </w:rPr>
        <w:t>н</w:t>
      </w:r>
      <w:r w:rsidRPr="00E00BDC">
        <w:rPr>
          <w:color w:val="000000"/>
          <w:sz w:val="16"/>
          <w:szCs w:val="16"/>
        </w:rPr>
        <w:t xml:space="preserve">их системах отопления зданий </w:t>
      </w:r>
      <w:r w:rsidR="007129BB">
        <w:rPr>
          <w:color w:val="000000"/>
          <w:sz w:val="16"/>
          <w:szCs w:val="16"/>
        </w:rPr>
        <w:t xml:space="preserve">при вертикальной  и горизонтальной разводке труб, </w:t>
      </w:r>
      <w:r w:rsidRPr="00E00BDC">
        <w:rPr>
          <w:color w:val="000000"/>
          <w:sz w:val="16"/>
          <w:szCs w:val="16"/>
        </w:rPr>
        <w:t>при использовании в качестве отопительных приборов, подключенных к системе отопления: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секционных радиаторов (выполненных из чугуна или литой стали),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  <w:u w:val="single"/>
        </w:rPr>
      </w:pPr>
      <w:r w:rsidRPr="00E00BDC">
        <w:rPr>
          <w:color w:val="000000"/>
          <w:sz w:val="16"/>
          <w:szCs w:val="16"/>
        </w:rPr>
        <w:t>алюминиевых и биметаллических радиаторов,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трубчатых радиаторов,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панельных радиаторов с горизонтальным или вертикальным течением воды,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регистров труб,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конвекторов,</w:t>
      </w:r>
    </w:p>
    <w:p w:rsid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полотенцесушителей.</w:t>
      </w:r>
    </w:p>
    <w:p w:rsidR="001F2D41" w:rsidRDefault="001F2D41" w:rsidP="001F2D41">
      <w:pPr>
        <w:ind w:left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</w:p>
    <w:p w:rsidR="001F2D41" w:rsidRDefault="001F2D41" w:rsidP="001F2D41">
      <w:pPr>
        <w:ind w:left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</w:t>
      </w:r>
      <w:r w:rsidR="00E760AF">
        <w:rPr>
          <w:color w:val="000000"/>
          <w:sz w:val="16"/>
          <w:szCs w:val="16"/>
        </w:rPr>
        <w:t>Техническая возможность установки распределителей</w:t>
      </w:r>
      <w:r w:rsidR="007E0243">
        <w:rPr>
          <w:color w:val="000000"/>
          <w:sz w:val="16"/>
          <w:szCs w:val="16"/>
        </w:rPr>
        <w:t xml:space="preserve"> отсутствует</w:t>
      </w:r>
      <w:r w:rsidR="00E760AF">
        <w:rPr>
          <w:color w:val="000000"/>
          <w:sz w:val="16"/>
          <w:szCs w:val="16"/>
        </w:rPr>
        <w:t xml:space="preserve"> принципиально для следующих источников</w:t>
      </w:r>
      <w:r>
        <w:rPr>
          <w:color w:val="000000"/>
          <w:sz w:val="16"/>
          <w:szCs w:val="16"/>
        </w:rPr>
        <w:t xml:space="preserve"> тепла: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отопител</w:t>
      </w:r>
      <w:r w:rsidR="006A426C">
        <w:rPr>
          <w:color w:val="000000"/>
          <w:sz w:val="16"/>
          <w:szCs w:val="16"/>
        </w:rPr>
        <w:t>ьные приборы, работающие на пару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половое отопление</w:t>
      </w:r>
    </w:p>
    <w:p w:rsidR="001F2D41" w:rsidRDefault="001F2D41" w:rsidP="001F2D41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потолочное лучевое отопление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 отопительные приборы с дополнительным электрическим отоплением – исключение: если      владельцы помещений и арендодатели настаивают на этом и письменно подтверждают свое согласие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отопительные приборы с вентиляционной поддержкой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 отопительные приборы с управлением воздушными клапанами – исключение: воздушные   клапаны удалены или длительное время блокируются в открытом положении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-     декорированные отопительные приборы – исключение: если задние пластинки задних стенок </w:t>
      </w:r>
      <w:r w:rsidR="00A868A0">
        <w:rPr>
          <w:color w:val="000000"/>
          <w:sz w:val="16"/>
          <w:szCs w:val="16"/>
        </w:rPr>
        <w:t xml:space="preserve">распределителей </w:t>
      </w:r>
      <w:r>
        <w:rPr>
          <w:color w:val="000000"/>
          <w:sz w:val="16"/>
          <w:szCs w:val="16"/>
        </w:rPr>
        <w:t>полностью прилегают</w:t>
      </w:r>
    </w:p>
    <w:p w:rsidR="001F2D41" w:rsidRDefault="001F2D41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    отопительные приборы с подключением ко внешнему воздуху</w:t>
      </w:r>
    </w:p>
    <w:p w:rsidR="00E760AF" w:rsidRPr="00E00BDC" w:rsidRDefault="00E760AF" w:rsidP="001F2D41">
      <w:pPr>
        <w:ind w:left="284" w:hanging="28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Дополнительные ограничения по установке могут быть приняты техническим специалистом</w:t>
      </w:r>
      <w:r w:rsidR="00502C8B">
        <w:rPr>
          <w:color w:val="000000"/>
          <w:sz w:val="16"/>
          <w:szCs w:val="16"/>
        </w:rPr>
        <w:t>, имеющим опыт монтажа данного оборудования</w:t>
      </w:r>
      <w:r w:rsidR="007E0243">
        <w:rPr>
          <w:color w:val="000000"/>
          <w:sz w:val="16"/>
          <w:szCs w:val="16"/>
        </w:rPr>
        <w:t>, согласно инструкции по монтажу.</w:t>
      </w: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</w:p>
    <w:p w:rsidR="00E00BDC" w:rsidRPr="00E00BDC" w:rsidRDefault="00E00BDC" w:rsidP="00E00BDC">
      <w:pPr>
        <w:ind w:firstLine="720"/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Приборы выполняют: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накопление показаний потребления, начиная с последнего дня настройки,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индикация показания потребления за предыдущий год,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постоянное самотестирование с выдачей сообщений об ошибках,</w:t>
      </w:r>
    </w:p>
    <w:p w:rsid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 w:rsidRPr="00E00BDC">
        <w:rPr>
          <w:color w:val="000000"/>
          <w:sz w:val="16"/>
          <w:szCs w:val="16"/>
        </w:rPr>
        <w:t>индикация контрольной суммы для проверки правильности показаний (как текущих, так и на заданный день), снятых жильцами</w:t>
      </w:r>
      <w:r>
        <w:rPr>
          <w:color w:val="000000"/>
          <w:sz w:val="16"/>
          <w:szCs w:val="16"/>
        </w:rPr>
        <w:t xml:space="preserve"> самостоятельно или сотрудниками сервисной фирмы,</w:t>
      </w:r>
    </w:p>
    <w:p w:rsidR="00E00BDC" w:rsidRPr="00E00BDC" w:rsidRDefault="00E00BDC" w:rsidP="00E00BDC">
      <w:pPr>
        <w:numPr>
          <w:ilvl w:val="0"/>
          <w:numId w:val="11"/>
        </w:num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автоматическую передачу показаний и кодов ошибок в автоматическую систему коммерческого учета</w:t>
      </w:r>
      <w:r w:rsidR="001445BB">
        <w:rPr>
          <w:color w:val="000000"/>
          <w:sz w:val="16"/>
          <w:szCs w:val="16"/>
        </w:rPr>
        <w:t xml:space="preserve"> энергоресурсов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en-US"/>
        </w:rPr>
        <w:t>Data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Techem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Smart</w:t>
      </w:r>
      <w:r w:rsidRPr="00E00B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lang w:val="de-DE"/>
        </w:rPr>
        <w:t>S</w:t>
      </w:r>
      <w:r>
        <w:rPr>
          <w:color w:val="000000"/>
          <w:sz w:val="16"/>
          <w:szCs w:val="16"/>
          <w:lang w:val="en-US"/>
        </w:rPr>
        <w:t>y</w:t>
      </w:r>
      <w:r>
        <w:rPr>
          <w:color w:val="000000"/>
          <w:sz w:val="16"/>
          <w:szCs w:val="16"/>
          <w:lang w:val="de-DE"/>
        </w:rPr>
        <w:t>stem</w:t>
      </w:r>
      <w:r w:rsidRPr="00E00BDC">
        <w:rPr>
          <w:color w:val="000000"/>
          <w:sz w:val="16"/>
          <w:szCs w:val="16"/>
        </w:rPr>
        <w:t>.</w:t>
      </w:r>
    </w:p>
    <w:p w:rsidR="00E00BDC" w:rsidRPr="00E00BDC" w:rsidRDefault="00E00BDC" w:rsidP="00E00BDC">
      <w:pPr>
        <w:jc w:val="both"/>
        <w:rPr>
          <w:color w:val="000000"/>
          <w:sz w:val="16"/>
          <w:szCs w:val="16"/>
        </w:rPr>
      </w:pPr>
    </w:p>
    <w:p w:rsidR="001445BB" w:rsidRPr="001445BB" w:rsidRDefault="001445BB" w:rsidP="001445BB">
      <w:pPr>
        <w:pStyle w:val="BodyTextIndent"/>
        <w:rPr>
          <w:sz w:val="16"/>
          <w:szCs w:val="16"/>
        </w:rPr>
      </w:pPr>
      <w:r w:rsidRPr="001445BB">
        <w:rPr>
          <w:sz w:val="16"/>
          <w:szCs w:val="16"/>
        </w:rPr>
        <w:t>Счетчики</w:t>
      </w:r>
      <w:r w:rsidR="001F7669">
        <w:rPr>
          <w:sz w:val="16"/>
          <w:szCs w:val="16"/>
        </w:rPr>
        <w:t>-</w:t>
      </w:r>
      <w:r w:rsidR="00835000">
        <w:rPr>
          <w:sz w:val="16"/>
          <w:szCs w:val="16"/>
        </w:rPr>
        <w:t>распределители</w:t>
      </w:r>
      <w:r w:rsidRPr="001445BB">
        <w:rPr>
          <w:sz w:val="16"/>
          <w:szCs w:val="16"/>
        </w:rPr>
        <w:t xml:space="preserve"> тепла в версии </w:t>
      </w:r>
      <w:r w:rsidRPr="001445BB">
        <w:rPr>
          <w:sz w:val="16"/>
          <w:szCs w:val="16"/>
          <w:lang w:val="en-US"/>
        </w:rPr>
        <w:t>Compact</w:t>
      </w:r>
      <w:r w:rsidRPr="001445BB">
        <w:rPr>
          <w:sz w:val="16"/>
          <w:szCs w:val="16"/>
        </w:rPr>
        <w:t xml:space="preserve"> поставляются с задней металлической панелью, служащей  проводником теплового потока к внутреннему датчику счетчика-распределителя. Для замены счетчика возможна поставка прибора без задней панели.</w:t>
      </w:r>
    </w:p>
    <w:p w:rsidR="001445BB" w:rsidRPr="001445BB" w:rsidRDefault="001445BB" w:rsidP="001445BB">
      <w:pPr>
        <w:pStyle w:val="BodyTextIndent"/>
        <w:rPr>
          <w:sz w:val="16"/>
          <w:szCs w:val="16"/>
        </w:rPr>
      </w:pPr>
    </w:p>
    <w:p w:rsidR="001445BB" w:rsidRPr="000C40DF" w:rsidRDefault="001445BB" w:rsidP="001445BB">
      <w:pPr>
        <w:pStyle w:val="BodyTextIndent"/>
        <w:rPr>
          <w:sz w:val="16"/>
          <w:szCs w:val="16"/>
        </w:rPr>
      </w:pPr>
      <w:r w:rsidRPr="000C40DF">
        <w:rPr>
          <w:sz w:val="16"/>
          <w:szCs w:val="16"/>
        </w:rPr>
        <w:t xml:space="preserve">Жидкокристаллический дисплей осуществляет автоматическую смену </w:t>
      </w:r>
      <w:r w:rsidR="00407722" w:rsidRPr="000C40DF">
        <w:rPr>
          <w:sz w:val="16"/>
          <w:szCs w:val="16"/>
        </w:rPr>
        <w:t>ниже приведенных показаний</w:t>
      </w:r>
      <w:r w:rsidRPr="000C40DF">
        <w:rPr>
          <w:sz w:val="16"/>
          <w:szCs w:val="16"/>
        </w:rPr>
        <w:t>:</w:t>
      </w:r>
    </w:p>
    <w:p w:rsidR="00407722" w:rsidRPr="000C40DF" w:rsidRDefault="00407722" w:rsidP="00407722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показания предыдущего расчетного периода</w:t>
      </w:r>
      <w:r w:rsidR="00BB3127">
        <w:rPr>
          <w:sz w:val="16"/>
          <w:szCs w:val="16"/>
        </w:rPr>
        <w:t xml:space="preserve"> в </w:t>
      </w:r>
      <w:r w:rsidR="00BB3127" w:rsidRPr="00A9588F">
        <w:rPr>
          <w:sz w:val="16"/>
        </w:rPr>
        <w:t xml:space="preserve"> кВт</w:t>
      </w:r>
      <w:r w:rsidR="00BB3127">
        <w:rPr>
          <w:sz w:val="16"/>
        </w:rPr>
        <w:t>*</w:t>
      </w:r>
      <w:r w:rsidR="00BB3127" w:rsidRPr="00A9588F">
        <w:rPr>
          <w:sz w:val="16"/>
        </w:rPr>
        <w:t>ч</w:t>
      </w:r>
      <w:r w:rsidRPr="000C40DF">
        <w:rPr>
          <w:sz w:val="16"/>
          <w:szCs w:val="16"/>
        </w:rPr>
        <w:t>,</w:t>
      </w:r>
    </w:p>
    <w:p w:rsidR="001445BB" w:rsidRPr="000C40DF" w:rsidRDefault="001445BB" w:rsidP="001445BB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текущие показ</w:t>
      </w:r>
      <w:r w:rsidR="00407722" w:rsidRPr="000C40DF">
        <w:rPr>
          <w:sz w:val="16"/>
          <w:szCs w:val="16"/>
        </w:rPr>
        <w:t>ания</w:t>
      </w:r>
      <w:r w:rsidR="00BB3127">
        <w:rPr>
          <w:sz w:val="16"/>
          <w:szCs w:val="16"/>
        </w:rPr>
        <w:t xml:space="preserve"> нарастающим итогом (в </w:t>
      </w:r>
      <w:r w:rsidR="00BB3127" w:rsidRPr="00A9588F">
        <w:rPr>
          <w:sz w:val="16"/>
        </w:rPr>
        <w:t xml:space="preserve"> кВт</w:t>
      </w:r>
      <w:r w:rsidR="00BB3127">
        <w:rPr>
          <w:sz w:val="16"/>
        </w:rPr>
        <w:t>*</w:t>
      </w:r>
      <w:r w:rsidR="00BB3127" w:rsidRPr="00A9588F">
        <w:rPr>
          <w:sz w:val="16"/>
        </w:rPr>
        <w:t>ч</w:t>
      </w:r>
      <w:r w:rsidR="00BB3127">
        <w:rPr>
          <w:sz w:val="16"/>
        </w:rPr>
        <w:t>)</w:t>
      </w:r>
      <w:r w:rsidRPr="000C40DF">
        <w:rPr>
          <w:sz w:val="16"/>
          <w:szCs w:val="16"/>
        </w:rPr>
        <w:t>,</w:t>
      </w:r>
    </w:p>
    <w:p w:rsidR="00E857CA" w:rsidRDefault="00407722" w:rsidP="001F2D41">
      <w:pPr>
        <w:pStyle w:val="BodyTextIndent"/>
        <w:numPr>
          <w:ilvl w:val="0"/>
          <w:numId w:val="11"/>
        </w:numPr>
        <w:rPr>
          <w:sz w:val="16"/>
          <w:szCs w:val="16"/>
        </w:rPr>
      </w:pPr>
      <w:r w:rsidRPr="000C40DF">
        <w:rPr>
          <w:sz w:val="16"/>
          <w:szCs w:val="16"/>
        </w:rPr>
        <w:t>номер прибора</w:t>
      </w:r>
    </w:p>
    <w:p w:rsidR="006E639F" w:rsidRDefault="006E639F" w:rsidP="006923A0">
      <w:pPr>
        <w:pStyle w:val="BodyTextIndent"/>
        <w:ind w:firstLine="0"/>
        <w:rPr>
          <w:sz w:val="16"/>
          <w:szCs w:val="16"/>
        </w:rPr>
      </w:pPr>
    </w:p>
    <w:p w:rsidR="006E639F" w:rsidRDefault="006E639F" w:rsidP="00E760AF">
      <w:pPr>
        <w:pStyle w:val="BodyTextIndent"/>
        <w:ind w:firstLine="0"/>
        <w:rPr>
          <w:sz w:val="16"/>
          <w:szCs w:val="16"/>
        </w:rPr>
      </w:pPr>
    </w:p>
    <w:p w:rsidR="00E25442" w:rsidRDefault="00E25442" w:rsidP="00E760AF">
      <w:pPr>
        <w:pStyle w:val="BodyTextIndent"/>
        <w:ind w:firstLine="0"/>
        <w:rPr>
          <w:sz w:val="16"/>
          <w:szCs w:val="16"/>
        </w:rPr>
      </w:pPr>
    </w:p>
    <w:p w:rsidR="002739A2" w:rsidRDefault="006E639F" w:rsidP="00536193">
      <w:pPr>
        <w:pStyle w:val="BodyTextInden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B94B1E">
        <w:rPr>
          <w:sz w:val="16"/>
          <w:szCs w:val="16"/>
        </w:rPr>
        <w:tab/>
        <w:t>6</w:t>
      </w:r>
    </w:p>
    <w:p w:rsidR="00E25442" w:rsidRPr="00536193" w:rsidRDefault="00E25442" w:rsidP="00536193">
      <w:pPr>
        <w:pStyle w:val="BodyTextIndent"/>
        <w:rPr>
          <w:sz w:val="16"/>
          <w:szCs w:val="16"/>
        </w:rPr>
      </w:pPr>
    </w:p>
    <w:p w:rsidR="003534C0" w:rsidRPr="00A9588F" w:rsidRDefault="003534C0" w:rsidP="003534C0">
      <w:pPr>
        <w:pStyle w:val="BodyTextIndent2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lastRenderedPageBreak/>
        <w:t xml:space="preserve">7. </w:t>
      </w:r>
      <w:r w:rsidRPr="00A9588F">
        <w:rPr>
          <w:b/>
          <w:bCs/>
          <w:sz w:val="16"/>
        </w:rPr>
        <w:tab/>
        <w:t xml:space="preserve">ТЕХНИЧЕСКОЕ ОБСЛУЖИВАНИЕ </w:t>
      </w:r>
    </w:p>
    <w:p w:rsidR="003534C0" w:rsidRPr="00A9588F" w:rsidRDefault="003534C0" w:rsidP="003534C0">
      <w:pPr>
        <w:pStyle w:val="BodyTextIndent2"/>
        <w:ind w:left="0"/>
        <w:rPr>
          <w:bCs/>
          <w:sz w:val="16"/>
        </w:rPr>
      </w:pPr>
    </w:p>
    <w:p w:rsidR="003534C0" w:rsidRPr="003534C0" w:rsidRDefault="003534C0" w:rsidP="003534C0">
      <w:pPr>
        <w:pStyle w:val="BodyTextIndent2"/>
        <w:ind w:left="0" w:firstLine="360"/>
        <w:rPr>
          <w:bCs/>
          <w:sz w:val="16"/>
        </w:rPr>
      </w:pPr>
      <w:r w:rsidRPr="00A9588F">
        <w:rPr>
          <w:bCs/>
          <w:sz w:val="16"/>
        </w:rPr>
        <w:t xml:space="preserve">Техническое обслуживание производится в виде ежегодного/ежемесячного снятия показаний. Свидетельством исправности (/неисправности) устройств являются показания (/отметки ошибок) и целостность пломбы.  </w:t>
      </w:r>
    </w:p>
    <w:p w:rsidR="003534C0" w:rsidRP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Pr="00A9588F" w:rsidRDefault="003534C0" w:rsidP="003534C0">
      <w:pPr>
        <w:pStyle w:val="BodyTextIndent2"/>
        <w:ind w:left="360" w:hanging="360"/>
        <w:rPr>
          <w:b/>
          <w:bCs/>
          <w:sz w:val="16"/>
        </w:rPr>
      </w:pPr>
      <w:r w:rsidRPr="00A9588F">
        <w:rPr>
          <w:b/>
          <w:bCs/>
          <w:sz w:val="16"/>
        </w:rPr>
        <w:t xml:space="preserve">8. </w:t>
      </w:r>
      <w:r w:rsidRPr="00A9588F">
        <w:rPr>
          <w:b/>
          <w:bCs/>
          <w:sz w:val="16"/>
        </w:rPr>
        <w:tab/>
        <w:t>ПРАВИЛА ХРАНЕНИЯ И ТРАНСПОРТИРОВАНИЯ</w:t>
      </w:r>
    </w:p>
    <w:p w:rsidR="003534C0" w:rsidRPr="00A9588F" w:rsidRDefault="003534C0" w:rsidP="003534C0">
      <w:pPr>
        <w:ind w:left="368"/>
        <w:jc w:val="both"/>
        <w:rPr>
          <w:sz w:val="16"/>
        </w:rPr>
      </w:pPr>
    </w:p>
    <w:p w:rsidR="003534C0" w:rsidRPr="00A9588F" w:rsidRDefault="003534C0" w:rsidP="003534C0">
      <w:pPr>
        <w:pStyle w:val="BodyTextIndent3"/>
        <w:rPr>
          <w:sz w:val="16"/>
        </w:rPr>
      </w:pPr>
      <w:r w:rsidRPr="00A9588F">
        <w:rPr>
          <w:sz w:val="16"/>
        </w:rPr>
        <w:t xml:space="preserve">Устройства для распределения тепловой энергии электронные подлежат хранению в упаковке изготовителя согласно п.3 ГОСТ 15150. </w:t>
      </w:r>
    </w:p>
    <w:p w:rsidR="003534C0" w:rsidRPr="00A9588F" w:rsidRDefault="003534C0" w:rsidP="003534C0">
      <w:pPr>
        <w:ind w:firstLine="340"/>
        <w:jc w:val="both"/>
        <w:rPr>
          <w:sz w:val="16"/>
        </w:rPr>
      </w:pPr>
      <w:r w:rsidRPr="00A9588F">
        <w:rPr>
          <w:sz w:val="16"/>
        </w:rPr>
        <w:t>Условия транспортирования Устройств для распределения тепловой энергии электронны</w:t>
      </w:r>
      <w:r>
        <w:rPr>
          <w:sz w:val="16"/>
        </w:rPr>
        <w:t>е</w:t>
      </w:r>
      <w:r w:rsidRPr="00A9588F">
        <w:rPr>
          <w:sz w:val="16"/>
        </w:rPr>
        <w:t xml:space="preserve"> должны соответствовать требованиям п.5 ГОСТ 15150.</w:t>
      </w:r>
    </w:p>
    <w:p w:rsidR="003534C0" w:rsidRPr="006C68A1" w:rsidRDefault="003534C0" w:rsidP="003534C0">
      <w:pPr>
        <w:pStyle w:val="BodyTextIndent2"/>
        <w:rPr>
          <w:bCs/>
          <w:sz w:val="16"/>
        </w:rPr>
      </w:pP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>FHKV data II/data III и EHKV vario S/vario S III могут показывать следующие отметки о наличии ошибки: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BC4EBD" w:rsidP="003534C0">
      <w:pPr>
        <w:pStyle w:val="BodyTextIndent2"/>
        <w:ind w:firstLine="360"/>
        <w:rPr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RAM – ошибка контрольной суммы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</w:t>
      </w:r>
      <w:r w:rsidRPr="009855F9">
        <w:rPr>
          <w:bCs/>
          <w:sz w:val="16"/>
        </w:rPr>
        <w:t>: кратковременный сбой напряжения батарейки, электростатический разряд, ошибочное перекодирование при помощи прибора обслуживания (например: из-за старой версии программного обеспечения).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</w:t>
      </w:r>
      <w:r w:rsidRPr="009855F9">
        <w:rPr>
          <w:bCs/>
          <w:sz w:val="16"/>
        </w:rPr>
        <w:t>: замена распределителя затрат на отопление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BC4EBD" w:rsidP="003534C0">
      <w:pPr>
        <w:pStyle w:val="BodyTextIndent2"/>
        <w:ind w:firstLine="360"/>
        <w:rPr>
          <w:b/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Датчик неисправен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Причина:</w:t>
      </w:r>
      <w:r w:rsidRPr="009855F9">
        <w:rPr>
          <w:bCs/>
          <w:sz w:val="16"/>
        </w:rPr>
        <w:t xml:space="preserve"> Датчик неисправен (постоянная ошибка сенсора или ошибка сенсора после пробного измерения) или переохлажден. У приборов с выносным датчиком данный код ошибки также может возникнуть из-за неисправного кабельного соединения  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Действие:</w:t>
      </w:r>
      <w:r w:rsidRPr="009855F9">
        <w:rPr>
          <w:bCs/>
          <w:sz w:val="16"/>
        </w:rPr>
        <w:t xml:space="preserve"> Компактные приборы заменяются. У приборов с выносным датчиком проверяются соединения кабеля c штекерами выносного датчика и прибора, при необходимости заменяются соединения, затем заново программируется прибор. В случае неустранения ошибки F-1 прибор заменяется  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9855F9">
        <w:rPr>
          <w:bCs/>
          <w:sz w:val="16"/>
        </w:rPr>
        <w:t xml:space="preserve"> </w:t>
      </w:r>
      <w:r w:rsidRPr="009855F9">
        <w:rPr>
          <w:bCs/>
          <w:sz w:val="16"/>
        </w:rPr>
        <w:tab/>
      </w:r>
    </w:p>
    <w:p w:rsidR="003534C0" w:rsidRPr="009855F9" w:rsidRDefault="00BC4EBD" w:rsidP="003534C0">
      <w:pPr>
        <w:pStyle w:val="BodyTextIndent2"/>
        <w:ind w:firstLine="360"/>
        <w:rPr>
          <w:b/>
          <w:bCs/>
          <w:sz w:val="16"/>
        </w:rPr>
      </w:pPr>
      <w:r w:rsidRPr="005A48DE">
        <w:rPr>
          <w:noProof/>
          <w:sz w:val="16"/>
          <w:szCs w:val="16"/>
        </w:rPr>
        <w:drawing>
          <wp:inline distT="0" distB="0" distL="0" distR="0">
            <wp:extent cx="10096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C0" w:rsidRPr="009855F9">
        <w:rPr>
          <w:b/>
          <w:bCs/>
          <w:sz w:val="16"/>
        </w:rPr>
        <w:t>Ошибка связи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Причина:</w:t>
      </w:r>
      <w:r w:rsidRPr="009855F9">
        <w:rPr>
          <w:bCs/>
          <w:sz w:val="16"/>
        </w:rPr>
        <w:t xml:space="preserve"> слишком рано удален стартер оптоголовки</w:t>
      </w:r>
    </w:p>
    <w:p w:rsidR="003534C0" w:rsidRPr="009855F9" w:rsidRDefault="003534C0" w:rsidP="003534C0">
      <w:pPr>
        <w:pStyle w:val="BodyTextIndent2"/>
        <w:ind w:firstLine="360"/>
        <w:rPr>
          <w:bCs/>
          <w:sz w:val="16"/>
        </w:rPr>
      </w:pPr>
      <w:r w:rsidRPr="002739A2">
        <w:rPr>
          <w:b/>
          <w:bCs/>
          <w:sz w:val="16"/>
        </w:rPr>
        <w:t>Действие</w:t>
      </w:r>
      <w:r w:rsidRPr="009855F9">
        <w:rPr>
          <w:bCs/>
          <w:sz w:val="16"/>
        </w:rPr>
        <w:t>: повторить процесс</w:t>
      </w: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  <w:r w:rsidRPr="009855F9">
        <w:rPr>
          <w:bCs/>
          <w:sz w:val="16"/>
        </w:rPr>
        <w:t>Характеристики радио передатчика</w:t>
      </w:r>
    </w:p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tbl>
      <w:tblPr>
        <w:tblW w:w="69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3257"/>
      </w:tblGrid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Частота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868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,95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МГц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Мощность передачи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&lt;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3-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0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м</w:t>
            </w:r>
            <w:r w:rsidR="00845022">
              <w:rPr>
                <w:rFonts w:ascii="Times New Roman" w:hAnsi="Times New Roman"/>
                <w:sz w:val="16"/>
                <w:szCs w:val="16"/>
                <w:lang w:val="ru-RU"/>
              </w:rPr>
              <w:t>В</w:t>
            </w: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т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Периодичность отправки телеграмм данных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Каждые 110 секунд</w:t>
            </w:r>
          </w:p>
        </w:tc>
      </w:tr>
      <w:tr w:rsidR="003534C0" w:rsidRPr="00914E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6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>Продолжительность телеграммы</w:t>
            </w:r>
          </w:p>
        </w:tc>
        <w:tc>
          <w:tcPr>
            <w:tcW w:w="3257" w:type="dxa"/>
          </w:tcPr>
          <w:p w:rsidR="003534C0" w:rsidRPr="00914E91" w:rsidRDefault="003534C0" w:rsidP="004263B1">
            <w:pPr>
              <w:pStyle w:val="TechDatTab"/>
              <w:spacing w:before="40" w:line="240" w:lineRule="exac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E91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&lt; </w:t>
            </w:r>
            <w:r w:rsidR="00384381">
              <w:rPr>
                <w:rFonts w:ascii="Times New Roman" w:hAnsi="Times New Roman"/>
                <w:sz w:val="16"/>
                <w:szCs w:val="16"/>
                <w:lang w:val="ru-RU"/>
              </w:rPr>
              <w:t>7 м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с</w:t>
            </w:r>
          </w:p>
        </w:tc>
      </w:tr>
    </w:tbl>
    <w:p w:rsidR="003534C0" w:rsidRDefault="003534C0" w:rsidP="003534C0">
      <w:pPr>
        <w:pStyle w:val="BodyTextIndent2"/>
        <w:ind w:left="0" w:firstLine="360"/>
        <w:rPr>
          <w:bCs/>
          <w:sz w:val="16"/>
        </w:rPr>
      </w:pPr>
    </w:p>
    <w:p w:rsidR="003534C0" w:rsidRPr="00A9588F" w:rsidRDefault="003534C0" w:rsidP="003534C0">
      <w:pPr>
        <w:pStyle w:val="BodyTextIndent2"/>
        <w:ind w:left="0" w:firstLine="360"/>
        <w:rPr>
          <w:bCs/>
          <w:sz w:val="16"/>
        </w:rPr>
      </w:pPr>
      <w:r w:rsidRPr="009855F9">
        <w:rPr>
          <w:bCs/>
          <w:sz w:val="16"/>
        </w:rPr>
        <w:t>В Правилах предоставления коммунальных услуг гражданам (</w:t>
      </w:r>
      <w:r w:rsidR="001B37DD" w:rsidRPr="001B37DD">
        <w:rPr>
          <w:bCs/>
          <w:sz w:val="16"/>
        </w:rPr>
        <w:t>Постановление Правительства</w:t>
      </w:r>
      <w:r w:rsidR="001B37DD">
        <w:rPr>
          <w:bCs/>
          <w:sz w:val="16"/>
        </w:rPr>
        <w:t xml:space="preserve"> </w:t>
      </w:r>
      <w:r w:rsidR="001B37DD" w:rsidRPr="001B37DD">
        <w:rPr>
          <w:bCs/>
          <w:sz w:val="16"/>
        </w:rPr>
        <w:t xml:space="preserve"> РФ от 6 мая </w:t>
      </w:r>
      <w:smartTag w:uri="urn:schemas-microsoft-com:office:smarttags" w:element="metricconverter">
        <w:smartTagPr>
          <w:attr w:name="ProductID" w:val="2011 г"/>
        </w:smartTagPr>
        <w:r w:rsidR="001B37DD" w:rsidRPr="001B37DD">
          <w:rPr>
            <w:bCs/>
            <w:sz w:val="16"/>
          </w:rPr>
          <w:t>2011 г</w:t>
        </w:r>
      </w:smartTag>
      <w:r w:rsidR="001B37DD" w:rsidRPr="001B37DD">
        <w:rPr>
          <w:bCs/>
          <w:sz w:val="16"/>
        </w:rPr>
        <w:t xml:space="preserve">. №354 </w:t>
      </w:r>
      <w:r w:rsidR="001B37DD">
        <w:rPr>
          <w:bCs/>
          <w:sz w:val="16"/>
        </w:rPr>
        <w:t>«</w:t>
      </w:r>
      <w:r w:rsidR="001B37DD" w:rsidRPr="001B37DD">
        <w:rPr>
          <w:bCs/>
          <w:sz w:val="16"/>
        </w:rPr>
        <w:t>О предоставлении коммунальных услуг собственникам и пользователям помещений в мног</w:t>
      </w:r>
      <w:r w:rsidR="001B37DD">
        <w:rPr>
          <w:bCs/>
          <w:sz w:val="16"/>
        </w:rPr>
        <w:t>оквартирных домах и жилых домов»</w:t>
      </w:r>
      <w:r w:rsidRPr="009855F9">
        <w:rPr>
          <w:bCs/>
          <w:sz w:val="16"/>
        </w:rPr>
        <w:t>) такие устройства применяются под наименованием "распределители"</w:t>
      </w:r>
      <w:r w:rsidR="001B37DD">
        <w:rPr>
          <w:bCs/>
          <w:sz w:val="16"/>
        </w:rPr>
        <w:t>.</w:t>
      </w:r>
      <w:r w:rsidRPr="009855F9">
        <w:rPr>
          <w:bCs/>
          <w:sz w:val="16"/>
        </w:rPr>
        <w:t xml:space="preserve">    </w:t>
      </w:r>
    </w:p>
    <w:p w:rsidR="003534C0" w:rsidRPr="002739A2" w:rsidRDefault="003534C0" w:rsidP="001B37DD">
      <w:pPr>
        <w:pStyle w:val="BodyTextIndent"/>
        <w:ind w:firstLine="0"/>
        <w:rPr>
          <w:b/>
          <w:bCs/>
          <w:sz w:val="16"/>
        </w:rPr>
      </w:pPr>
    </w:p>
    <w:p w:rsidR="001B5C9A" w:rsidRDefault="00B94B1E" w:rsidP="003534C0">
      <w:pPr>
        <w:ind w:firstLine="340"/>
        <w:jc w:val="right"/>
        <w:rPr>
          <w:sz w:val="16"/>
          <w:szCs w:val="16"/>
        </w:rPr>
      </w:pPr>
      <w:r>
        <w:rPr>
          <w:sz w:val="16"/>
          <w:szCs w:val="16"/>
        </w:rPr>
        <w:t>5</w:t>
      </w:r>
    </w:p>
    <w:p w:rsidR="003534C0" w:rsidRDefault="003534C0" w:rsidP="003534C0">
      <w:pPr>
        <w:pStyle w:val="BodyTextIndent"/>
        <w:ind w:left="360" w:hanging="360"/>
        <w:rPr>
          <w:b/>
          <w:bCs/>
          <w:sz w:val="16"/>
        </w:rPr>
      </w:pPr>
    </w:p>
    <w:p w:rsidR="003534C0" w:rsidRDefault="003534C0" w:rsidP="003534C0">
      <w:pPr>
        <w:pStyle w:val="BodyTextIndent"/>
        <w:ind w:left="360" w:hanging="360"/>
        <w:rPr>
          <w:b/>
          <w:bCs/>
          <w:sz w:val="16"/>
        </w:rPr>
      </w:pPr>
    </w:p>
    <w:p w:rsidR="003534C0" w:rsidRPr="00A9588F" w:rsidRDefault="003534C0" w:rsidP="003534C0">
      <w:pPr>
        <w:pStyle w:val="BodyTextIndent"/>
        <w:ind w:left="360" w:hanging="360"/>
        <w:rPr>
          <w:b/>
          <w:bCs/>
          <w:sz w:val="16"/>
        </w:rPr>
      </w:pPr>
      <w:r>
        <w:rPr>
          <w:b/>
          <w:bCs/>
          <w:sz w:val="16"/>
        </w:rPr>
        <w:lastRenderedPageBreak/>
        <w:t>4.</w:t>
      </w:r>
      <w:r>
        <w:rPr>
          <w:b/>
          <w:bCs/>
          <w:sz w:val="16"/>
        </w:rPr>
        <w:tab/>
      </w:r>
      <w:r w:rsidRPr="00A9588F">
        <w:rPr>
          <w:b/>
          <w:bCs/>
          <w:sz w:val="16"/>
        </w:rPr>
        <w:t>ОСНОВНЫЕ ТЕХНИЧЕСКИЕ ХАРАКТЕРИСТИКИ</w:t>
      </w:r>
    </w:p>
    <w:p w:rsidR="003534C0" w:rsidRPr="00A9588F" w:rsidRDefault="003534C0" w:rsidP="003534C0">
      <w:pPr>
        <w:pStyle w:val="BodyTextIndent"/>
        <w:rPr>
          <w:sz w:val="16"/>
        </w:rPr>
      </w:pPr>
    </w:p>
    <w:tbl>
      <w:tblPr>
        <w:tblW w:w="7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520"/>
      </w:tblGrid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Наименование параметра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Значение параметра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Рабочий диапазон температур прибора отопления,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от + 27</w:t>
            </w:r>
            <w:r w:rsidRPr="00A9588F">
              <w:rPr>
                <w:sz w:val="16"/>
              </w:rPr>
              <w:t xml:space="preserve"> до + 130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Температура помещения</w:t>
            </w:r>
            <w:r w:rsidRPr="00A9588F">
              <w:rPr>
                <w:sz w:val="16"/>
                <w:lang w:val="de-DE"/>
              </w:rPr>
              <w:t xml:space="preserve">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от </w:t>
            </w:r>
            <w:r w:rsidRPr="00A9588F">
              <w:rPr>
                <w:sz w:val="16"/>
                <w:lang w:val="de-DE"/>
              </w:rPr>
              <w:t>0</w:t>
            </w:r>
            <w:r w:rsidRPr="00A9588F">
              <w:rPr>
                <w:sz w:val="16"/>
              </w:rPr>
              <w:t xml:space="preserve"> до + </w:t>
            </w:r>
            <w:r w:rsidRPr="00A9588F">
              <w:rPr>
                <w:sz w:val="16"/>
                <w:lang w:val="de-DE"/>
              </w:rPr>
              <w:t>8</w:t>
            </w:r>
            <w:r w:rsidRPr="00A9588F">
              <w:rPr>
                <w:sz w:val="16"/>
              </w:rPr>
              <w:t>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Стартовая температура срабатывания устройства,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</w:rPr>
              <w:t>С: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jc w:val="center"/>
              <w:rPr>
                <w:sz w:val="16"/>
              </w:rPr>
            </w:pPr>
            <w:r w:rsidRPr="00A9588F">
              <w:rPr>
                <w:sz w:val="16"/>
                <w:lang w:val="en-US"/>
              </w:rPr>
              <w:t>+</w:t>
            </w:r>
            <w:r>
              <w:rPr>
                <w:sz w:val="16"/>
              </w:rPr>
              <w:t>27</w:t>
            </w:r>
            <w:r w:rsidRPr="00A9588F">
              <w:rPr>
                <w:sz w:val="16"/>
              </w:rPr>
              <w:t xml:space="preserve"> (с сентября по май)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Начальная температура отсчета (разность температур отопительного прибора и окружающей среды), </w:t>
            </w:r>
            <w:r w:rsidRPr="00A9588F">
              <w:rPr>
                <w:sz w:val="16"/>
              </w:rPr>
              <w:sym w:font="Symbol" w:char="F0B0"/>
            </w:r>
            <w:r w:rsidRPr="00A9588F">
              <w:rPr>
                <w:sz w:val="16"/>
                <w:lang w:val="en-US"/>
              </w:rPr>
              <w:t>K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4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Вывод информации</w:t>
            </w:r>
          </w:p>
          <w:p w:rsidR="003534C0" w:rsidRPr="00A9588F" w:rsidRDefault="003534C0" w:rsidP="004263B1">
            <w:pPr>
              <w:pStyle w:val="BodyTextIndent"/>
              <w:rPr>
                <w:sz w:val="16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ЖК дисплей</w:t>
            </w:r>
          </w:p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оптический интерфейс (инфракрасный порт)</w:t>
            </w:r>
          </w:p>
          <w:p w:rsidR="003534C0" w:rsidRPr="00A9588F" w:rsidRDefault="003534C0" w:rsidP="004263B1">
            <w:pPr>
              <w:pStyle w:val="BodyTextIndent"/>
              <w:numPr>
                <w:ilvl w:val="0"/>
                <w:numId w:val="10"/>
              </w:numPr>
              <w:tabs>
                <w:tab w:val="clear" w:pos="1060"/>
                <w:tab w:val="num" w:pos="252"/>
              </w:tabs>
              <w:ind w:left="252" w:hanging="252"/>
              <w:jc w:val="left"/>
              <w:rPr>
                <w:sz w:val="16"/>
              </w:rPr>
            </w:pPr>
            <w:r w:rsidRPr="00A9588F">
              <w:rPr>
                <w:sz w:val="16"/>
              </w:rPr>
              <w:t>радиоканал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Жидкокристаллический дисплей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5 разрядов (99999) символов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Пределы допускаемой относительной погрешности при измерении разности температур, %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left="540" w:firstLine="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   </w:t>
            </w:r>
            <w:r w:rsidRPr="00A9588F">
              <w:rPr>
                <w:sz w:val="16"/>
              </w:rPr>
              <w:t>5º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10º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12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rPr>
                <w:sz w:val="16"/>
              </w:rPr>
            </w:pPr>
            <w:r w:rsidRPr="00A9588F">
              <w:rPr>
                <w:sz w:val="16"/>
                <w:lang w:val="en-US"/>
              </w:rPr>
              <w:t xml:space="preserve">      10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1</w:t>
            </w:r>
            <w:r w:rsidRPr="00A9588F">
              <w:rPr>
                <w:sz w:val="16"/>
                <w:lang w:val="en-US"/>
              </w:rPr>
              <w:t>5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8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left="540" w:firstLine="0"/>
              <w:rPr>
                <w:sz w:val="16"/>
                <w:lang w:val="en-US"/>
              </w:rPr>
            </w:pP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15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&lt;</w:t>
            </w:r>
            <w:r w:rsidRPr="00A9588F">
              <w:rPr>
                <w:sz w:val="16"/>
              </w:rPr>
              <w:t xml:space="preserve"> </w:t>
            </w:r>
            <w:r w:rsidRPr="00A9588F">
              <w:rPr>
                <w:sz w:val="16"/>
                <w:lang w:val="en-US"/>
              </w:rPr>
              <w:t>4</w:t>
            </w:r>
            <w:r w:rsidRPr="00A9588F">
              <w:rPr>
                <w:sz w:val="16"/>
              </w:rPr>
              <w:t>0º</w:t>
            </w:r>
            <w:r w:rsidRPr="00A9588F">
              <w:rPr>
                <w:sz w:val="16"/>
                <w:lang w:val="en-US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5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 xml:space="preserve">      40</w:t>
            </w:r>
            <w:r w:rsidRPr="00A9588F">
              <w:rPr>
                <w:sz w:val="16"/>
              </w:rPr>
              <w:t>º</w:t>
            </w:r>
            <w:r w:rsidRPr="00A9588F">
              <w:rPr>
                <w:sz w:val="16"/>
                <w:lang w:val="de-DE"/>
              </w:rPr>
              <w:t>C ≤</w:t>
            </w:r>
            <w:r w:rsidRPr="00A9588F">
              <w:rPr>
                <w:sz w:val="16"/>
              </w:rPr>
              <w:t xml:space="preserve"> Δ</w:t>
            </w:r>
            <w:r w:rsidRPr="00A9588F">
              <w:rPr>
                <w:sz w:val="16"/>
                <w:lang w:val="de-DE"/>
              </w:rPr>
              <w:t>T</w:t>
            </w:r>
            <w:r w:rsidRPr="00A9588F">
              <w:rPr>
                <w:sz w:val="16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Диапазон мощности отопительных приборов, Вт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</w:rPr>
              <w:t xml:space="preserve">от </w:t>
            </w:r>
            <w:r w:rsidRPr="00A9588F">
              <w:rPr>
                <w:sz w:val="16"/>
                <w:lang w:val="en-US"/>
              </w:rPr>
              <w:t>100</w:t>
            </w:r>
            <w:r w:rsidRPr="00A9588F">
              <w:rPr>
                <w:sz w:val="16"/>
              </w:rPr>
              <w:t xml:space="preserve"> до </w:t>
            </w:r>
            <w:r w:rsidRPr="00A9588F">
              <w:rPr>
                <w:sz w:val="16"/>
                <w:lang w:val="en-US"/>
              </w:rPr>
              <w:t>15999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Источник питания, литиевая батарея, В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 xml:space="preserve">Радиочастота передачи данных (для </w:t>
            </w:r>
            <w:r w:rsidRPr="00A9588F">
              <w:rPr>
                <w:sz w:val="16"/>
                <w:lang w:val="en-US"/>
              </w:rPr>
              <w:t>FHKV</w:t>
            </w:r>
            <w:r w:rsidRPr="00A9588F">
              <w:rPr>
                <w:sz w:val="16"/>
              </w:rPr>
              <w:t>), МГц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left="-570" w:firstLine="578"/>
              <w:jc w:val="center"/>
              <w:rPr>
                <w:sz w:val="16"/>
              </w:rPr>
            </w:pPr>
            <w:r w:rsidRPr="00A9588F">
              <w:rPr>
                <w:sz w:val="16"/>
              </w:rPr>
              <w:t>868</w:t>
            </w:r>
            <w:r w:rsidRPr="00A9588F">
              <w:rPr>
                <w:sz w:val="16"/>
                <w:lang w:val="de-DE"/>
              </w:rPr>
              <w:t>,</w:t>
            </w:r>
            <w:r w:rsidRPr="00A9588F">
              <w:rPr>
                <w:sz w:val="16"/>
              </w:rPr>
              <w:t>95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Масса  (без элементов крепления), не более, г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100</w:t>
            </w:r>
          </w:p>
        </w:tc>
      </w:tr>
      <w:tr w:rsidR="003534C0" w:rsidRPr="00A958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A9588F" w:rsidRDefault="003534C0" w:rsidP="004263B1">
            <w:pPr>
              <w:pStyle w:val="BodyTextIndent"/>
              <w:ind w:firstLine="0"/>
              <w:rPr>
                <w:sz w:val="16"/>
              </w:rPr>
            </w:pPr>
            <w:r w:rsidRPr="00A9588F">
              <w:rPr>
                <w:sz w:val="16"/>
              </w:rPr>
              <w:t>Габаритные размеры, мм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3534C0" w:rsidRPr="00B4220C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B4220C">
              <w:rPr>
                <w:sz w:val="16"/>
              </w:rPr>
              <w:t xml:space="preserve">39 </w:t>
            </w:r>
            <w:r w:rsidRPr="00A9588F">
              <w:rPr>
                <w:sz w:val="16"/>
                <w:lang w:val="en-US"/>
              </w:rPr>
              <w:t>x</w:t>
            </w:r>
            <w:r w:rsidRPr="00B4220C">
              <w:rPr>
                <w:sz w:val="16"/>
              </w:rPr>
              <w:t xml:space="preserve"> 118 </w:t>
            </w:r>
            <w:r w:rsidRPr="00A9588F">
              <w:rPr>
                <w:sz w:val="16"/>
                <w:lang w:val="en-US"/>
              </w:rPr>
              <w:t>x</w:t>
            </w:r>
            <w:r w:rsidRPr="00B4220C">
              <w:rPr>
                <w:sz w:val="16"/>
              </w:rPr>
              <w:t xml:space="preserve"> 32</w:t>
            </w:r>
          </w:p>
          <w:p w:rsidR="003534C0" w:rsidRPr="00A9588F" w:rsidRDefault="003534C0" w:rsidP="004263B1">
            <w:pPr>
              <w:pStyle w:val="BodyTextIndent"/>
              <w:ind w:firstLine="0"/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75 </w:t>
            </w:r>
            <w:r w:rsidRPr="00A9588F">
              <w:rPr>
                <w:sz w:val="16"/>
                <w:lang w:val="en-US"/>
              </w:rPr>
              <w:t>x</w:t>
            </w:r>
            <w:r w:rsidRPr="00A9588F">
              <w:rPr>
                <w:sz w:val="16"/>
              </w:rPr>
              <w:t xml:space="preserve"> 140 </w:t>
            </w:r>
            <w:r w:rsidRPr="00A9588F">
              <w:rPr>
                <w:sz w:val="16"/>
                <w:lang w:val="en-US"/>
              </w:rPr>
              <w:t>x</w:t>
            </w:r>
            <w:r w:rsidRPr="00A9588F">
              <w:rPr>
                <w:sz w:val="16"/>
              </w:rPr>
              <w:t xml:space="preserve"> 43 - с выносным датчиком температуры</w:t>
            </w:r>
          </w:p>
        </w:tc>
      </w:tr>
      <w:tr w:rsidR="003534C0" w:rsidRPr="00914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Стандарты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Счетчики расхода тепла для определения энергопотребления комнатных отопительных радиаторов</w:t>
            </w:r>
            <w:r>
              <w:rPr>
                <w:sz w:val="16"/>
                <w:szCs w:val="16"/>
              </w:rPr>
              <w:t xml:space="preserve">: </w:t>
            </w:r>
            <w:r w:rsidRPr="00914E91">
              <w:rPr>
                <w:sz w:val="16"/>
                <w:szCs w:val="16"/>
                <w:lang w:val="en-US"/>
              </w:rPr>
              <w:t>EN</w:t>
            </w:r>
            <w:r w:rsidRPr="00914E91">
              <w:rPr>
                <w:sz w:val="16"/>
                <w:szCs w:val="16"/>
              </w:rPr>
              <w:t xml:space="preserve"> 834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</w:p>
        </w:tc>
      </w:tr>
      <w:tr w:rsidR="003534C0" w:rsidRPr="00914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tcBorders>
              <w:right w:val="single" w:sz="4" w:space="0" w:color="auto"/>
            </w:tcBorders>
          </w:tcPr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534C0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</w:rPr>
              <w:t>Электромагнитная совместимость</w:t>
            </w:r>
            <w:r>
              <w:rPr>
                <w:sz w:val="16"/>
                <w:szCs w:val="16"/>
              </w:rPr>
              <w:t xml:space="preserve">: 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  <w:lang w:val="en-US"/>
              </w:rPr>
              <w:t>EN 50082-2</w:t>
            </w:r>
            <w:r>
              <w:rPr>
                <w:sz w:val="16"/>
                <w:szCs w:val="16"/>
              </w:rPr>
              <w:t>,</w:t>
            </w:r>
          </w:p>
          <w:p w:rsidR="003534C0" w:rsidRPr="00914E91" w:rsidRDefault="003534C0" w:rsidP="004263B1">
            <w:pPr>
              <w:jc w:val="both"/>
              <w:rPr>
                <w:sz w:val="16"/>
                <w:szCs w:val="16"/>
              </w:rPr>
            </w:pPr>
            <w:r w:rsidRPr="00914E91">
              <w:rPr>
                <w:sz w:val="16"/>
                <w:szCs w:val="16"/>
                <w:lang w:val="en-US"/>
              </w:rPr>
              <w:t>EN 50081-1</w:t>
            </w:r>
          </w:p>
        </w:tc>
      </w:tr>
    </w:tbl>
    <w:p w:rsidR="003534C0" w:rsidRPr="001B5C9A" w:rsidRDefault="003534C0" w:rsidP="003534C0">
      <w:pPr>
        <w:pStyle w:val="BodyTextIndent"/>
        <w:ind w:firstLine="0"/>
        <w:rPr>
          <w:b/>
          <w:bCs/>
          <w:sz w:val="16"/>
          <w:szCs w:val="16"/>
        </w:rPr>
      </w:pPr>
      <w:r w:rsidRPr="00914E91">
        <w:rPr>
          <w:b/>
          <w:bCs/>
          <w:sz w:val="16"/>
          <w:szCs w:val="16"/>
        </w:rPr>
        <w:t xml:space="preserve">           </w:t>
      </w:r>
    </w:p>
    <w:p w:rsidR="003534C0" w:rsidRPr="00A9588F" w:rsidRDefault="00B3742C" w:rsidP="003534C0">
      <w:pPr>
        <w:jc w:val="both"/>
        <w:rPr>
          <w:sz w:val="16"/>
        </w:rPr>
      </w:pPr>
      <w:r w:rsidRPr="00B3742C">
        <w:rPr>
          <w:b/>
          <w:sz w:val="16"/>
        </w:rPr>
        <w:t xml:space="preserve">Ежегодно </w:t>
      </w:r>
      <w:r w:rsidR="005C04EF">
        <w:rPr>
          <w:b/>
          <w:sz w:val="16"/>
        </w:rPr>
        <w:t>30 июн</w:t>
      </w:r>
      <w:r w:rsidR="00031312">
        <w:rPr>
          <w:b/>
          <w:sz w:val="16"/>
        </w:rPr>
        <w:t>я</w:t>
      </w:r>
      <w:r w:rsidRPr="00B3742C">
        <w:rPr>
          <w:b/>
          <w:sz w:val="16"/>
        </w:rPr>
        <w:t xml:space="preserve"> (</w:t>
      </w:r>
      <w:r w:rsidR="00031312">
        <w:rPr>
          <w:b/>
          <w:sz w:val="16"/>
        </w:rPr>
        <w:t xml:space="preserve">предварительная </w:t>
      </w:r>
      <w:r w:rsidRPr="00B3742C">
        <w:rPr>
          <w:b/>
          <w:sz w:val="16"/>
        </w:rPr>
        <w:t>настройка, возможны изменения</w:t>
      </w:r>
      <w:r w:rsidR="00031312">
        <w:rPr>
          <w:b/>
          <w:sz w:val="16"/>
        </w:rPr>
        <w:t xml:space="preserve"> даты обнуления</w:t>
      </w:r>
      <w:r w:rsidRPr="00B3742C">
        <w:rPr>
          <w:b/>
          <w:sz w:val="16"/>
        </w:rPr>
        <w:t xml:space="preserve"> по запросу клиента) происходит обнуление показаний, при этом данные </w:t>
      </w:r>
      <w:r w:rsidR="00031312">
        <w:rPr>
          <w:b/>
          <w:sz w:val="16"/>
        </w:rPr>
        <w:t>за предыдущий</w:t>
      </w:r>
      <w:r w:rsidRPr="00B3742C">
        <w:rPr>
          <w:b/>
          <w:sz w:val="16"/>
        </w:rPr>
        <w:t xml:space="preserve"> </w:t>
      </w:r>
      <w:r w:rsidR="00031312">
        <w:rPr>
          <w:b/>
          <w:sz w:val="16"/>
        </w:rPr>
        <w:t>год</w:t>
      </w:r>
      <w:r w:rsidRPr="00B3742C">
        <w:rPr>
          <w:b/>
          <w:sz w:val="16"/>
        </w:rPr>
        <w:t xml:space="preserve"> сохраняются в архиве. </w:t>
      </w:r>
      <w:r>
        <w:rPr>
          <w:b/>
          <w:sz w:val="16"/>
        </w:rPr>
        <w:t>Е</w:t>
      </w:r>
      <w:r w:rsidRPr="00B3742C">
        <w:rPr>
          <w:b/>
          <w:sz w:val="16"/>
        </w:rPr>
        <w:t xml:space="preserve">жегодно </w:t>
      </w:r>
      <w:r>
        <w:rPr>
          <w:b/>
          <w:sz w:val="16"/>
        </w:rPr>
        <w:t>с</w:t>
      </w:r>
      <w:r w:rsidRPr="00B3742C">
        <w:rPr>
          <w:b/>
          <w:sz w:val="16"/>
        </w:rPr>
        <w:t xml:space="preserve"> начала </w:t>
      </w:r>
      <w:r w:rsidR="00031312">
        <w:rPr>
          <w:b/>
          <w:sz w:val="16"/>
        </w:rPr>
        <w:t>расчетного периода</w:t>
      </w:r>
      <w:r w:rsidRPr="00B3742C">
        <w:rPr>
          <w:b/>
          <w:sz w:val="16"/>
        </w:rPr>
        <w:t xml:space="preserve"> потребление вычисляется заново</w:t>
      </w:r>
      <w:r>
        <w:rPr>
          <w:sz w:val="16"/>
        </w:rPr>
        <w:t>.</w:t>
      </w: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B3742C">
      <w:pPr>
        <w:pStyle w:val="BodyTextIndent"/>
        <w:ind w:firstLine="0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93401C" w:rsidRDefault="0093401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1B5C9A" w:rsidRDefault="00B94B1E" w:rsidP="00470BD3">
      <w:pPr>
        <w:pStyle w:val="BodyTextIndent"/>
        <w:ind w:left="360" w:hanging="360"/>
        <w:jc w:val="right"/>
        <w:rPr>
          <w:bCs/>
          <w:sz w:val="16"/>
        </w:rPr>
      </w:pPr>
      <w:r>
        <w:rPr>
          <w:bCs/>
          <w:sz w:val="16"/>
        </w:rPr>
        <w:t>2</w:t>
      </w:r>
    </w:p>
    <w:p w:rsidR="00B3742C" w:rsidRPr="000E2971" w:rsidRDefault="00B3742C" w:rsidP="00470BD3">
      <w:pPr>
        <w:pStyle w:val="BodyTextIndent"/>
        <w:ind w:left="360" w:hanging="360"/>
        <w:jc w:val="right"/>
        <w:rPr>
          <w:bCs/>
          <w:sz w:val="16"/>
        </w:rPr>
      </w:pPr>
    </w:p>
    <w:p w:rsidR="00470BD3" w:rsidRPr="00B3742C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93401C" w:rsidRPr="006E639F" w:rsidRDefault="0093401C" w:rsidP="0093401C">
      <w:pPr>
        <w:pStyle w:val="BodyTextIndent"/>
        <w:ind w:firstLine="0"/>
        <w:jc w:val="center"/>
        <w:rPr>
          <w:b/>
          <w:bCs/>
          <w:sz w:val="16"/>
        </w:rPr>
      </w:pPr>
      <w:r w:rsidRPr="00A9588F">
        <w:rPr>
          <w:b/>
          <w:bCs/>
          <w:sz w:val="16"/>
        </w:rPr>
        <w:lastRenderedPageBreak/>
        <w:t xml:space="preserve">5. </w:t>
      </w:r>
      <w:r w:rsidRPr="00A9588F">
        <w:rPr>
          <w:b/>
          <w:bCs/>
          <w:sz w:val="16"/>
        </w:rPr>
        <w:tab/>
        <w:t>КОМПЛЕКТНОСТЬ</w:t>
      </w:r>
    </w:p>
    <w:p w:rsidR="0093401C" w:rsidRPr="00A9588F" w:rsidRDefault="0093401C" w:rsidP="0093401C">
      <w:pPr>
        <w:jc w:val="both"/>
        <w:rPr>
          <w:sz w:val="16"/>
        </w:rPr>
      </w:pPr>
    </w:p>
    <w:tbl>
      <w:tblPr>
        <w:tblW w:w="6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0"/>
        <w:gridCol w:w="900"/>
        <w:gridCol w:w="1980"/>
      </w:tblGrid>
      <w:tr w:rsidR="0093401C" w:rsidRPr="00A9588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№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Наименование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 xml:space="preserve">Кол-во, 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Примечание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1.</w:t>
            </w:r>
          </w:p>
        </w:tc>
        <w:tc>
          <w:tcPr>
            <w:tcW w:w="3600" w:type="dxa"/>
            <w:vAlign w:val="center"/>
          </w:tcPr>
          <w:p w:rsidR="0093401C" w:rsidRPr="001445BB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Устройство EHKV или FHKV</w:t>
            </w:r>
            <w:r w:rsidRPr="001445BB">
              <w:rPr>
                <w:sz w:val="16"/>
              </w:rPr>
              <w:t xml:space="preserve"> </w:t>
            </w:r>
            <w:r>
              <w:rPr>
                <w:sz w:val="16"/>
              </w:rPr>
              <w:t>с пломбой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2.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Паспорт 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>
              <w:rPr>
                <w:sz w:val="16"/>
              </w:rPr>
              <w:t>Инструкция</w:t>
            </w:r>
            <w:r w:rsidRPr="00A9588F">
              <w:rPr>
                <w:sz w:val="16"/>
              </w:rPr>
              <w:t xml:space="preserve"> по монтажу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на поставляемую партию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  <w:lang w:val="en-US"/>
              </w:rPr>
            </w:pPr>
            <w:r w:rsidRPr="00A9588F">
              <w:rPr>
                <w:sz w:val="16"/>
                <w:lang w:val="en-US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Оборудование для  м</w:t>
            </w:r>
            <w:r w:rsidRPr="00A9588F">
              <w:rPr>
                <w:sz w:val="16"/>
              </w:rPr>
              <w:t>онтаж</w:t>
            </w:r>
            <w:r>
              <w:rPr>
                <w:sz w:val="16"/>
              </w:rPr>
              <w:t>а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3.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Устройство-адап</w:t>
            </w:r>
            <w:r>
              <w:rPr>
                <w:sz w:val="16"/>
              </w:rPr>
              <w:t>т</w:t>
            </w:r>
            <w:r w:rsidRPr="00A9588F">
              <w:rPr>
                <w:sz w:val="16"/>
              </w:rPr>
              <w:t>ер оптокопф</w:t>
            </w:r>
            <w:r w:rsidRPr="001445BB">
              <w:rPr>
                <w:sz w:val="16"/>
              </w:rPr>
              <w:t xml:space="preserve"> </w:t>
            </w:r>
            <w:r w:rsidRPr="00A9588F">
              <w:rPr>
                <w:sz w:val="16"/>
              </w:rPr>
              <w:t>2 для программирования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4.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Ноутбук с программным обеспечением </w:t>
            </w:r>
            <w:r w:rsidRPr="00A9588F">
              <w:rPr>
                <w:sz w:val="16"/>
                <w:lang w:val="de-DE"/>
              </w:rPr>
              <w:t>TAVO</w:t>
            </w:r>
            <w:r w:rsidRPr="00A9588F">
              <w:rPr>
                <w:sz w:val="16"/>
              </w:rPr>
              <w:t xml:space="preserve"> для программирования и пусконаладки EHKV и FHKV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  <w:tr w:rsidR="0093401C" w:rsidRPr="00A9588F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5.</w:t>
            </w:r>
          </w:p>
        </w:tc>
        <w:tc>
          <w:tcPr>
            <w:tcW w:w="360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 xml:space="preserve">Переносной микрокомпьютер INTERMEC CN3 с программным обеспечением для считывания передачи данных с FHKV  </w:t>
            </w:r>
          </w:p>
        </w:tc>
        <w:tc>
          <w:tcPr>
            <w:tcW w:w="900" w:type="dxa"/>
            <w:vAlign w:val="center"/>
          </w:tcPr>
          <w:p w:rsidR="0093401C" w:rsidRPr="00A9588F" w:rsidRDefault="0093401C" w:rsidP="004E2AB2">
            <w:pPr>
              <w:jc w:val="center"/>
              <w:rPr>
                <w:sz w:val="16"/>
              </w:rPr>
            </w:pPr>
            <w:r w:rsidRPr="00A9588F">
              <w:rPr>
                <w:sz w:val="16"/>
              </w:rPr>
              <w:t>1</w:t>
            </w:r>
          </w:p>
        </w:tc>
        <w:tc>
          <w:tcPr>
            <w:tcW w:w="1980" w:type="dxa"/>
            <w:vAlign w:val="center"/>
          </w:tcPr>
          <w:p w:rsidR="0093401C" w:rsidRPr="00A9588F" w:rsidRDefault="0093401C" w:rsidP="004E2AB2">
            <w:pPr>
              <w:rPr>
                <w:sz w:val="16"/>
              </w:rPr>
            </w:pPr>
            <w:r w:rsidRPr="00A9588F">
              <w:rPr>
                <w:sz w:val="16"/>
              </w:rPr>
              <w:t>по индивидуальному заказу</w:t>
            </w:r>
            <w:r>
              <w:rPr>
                <w:sz w:val="16"/>
              </w:rPr>
              <w:t xml:space="preserve"> (для сервисных фирм)</w:t>
            </w:r>
          </w:p>
        </w:tc>
      </w:tr>
    </w:tbl>
    <w:p w:rsidR="0093401C" w:rsidRPr="00B94B1E" w:rsidRDefault="0093401C" w:rsidP="0093401C">
      <w:pPr>
        <w:rPr>
          <w:sz w:val="16"/>
          <w:szCs w:val="16"/>
          <w:lang w:val="de-DE"/>
        </w:rPr>
      </w:pPr>
      <w:r w:rsidRPr="00A9588F">
        <w:rPr>
          <w:sz w:val="16"/>
          <w:szCs w:val="16"/>
          <w:lang w:val="de-DE"/>
        </w:rPr>
        <w:t>www.techem.com, www.techemenergy.ru, E-mail:</w:t>
      </w:r>
      <w:r>
        <w:rPr>
          <w:sz w:val="16"/>
          <w:szCs w:val="16"/>
          <w:lang w:val="de-DE"/>
        </w:rPr>
        <w:t xml:space="preserve"> mail.techem</w:t>
      </w:r>
      <w:r w:rsidRPr="00A9588F">
        <w:rPr>
          <w:sz w:val="16"/>
          <w:szCs w:val="16"/>
          <w:lang w:val="de-DE"/>
        </w:rPr>
        <w:t>@</w:t>
      </w:r>
      <w:r>
        <w:rPr>
          <w:sz w:val="16"/>
          <w:szCs w:val="16"/>
          <w:lang w:val="de-DE"/>
        </w:rPr>
        <w:t>gmail</w:t>
      </w:r>
      <w:r w:rsidRPr="00A9588F">
        <w:rPr>
          <w:sz w:val="16"/>
          <w:szCs w:val="16"/>
          <w:lang w:val="de-DE"/>
        </w:rPr>
        <w:t>.</w:t>
      </w:r>
      <w:r>
        <w:rPr>
          <w:sz w:val="16"/>
          <w:szCs w:val="16"/>
          <w:lang w:val="de-DE"/>
        </w:rPr>
        <w:t>com</w:t>
      </w:r>
    </w:p>
    <w:p w:rsidR="00470BD3" w:rsidRDefault="00470BD3" w:rsidP="0093401C">
      <w:pPr>
        <w:pStyle w:val="BodyTextIndent"/>
        <w:ind w:left="360" w:hanging="360"/>
        <w:jc w:val="left"/>
        <w:rPr>
          <w:b/>
          <w:bCs/>
          <w:sz w:val="16"/>
        </w:rPr>
      </w:pPr>
    </w:p>
    <w:p w:rsidR="0093401C" w:rsidRPr="0093401C" w:rsidRDefault="0093401C" w:rsidP="0093401C">
      <w:pPr>
        <w:pStyle w:val="BodyTextIndent"/>
        <w:ind w:left="360" w:hanging="360"/>
        <w:jc w:val="left"/>
        <w:rPr>
          <w:b/>
          <w:bCs/>
          <w:sz w:val="16"/>
        </w:rPr>
      </w:pPr>
    </w:p>
    <w:p w:rsidR="00470BD3" w:rsidRDefault="00BC4EBD" w:rsidP="00470BD3">
      <w:pPr>
        <w:pStyle w:val="BodyTextIndent"/>
        <w:ind w:left="360" w:hanging="360"/>
        <w:jc w:val="left"/>
        <w:rPr>
          <w:b/>
          <w:bCs/>
          <w:sz w:val="16"/>
        </w:rPr>
      </w:pPr>
      <w:r>
        <w:rPr>
          <w:b/>
          <w:bCs/>
          <w:noProof/>
          <w:sz w:val="16"/>
        </w:rPr>
        <w:drawing>
          <wp:inline distT="0" distB="0" distL="0" distR="0">
            <wp:extent cx="1628775" cy="2209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16"/>
        </w:rPr>
        <w:drawing>
          <wp:inline distT="0" distB="0" distL="0" distR="0">
            <wp:extent cx="2066925" cy="258064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Pr="00470BD3" w:rsidRDefault="00470BD3" w:rsidP="00470BD3">
      <w:pPr>
        <w:pStyle w:val="BodyTextIndent"/>
        <w:ind w:left="360" w:hanging="360"/>
        <w:jc w:val="left"/>
        <w:rPr>
          <w:b/>
          <w:bCs/>
          <w:sz w:val="20"/>
          <w:szCs w:val="20"/>
        </w:rPr>
      </w:pPr>
      <w:r w:rsidRPr="00470BD3">
        <w:rPr>
          <w:b/>
          <w:bCs/>
          <w:sz w:val="20"/>
          <w:szCs w:val="20"/>
        </w:rPr>
        <w:t xml:space="preserve">Устройство компактное </w:t>
      </w:r>
      <w:r w:rsidRPr="00470BD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</w:t>
      </w:r>
      <w:r w:rsidRPr="00470BD3">
        <w:rPr>
          <w:b/>
          <w:bCs/>
          <w:sz w:val="20"/>
          <w:szCs w:val="20"/>
        </w:rPr>
        <w:t>Устройство с выносным датчиком</w:t>
      </w: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470BD3" w:rsidRDefault="00470BD3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6923A0" w:rsidRDefault="006923A0" w:rsidP="001B5C9A">
      <w:pPr>
        <w:pStyle w:val="BodyTextIndent"/>
        <w:ind w:left="360" w:hanging="360"/>
        <w:jc w:val="right"/>
        <w:rPr>
          <w:b/>
          <w:bCs/>
          <w:sz w:val="16"/>
        </w:rPr>
      </w:pPr>
    </w:p>
    <w:p w:rsidR="003534C0" w:rsidRPr="003534C0" w:rsidRDefault="00470BD3" w:rsidP="003534C0">
      <w:pPr>
        <w:pStyle w:val="BodyTextIndent"/>
        <w:ind w:left="360" w:hanging="360"/>
        <w:jc w:val="right"/>
        <w:rPr>
          <w:bCs/>
          <w:sz w:val="16"/>
          <w:szCs w:val="16"/>
        </w:rPr>
      </w:pPr>
      <w:r w:rsidRPr="003534C0">
        <w:rPr>
          <w:bCs/>
          <w:sz w:val="16"/>
          <w:szCs w:val="16"/>
        </w:rPr>
        <w:t>3</w:t>
      </w:r>
    </w:p>
    <w:p w:rsidR="005F5506" w:rsidRPr="003534C0" w:rsidRDefault="005F5506" w:rsidP="003534C0">
      <w:pPr>
        <w:pStyle w:val="BodyTextIndent"/>
        <w:ind w:left="360" w:hanging="360"/>
        <w:jc w:val="right"/>
        <w:rPr>
          <w:bCs/>
          <w:sz w:val="16"/>
          <w:szCs w:val="16"/>
        </w:rPr>
      </w:pPr>
      <w:r w:rsidRPr="003534C0">
        <w:rPr>
          <w:snapToGrid w:val="0"/>
          <w:sz w:val="16"/>
          <w:szCs w:val="16"/>
        </w:rPr>
        <w:lastRenderedPageBreak/>
        <w:t>Для установки приборов на радиаторы предлагаются следующие монтажные комплекты для: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чугунных секционных радиаторов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панельных радиаторов,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конвекторов,</w:t>
      </w:r>
    </w:p>
    <w:p w:rsidR="005F5506" w:rsidRPr="00A80C58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пластинчатых радиаторов,</w:t>
      </w:r>
    </w:p>
    <w:p w:rsidR="00502C8B" w:rsidRDefault="005F5506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 w:rsidRPr="00A80C58">
        <w:rPr>
          <w:snapToGrid w:val="0"/>
          <w:sz w:val="16"/>
          <w:szCs w:val="16"/>
        </w:rPr>
        <w:t>алюминиевых радиаторов</w:t>
      </w:r>
    </w:p>
    <w:p w:rsidR="005F5506" w:rsidRPr="00A80C58" w:rsidRDefault="00502C8B" w:rsidP="005F5506">
      <w:pPr>
        <w:numPr>
          <w:ilvl w:val="0"/>
          <w:numId w:val="12"/>
        </w:numPr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других радиаторов (согласно инструкции по </w:t>
      </w:r>
      <w:r w:rsidR="007E0243">
        <w:rPr>
          <w:snapToGrid w:val="0"/>
          <w:sz w:val="16"/>
          <w:szCs w:val="16"/>
        </w:rPr>
        <w:t>монтажу</w:t>
      </w:r>
      <w:r>
        <w:rPr>
          <w:snapToGrid w:val="0"/>
          <w:sz w:val="16"/>
          <w:szCs w:val="16"/>
        </w:rPr>
        <w:t>)</w:t>
      </w:r>
    </w:p>
    <w:p w:rsidR="00DD4211" w:rsidRPr="00A9588F" w:rsidRDefault="00DD4211">
      <w:pPr>
        <w:pStyle w:val="BodyTextIndent"/>
        <w:ind w:firstLine="0"/>
        <w:rPr>
          <w:b/>
          <w:bCs/>
          <w:sz w:val="16"/>
        </w:rPr>
      </w:pPr>
    </w:p>
    <w:p w:rsidR="00DD4211" w:rsidRPr="005A3711" w:rsidRDefault="00DD4211">
      <w:pPr>
        <w:ind w:left="360" w:hanging="360"/>
        <w:rPr>
          <w:b/>
          <w:bCs/>
          <w:sz w:val="16"/>
          <w:szCs w:val="16"/>
        </w:rPr>
      </w:pPr>
      <w:r w:rsidRPr="005A3711">
        <w:rPr>
          <w:b/>
          <w:bCs/>
          <w:sz w:val="16"/>
          <w:szCs w:val="16"/>
        </w:rPr>
        <w:t xml:space="preserve">6. </w:t>
      </w:r>
      <w:r w:rsidRPr="005A3711">
        <w:rPr>
          <w:b/>
          <w:bCs/>
          <w:sz w:val="16"/>
          <w:szCs w:val="16"/>
        </w:rPr>
        <w:tab/>
      </w:r>
      <w:r w:rsidR="005F5506" w:rsidRPr="005A3711">
        <w:rPr>
          <w:b/>
          <w:bCs/>
          <w:sz w:val="16"/>
          <w:szCs w:val="16"/>
        </w:rPr>
        <w:t xml:space="preserve">МОНТАЖ, </w:t>
      </w:r>
      <w:r w:rsidRPr="005A3711">
        <w:rPr>
          <w:b/>
          <w:bCs/>
          <w:sz w:val="16"/>
          <w:szCs w:val="16"/>
        </w:rPr>
        <w:t>ПОДГОТОВКА К РАБОТЕ И ЭКСПЛУАТАЦИЯ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6.1</w:t>
      </w:r>
      <w:r w:rsidRPr="005A3711">
        <w:rPr>
          <w:sz w:val="16"/>
          <w:szCs w:val="16"/>
        </w:rPr>
        <w:tab/>
        <w:t>Для стальных панельных радиаторов место монтажа располагается на краю панели, свободном от профилирования, в середине панели по высоте.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6.2</w:t>
      </w:r>
      <w:r w:rsidRPr="005A3711">
        <w:rPr>
          <w:sz w:val="16"/>
          <w:szCs w:val="16"/>
        </w:rPr>
        <w:tab/>
        <w:t>Перед установкой корпуса счетчика-распределителя на адаптер необходимо его запрограммировать при помощи программатора Оптокопф 2 и ноутбука. Программирование производится в соответствии с инструкциями «Техем».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6.3</w:t>
      </w:r>
      <w:r w:rsidRPr="005A3711">
        <w:rPr>
          <w:sz w:val="16"/>
          <w:szCs w:val="16"/>
        </w:rPr>
        <w:tab/>
        <w:t xml:space="preserve">Запрограммированный корпус счетчика-распределителя надевается на адаптер и защелкивается. Далее вставляется и защелкивается пластиковая  пломба. Для демонтажа счетчика-распределителя в случае необходимости нужно взломать пломбу, повернув при помощи отвертки фиксатор пломбы в нижней части корпуса. 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6.4</w:t>
      </w:r>
      <w:r w:rsidRPr="005A3711">
        <w:rPr>
          <w:sz w:val="16"/>
          <w:szCs w:val="16"/>
        </w:rPr>
        <w:tab/>
        <w:t>После установки всех распределителей в квартире необходимо заполнить акт  установки распределителей. В акте должны быть указаны: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дата установки;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дата следующей поверки;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адрес квартиры  и Фамилия, имя и отчество владельца, паспортные данные, телефон;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наименование каждого помещения с установленными распределителями;</w:t>
      </w:r>
    </w:p>
    <w:p w:rsidR="006E639F" w:rsidRPr="005A3711" w:rsidRDefault="005A3711" w:rsidP="006923A0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кодовый номер счетчика-распределителя;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код  отопительного прибора и способа монтажа по Инструкции;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количество секций (длина) радиатора;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другие необходимые размеры в соответствии с Инструкцией по монтажу;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тип подключения радиатора (верх-низ или низ-верх),</w:t>
      </w:r>
    </w:p>
    <w:p w:rsidR="005A3711" w:rsidRPr="005A3711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-  начальные показания счетчика-распределителя (0).</w:t>
      </w:r>
    </w:p>
    <w:p w:rsidR="005F5506" w:rsidRDefault="005A3711" w:rsidP="005A3711">
      <w:pPr>
        <w:pStyle w:val="BodyTextIndent"/>
        <w:rPr>
          <w:sz w:val="16"/>
          <w:szCs w:val="16"/>
        </w:rPr>
      </w:pPr>
      <w:r w:rsidRPr="005A3711">
        <w:rPr>
          <w:sz w:val="16"/>
          <w:szCs w:val="16"/>
        </w:rPr>
        <w:t>Акт подписывается жителем и мастером.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6.5     Монтаж следует производить в соответствии с инструкциями фирмы «Техем» по каждому типу отопительных приборов. Способ монтажа и крепежный комплект зависят от типа отопительного прибора.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Ниже приведены общие рекомендации по монтажу.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6.6      При всех способах монтажа версии Compact вначале на поверхности радиатора при помощи крепежного комплекта монтируется проводник тепла (тепловой адаптер), являющийся задней стенкой счетчика-распределителя.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6.7      Тепловой адаптер имеет 2 крепежных отверстия. При  монтаже используется верхнее и нижнее отверстия с 2-мя крепежными болтами. При всех способах монтажа важно правильно соблюдать место монтажа теплового адаптера на поверхности отопительного прибора. </w:t>
      </w:r>
    </w:p>
    <w:p w:rsidR="001E456A" w:rsidRPr="001E456A" w:rsidRDefault="001E456A" w:rsidP="001E456A">
      <w:pPr>
        <w:pStyle w:val="BodyTextIndent"/>
        <w:rPr>
          <w:sz w:val="16"/>
          <w:szCs w:val="16"/>
        </w:rPr>
      </w:pPr>
    </w:p>
    <w:p w:rsidR="001E456A" w:rsidRPr="001E456A" w:rsidRDefault="001E456A" w:rsidP="001E456A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>6.8  Для секционных радиаторов (чугунных и алюминиевых) место монтажа     устанавливается между соседними секциями таким образом, чтобы верхнее крепежное отверстие теплового адаптера располагалось в середине радиатора по длине и в ¾ от нижнего края радиатора по высоте. Если число секций нечетное, то монтаж производится между средней секцией и той, которая ближе к подающему трубопроводу.</w:t>
      </w:r>
    </w:p>
    <w:p w:rsidR="009830DE" w:rsidRDefault="009830DE" w:rsidP="00B94B1E">
      <w:pPr>
        <w:pStyle w:val="BodyTextIndent"/>
        <w:rPr>
          <w:sz w:val="16"/>
          <w:szCs w:val="16"/>
        </w:rPr>
      </w:pPr>
    </w:p>
    <w:p w:rsidR="006E639F" w:rsidRDefault="001E456A" w:rsidP="00B94B1E">
      <w:pPr>
        <w:pStyle w:val="BodyTextIndent"/>
        <w:rPr>
          <w:sz w:val="16"/>
          <w:szCs w:val="16"/>
        </w:rPr>
      </w:pPr>
      <w:r w:rsidRPr="001E456A">
        <w:rPr>
          <w:sz w:val="16"/>
          <w:szCs w:val="16"/>
        </w:rPr>
        <w:t xml:space="preserve">6.9      Для конвекторов место монтажа выносного датчика температуры располагается на свободной трубе конвектора, в соответствии с рекомендациями «Техем». Электронный </w:t>
      </w:r>
      <w:r>
        <w:rPr>
          <w:sz w:val="16"/>
          <w:szCs w:val="16"/>
        </w:rPr>
        <w:t xml:space="preserve"> </w:t>
      </w:r>
      <w:r w:rsidRPr="001E456A">
        <w:rPr>
          <w:sz w:val="16"/>
          <w:szCs w:val="16"/>
        </w:rPr>
        <w:t>Обязательно следуйте правилам, указанным в руководстве по монтажу и эксплуатации распределителей затрат на отопление.</w:t>
      </w:r>
    </w:p>
    <w:p w:rsidR="003534C0" w:rsidRPr="003534C0" w:rsidRDefault="006E639F" w:rsidP="003534C0">
      <w:pPr>
        <w:pStyle w:val="BodyTextIndent"/>
        <w:jc w:val="right"/>
        <w:rPr>
          <w:sz w:val="16"/>
          <w:szCs w:val="16"/>
        </w:rPr>
      </w:pPr>
      <w:r w:rsidRPr="003534C0">
        <w:rPr>
          <w:sz w:val="16"/>
          <w:szCs w:val="16"/>
        </w:rPr>
        <w:t xml:space="preserve">    </w:t>
      </w:r>
      <w:r w:rsidR="00B94B1E" w:rsidRPr="003534C0">
        <w:rPr>
          <w:sz w:val="16"/>
          <w:szCs w:val="16"/>
        </w:rPr>
        <w:t>4</w:t>
      </w:r>
      <w:r w:rsidRPr="003534C0">
        <w:rPr>
          <w:sz w:val="16"/>
          <w:szCs w:val="16"/>
        </w:rPr>
        <w:t xml:space="preserve">                </w:t>
      </w:r>
    </w:p>
    <w:sectPr w:rsidR="003534C0" w:rsidRPr="003534C0" w:rsidSect="00EA45B5">
      <w:type w:val="continuous"/>
      <w:pgSz w:w="8420" w:h="11907" w:orient="landscape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AF" w:rsidRDefault="00BE63AF" w:rsidP="00EA45B5">
      <w:r>
        <w:separator/>
      </w:r>
    </w:p>
  </w:endnote>
  <w:endnote w:type="continuationSeparator" w:id="0">
    <w:p w:rsidR="00BE63AF" w:rsidRDefault="00BE63AF" w:rsidP="00EA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Georgia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AF" w:rsidRDefault="00BE63AF" w:rsidP="00EA45B5">
      <w:r>
        <w:separator/>
      </w:r>
    </w:p>
  </w:footnote>
  <w:footnote w:type="continuationSeparator" w:id="0">
    <w:p w:rsidR="00BE63AF" w:rsidRDefault="00BE63AF" w:rsidP="00EA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51B6"/>
    <w:multiLevelType w:val="multilevel"/>
    <w:tmpl w:val="F5BCE05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177C31D6"/>
    <w:multiLevelType w:val="hybridMultilevel"/>
    <w:tmpl w:val="24F67884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>
    <w:nsid w:val="180D53E5"/>
    <w:multiLevelType w:val="hybridMultilevel"/>
    <w:tmpl w:val="F2541DE6"/>
    <w:lvl w:ilvl="0" w:tplc="28FA4AB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752A5"/>
    <w:multiLevelType w:val="singleLevel"/>
    <w:tmpl w:val="982437CC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">
    <w:nsid w:val="1CCA213D"/>
    <w:multiLevelType w:val="singleLevel"/>
    <w:tmpl w:val="A948D7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EF4379E"/>
    <w:multiLevelType w:val="hybridMultilevel"/>
    <w:tmpl w:val="46188C88"/>
    <w:lvl w:ilvl="0" w:tplc="B8DA20AE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>
    <w:nsid w:val="318275EF"/>
    <w:multiLevelType w:val="hybridMultilevel"/>
    <w:tmpl w:val="33B86B96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>
    <w:nsid w:val="34DA4E1D"/>
    <w:multiLevelType w:val="hybridMultilevel"/>
    <w:tmpl w:val="3DD21002"/>
    <w:lvl w:ilvl="0" w:tplc="B8DA20AE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259"/>
        </w:tabs>
        <w:ind w:left="-25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61"/>
        </w:tabs>
        <w:ind w:left="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81"/>
        </w:tabs>
        <w:ind w:left="1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01"/>
        </w:tabs>
        <w:ind w:left="19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21"/>
        </w:tabs>
        <w:ind w:left="2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41"/>
        </w:tabs>
        <w:ind w:left="3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61"/>
        </w:tabs>
        <w:ind w:left="40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81"/>
        </w:tabs>
        <w:ind w:left="4781" w:hanging="360"/>
      </w:pPr>
      <w:rPr>
        <w:rFonts w:ascii="Wingdings" w:hAnsi="Wingdings" w:hint="default"/>
      </w:rPr>
    </w:lvl>
  </w:abstractNum>
  <w:abstractNum w:abstractNumId="8">
    <w:nsid w:val="56320400"/>
    <w:multiLevelType w:val="hybridMultilevel"/>
    <w:tmpl w:val="3DD21002"/>
    <w:lvl w:ilvl="0" w:tplc="B8DA20AE">
      <w:start w:val="1"/>
      <w:numFmt w:val="bullet"/>
      <w:lvlText w:val=""/>
      <w:lvlJc w:val="left"/>
      <w:pPr>
        <w:tabs>
          <w:tab w:val="num" w:pos="-631"/>
        </w:tabs>
        <w:ind w:left="-65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9"/>
        </w:tabs>
        <w:ind w:left="1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829"/>
        </w:tabs>
        <w:ind w:left="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269"/>
        </w:tabs>
        <w:ind w:left="22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89"/>
        </w:tabs>
        <w:ind w:left="2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09"/>
        </w:tabs>
        <w:ind w:left="3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429"/>
        </w:tabs>
        <w:ind w:left="44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149"/>
        </w:tabs>
        <w:ind w:left="5149" w:hanging="360"/>
      </w:pPr>
      <w:rPr>
        <w:rFonts w:ascii="Wingdings" w:hAnsi="Wingdings" w:hint="default"/>
      </w:rPr>
    </w:lvl>
  </w:abstractNum>
  <w:abstractNum w:abstractNumId="9">
    <w:nsid w:val="61D91AFF"/>
    <w:multiLevelType w:val="hybridMultilevel"/>
    <w:tmpl w:val="5D9EEE58"/>
    <w:lvl w:ilvl="0" w:tplc="A4DAB87E">
      <w:start w:val="1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E04E18"/>
    <w:multiLevelType w:val="hybridMultilevel"/>
    <w:tmpl w:val="46188C88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>
    <w:nsid w:val="766E385A"/>
    <w:multiLevelType w:val="hybridMultilevel"/>
    <w:tmpl w:val="221AA036"/>
    <w:lvl w:ilvl="0" w:tplc="B8DA20AE">
      <w:start w:val="1"/>
      <w:numFmt w:val="bullet"/>
      <w:lvlText w:val="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2">
    <w:nsid w:val="7FBC2E16"/>
    <w:multiLevelType w:val="hybridMultilevel"/>
    <w:tmpl w:val="CAD02FEE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D5"/>
    <w:rsid w:val="00015B13"/>
    <w:rsid w:val="000164F7"/>
    <w:rsid w:val="00031312"/>
    <w:rsid w:val="000342F5"/>
    <w:rsid w:val="00042338"/>
    <w:rsid w:val="000675A3"/>
    <w:rsid w:val="000A096D"/>
    <w:rsid w:val="000C40DF"/>
    <w:rsid w:val="000E2971"/>
    <w:rsid w:val="000F4DC2"/>
    <w:rsid w:val="001226CC"/>
    <w:rsid w:val="00137C20"/>
    <w:rsid w:val="001445BB"/>
    <w:rsid w:val="00161B0C"/>
    <w:rsid w:val="00166F6C"/>
    <w:rsid w:val="001723AC"/>
    <w:rsid w:val="001A1F61"/>
    <w:rsid w:val="001B37DD"/>
    <w:rsid w:val="001B3A49"/>
    <w:rsid w:val="001B5C9A"/>
    <w:rsid w:val="001D0D45"/>
    <w:rsid w:val="001E1093"/>
    <w:rsid w:val="001E456A"/>
    <w:rsid w:val="001F2D41"/>
    <w:rsid w:val="001F32B6"/>
    <w:rsid w:val="001F7669"/>
    <w:rsid w:val="00224B03"/>
    <w:rsid w:val="002349F3"/>
    <w:rsid w:val="002357BB"/>
    <w:rsid w:val="00255E4C"/>
    <w:rsid w:val="00264E23"/>
    <w:rsid w:val="0027166A"/>
    <w:rsid w:val="00272B65"/>
    <w:rsid w:val="0027348C"/>
    <w:rsid w:val="002739A2"/>
    <w:rsid w:val="00285CAE"/>
    <w:rsid w:val="00294041"/>
    <w:rsid w:val="002C2298"/>
    <w:rsid w:val="002E4A08"/>
    <w:rsid w:val="002E6175"/>
    <w:rsid w:val="00301417"/>
    <w:rsid w:val="00312E4D"/>
    <w:rsid w:val="003262E8"/>
    <w:rsid w:val="00347CA2"/>
    <w:rsid w:val="003506CA"/>
    <w:rsid w:val="003534C0"/>
    <w:rsid w:val="0037470C"/>
    <w:rsid w:val="003839DD"/>
    <w:rsid w:val="00384381"/>
    <w:rsid w:val="00391229"/>
    <w:rsid w:val="0039332F"/>
    <w:rsid w:val="003A7106"/>
    <w:rsid w:val="003F35EB"/>
    <w:rsid w:val="003F7ED5"/>
    <w:rsid w:val="00404CEC"/>
    <w:rsid w:val="00407722"/>
    <w:rsid w:val="00410745"/>
    <w:rsid w:val="00414C0B"/>
    <w:rsid w:val="004160E3"/>
    <w:rsid w:val="004167E6"/>
    <w:rsid w:val="004263B1"/>
    <w:rsid w:val="004268F2"/>
    <w:rsid w:val="004456CE"/>
    <w:rsid w:val="0044762E"/>
    <w:rsid w:val="00451411"/>
    <w:rsid w:val="004613C0"/>
    <w:rsid w:val="00470BD3"/>
    <w:rsid w:val="00474385"/>
    <w:rsid w:val="004B08DA"/>
    <w:rsid w:val="004C60B2"/>
    <w:rsid w:val="004C79BE"/>
    <w:rsid w:val="004D5546"/>
    <w:rsid w:val="004E2AB2"/>
    <w:rsid w:val="004E4777"/>
    <w:rsid w:val="00502C8B"/>
    <w:rsid w:val="00536193"/>
    <w:rsid w:val="0053770F"/>
    <w:rsid w:val="00576F0B"/>
    <w:rsid w:val="005941EA"/>
    <w:rsid w:val="005A3711"/>
    <w:rsid w:val="005A48DE"/>
    <w:rsid w:val="005A49BB"/>
    <w:rsid w:val="005C04EF"/>
    <w:rsid w:val="005C68BC"/>
    <w:rsid w:val="005C692A"/>
    <w:rsid w:val="005F2E31"/>
    <w:rsid w:val="005F5506"/>
    <w:rsid w:val="006170F2"/>
    <w:rsid w:val="00617889"/>
    <w:rsid w:val="00620464"/>
    <w:rsid w:val="00620EC3"/>
    <w:rsid w:val="006335D9"/>
    <w:rsid w:val="0063630A"/>
    <w:rsid w:val="00651A74"/>
    <w:rsid w:val="00682E75"/>
    <w:rsid w:val="00690AF4"/>
    <w:rsid w:val="006923A0"/>
    <w:rsid w:val="006A04FC"/>
    <w:rsid w:val="006A426C"/>
    <w:rsid w:val="006C60C2"/>
    <w:rsid w:val="006C68A1"/>
    <w:rsid w:val="006E23CF"/>
    <w:rsid w:val="006E639F"/>
    <w:rsid w:val="007047AC"/>
    <w:rsid w:val="007113EB"/>
    <w:rsid w:val="007129BB"/>
    <w:rsid w:val="007153A1"/>
    <w:rsid w:val="007216A5"/>
    <w:rsid w:val="0073241A"/>
    <w:rsid w:val="0075069F"/>
    <w:rsid w:val="00766FEB"/>
    <w:rsid w:val="00775540"/>
    <w:rsid w:val="00783C25"/>
    <w:rsid w:val="007A5F1C"/>
    <w:rsid w:val="007B1DC8"/>
    <w:rsid w:val="007E0243"/>
    <w:rsid w:val="007F0096"/>
    <w:rsid w:val="007F2F06"/>
    <w:rsid w:val="00826A56"/>
    <w:rsid w:val="00832D1A"/>
    <w:rsid w:val="00835000"/>
    <w:rsid w:val="00835565"/>
    <w:rsid w:val="00845022"/>
    <w:rsid w:val="00856529"/>
    <w:rsid w:val="008817F0"/>
    <w:rsid w:val="008834DB"/>
    <w:rsid w:val="0089724D"/>
    <w:rsid w:val="008A4A6C"/>
    <w:rsid w:val="008B3D20"/>
    <w:rsid w:val="008B41E5"/>
    <w:rsid w:val="008F1FFA"/>
    <w:rsid w:val="00914E91"/>
    <w:rsid w:val="00925B2C"/>
    <w:rsid w:val="00931934"/>
    <w:rsid w:val="0093401C"/>
    <w:rsid w:val="009830DE"/>
    <w:rsid w:val="009855F9"/>
    <w:rsid w:val="009A3025"/>
    <w:rsid w:val="009A5B4E"/>
    <w:rsid w:val="009B6E9E"/>
    <w:rsid w:val="009B7078"/>
    <w:rsid w:val="009C0053"/>
    <w:rsid w:val="009F4192"/>
    <w:rsid w:val="009F589A"/>
    <w:rsid w:val="00A224EE"/>
    <w:rsid w:val="00A53382"/>
    <w:rsid w:val="00A62712"/>
    <w:rsid w:val="00A653D2"/>
    <w:rsid w:val="00A80C58"/>
    <w:rsid w:val="00A868A0"/>
    <w:rsid w:val="00A9588F"/>
    <w:rsid w:val="00AA2CC8"/>
    <w:rsid w:val="00AA76C6"/>
    <w:rsid w:val="00AB3263"/>
    <w:rsid w:val="00AB3B3F"/>
    <w:rsid w:val="00AD2DD3"/>
    <w:rsid w:val="00AE2140"/>
    <w:rsid w:val="00AE5212"/>
    <w:rsid w:val="00B3742C"/>
    <w:rsid w:val="00B4220C"/>
    <w:rsid w:val="00B426AD"/>
    <w:rsid w:val="00B612F0"/>
    <w:rsid w:val="00B62CAE"/>
    <w:rsid w:val="00B94B1E"/>
    <w:rsid w:val="00B95ABE"/>
    <w:rsid w:val="00BB3127"/>
    <w:rsid w:val="00BB3A05"/>
    <w:rsid w:val="00BC4EBD"/>
    <w:rsid w:val="00BD04EF"/>
    <w:rsid w:val="00BE63AF"/>
    <w:rsid w:val="00BF6102"/>
    <w:rsid w:val="00C07A08"/>
    <w:rsid w:val="00C105F9"/>
    <w:rsid w:val="00C1169A"/>
    <w:rsid w:val="00C130C1"/>
    <w:rsid w:val="00C15114"/>
    <w:rsid w:val="00C20C24"/>
    <w:rsid w:val="00C63D4C"/>
    <w:rsid w:val="00C644C6"/>
    <w:rsid w:val="00CF6DCF"/>
    <w:rsid w:val="00D319F2"/>
    <w:rsid w:val="00D45F9B"/>
    <w:rsid w:val="00D56988"/>
    <w:rsid w:val="00D610A1"/>
    <w:rsid w:val="00D81433"/>
    <w:rsid w:val="00D82D11"/>
    <w:rsid w:val="00D94E6E"/>
    <w:rsid w:val="00DA5ECF"/>
    <w:rsid w:val="00DB391C"/>
    <w:rsid w:val="00DD4211"/>
    <w:rsid w:val="00DE0F04"/>
    <w:rsid w:val="00E00BDC"/>
    <w:rsid w:val="00E05274"/>
    <w:rsid w:val="00E1000D"/>
    <w:rsid w:val="00E25442"/>
    <w:rsid w:val="00E44935"/>
    <w:rsid w:val="00E6518D"/>
    <w:rsid w:val="00E760AF"/>
    <w:rsid w:val="00E83AB9"/>
    <w:rsid w:val="00E857CA"/>
    <w:rsid w:val="00EA45B5"/>
    <w:rsid w:val="00EA56C8"/>
    <w:rsid w:val="00F14829"/>
    <w:rsid w:val="00F15AB5"/>
    <w:rsid w:val="00F22729"/>
    <w:rsid w:val="00F62C51"/>
    <w:rsid w:val="00F82642"/>
    <w:rsid w:val="00F90B37"/>
    <w:rsid w:val="00FA072E"/>
    <w:rsid w:val="00FD25E6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E6BCC0-18DD-4220-A8BA-2D0BEF1B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7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pPr>
      <w:ind w:firstLine="340"/>
      <w:jc w:val="both"/>
    </w:pPr>
  </w:style>
  <w:style w:type="paragraph" w:styleId="BodyTextIndent2">
    <w:name w:val="Body Text Indent 2"/>
    <w:basedOn w:val="Normal"/>
    <w:pPr>
      <w:ind w:left="368"/>
      <w:jc w:val="both"/>
    </w:pPr>
    <w:rPr>
      <w:sz w:val="20"/>
    </w:rPr>
  </w:style>
  <w:style w:type="paragraph" w:styleId="BodyTextIndent3">
    <w:name w:val="Body Text Indent 3"/>
    <w:basedOn w:val="Normal"/>
    <w:pPr>
      <w:ind w:firstLine="340"/>
      <w:jc w:val="both"/>
    </w:pPr>
    <w:rPr>
      <w:sz w:val="20"/>
    </w:rPr>
  </w:style>
  <w:style w:type="paragraph" w:styleId="BodyText">
    <w:name w:val="Body Text"/>
    <w:basedOn w:val="Normal"/>
    <w:rPr>
      <w:rFonts w:ascii="Bookman Old Style" w:hAnsi="Bookman Old Style"/>
      <w:b/>
      <w:sz w:val="40"/>
      <w:szCs w:val="20"/>
      <w:lang w:val="en-US"/>
    </w:rPr>
  </w:style>
  <w:style w:type="paragraph" w:styleId="BodyText2">
    <w:name w:val="Body Text 2"/>
    <w:basedOn w:val="Normal"/>
    <w:pPr>
      <w:jc w:val="center"/>
    </w:pPr>
    <w:rPr>
      <w:sz w:val="16"/>
    </w:rPr>
  </w:style>
  <w:style w:type="character" w:styleId="Hyperlink">
    <w:name w:val="Hyperlink"/>
    <w:rsid w:val="003F7ED5"/>
    <w:rPr>
      <w:color w:val="0000FF"/>
      <w:u w:val="single"/>
    </w:rPr>
  </w:style>
  <w:style w:type="paragraph" w:styleId="BalloonText">
    <w:name w:val="Balloon Text"/>
    <w:basedOn w:val="Normal"/>
    <w:semiHidden/>
    <w:rsid w:val="00A653D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24B03"/>
    <w:rPr>
      <w:b/>
      <w:bCs/>
      <w:sz w:val="20"/>
      <w:szCs w:val="20"/>
    </w:rPr>
  </w:style>
  <w:style w:type="table" w:styleId="TableGrid">
    <w:name w:val="Table Grid"/>
    <w:basedOn w:val="TableNormal"/>
    <w:rsid w:val="00E85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chDatTab">
    <w:name w:val="TechDatTab"/>
    <w:basedOn w:val="Normal"/>
    <w:rsid w:val="00914E91"/>
    <w:pPr>
      <w:spacing w:line="262" w:lineRule="exact"/>
      <w:ind w:left="284" w:hanging="284"/>
    </w:pPr>
    <w:rPr>
      <w:rFonts w:ascii="Arial" w:hAnsi="Arial"/>
      <w:sz w:val="19"/>
      <w:szCs w:val="20"/>
      <w:lang w:val="de-DE" w:eastAsia="de-DE"/>
    </w:rPr>
  </w:style>
  <w:style w:type="paragraph" w:styleId="BodyText3">
    <w:name w:val="Body Text 3"/>
    <w:basedOn w:val="Normal"/>
    <w:rsid w:val="005F5506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5F5506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A45B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EA45B5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EA45B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2294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9</vt:lpstr>
      <vt:lpstr>9</vt:lpstr>
    </vt:vector>
  </TitlesOfParts>
  <Company>Техем</Company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Роман</dc:creator>
  <cp:keywords/>
  <cp:lastModifiedBy>ace</cp:lastModifiedBy>
  <cp:revision>2</cp:revision>
  <cp:lastPrinted>2013-12-20T13:02:00Z</cp:lastPrinted>
  <dcterms:created xsi:type="dcterms:W3CDTF">2014-03-12T09:51:00Z</dcterms:created>
  <dcterms:modified xsi:type="dcterms:W3CDTF">2014-03-12T09:51:00Z</dcterms:modified>
</cp:coreProperties>
</file>