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BC89790" w14:textId="77777777" w:rsidR="0036711A" w:rsidRDefault="00264780">
      <w:pPr>
        <w:jc w:val="center"/>
        <w:rPr>
          <w:rFonts w:ascii="Arial" w:hAnsi="Arial"/>
          <w:b/>
          <w:bCs/>
          <w:sz w:val="32"/>
          <w:szCs w:val="32"/>
          <w:lang w:val="nl-NL"/>
        </w:rPr>
      </w:pPr>
      <w:r>
        <w:rPr>
          <w:rFonts w:ascii="Arial" w:hAnsi="Arial"/>
          <w:b/>
          <w:bCs/>
          <w:sz w:val="32"/>
          <w:szCs w:val="32"/>
          <w:lang w:val="nl-NL"/>
        </w:rPr>
        <w:t>DAS3 IMPLICIT</w:t>
      </w:r>
    </w:p>
    <w:p w14:paraId="096B6F25" w14:textId="77777777" w:rsidR="0036711A" w:rsidRDefault="00264780">
      <w:pPr>
        <w:jc w:val="center"/>
        <w:rPr>
          <w:lang w:val="nl-NL"/>
        </w:rPr>
      </w:pPr>
      <w:r>
        <w:rPr>
          <w:rFonts w:ascii="Arial" w:hAnsi="Arial"/>
          <w:b/>
          <w:bCs/>
          <w:sz w:val="32"/>
          <w:szCs w:val="32"/>
          <w:lang w:val="nl-NL"/>
        </w:rPr>
        <w:t>Reference Manual</w:t>
      </w:r>
    </w:p>
    <w:p w14:paraId="79938D6B" w14:textId="77777777" w:rsidR="0036711A" w:rsidRDefault="0036711A">
      <w:pPr>
        <w:jc w:val="center"/>
        <w:rPr>
          <w:lang w:val="nl-NL"/>
        </w:rPr>
      </w:pPr>
    </w:p>
    <w:p w14:paraId="2CA53DCE" w14:textId="77777777" w:rsidR="0036711A" w:rsidRDefault="00264780">
      <w:pPr>
        <w:jc w:val="center"/>
        <w:rPr>
          <w:lang w:val="nl-NL"/>
        </w:rPr>
      </w:pPr>
      <w:r>
        <w:rPr>
          <w:lang w:val="nl-NL"/>
        </w:rPr>
        <w:t>Draft document</w:t>
      </w:r>
    </w:p>
    <w:p w14:paraId="5A40CC18" w14:textId="77777777" w:rsidR="0036711A" w:rsidRDefault="00264780">
      <w:pPr>
        <w:jc w:val="center"/>
        <w:rPr>
          <w:lang w:val="nl-NL"/>
        </w:rPr>
      </w:pPr>
      <w:r>
        <w:rPr>
          <w:lang w:val="nl-NL"/>
        </w:rPr>
        <w:t>Ton van den Bogert</w:t>
      </w:r>
    </w:p>
    <w:p w14:paraId="02E2A0C5" w14:textId="77777777" w:rsidR="0036711A" w:rsidRDefault="00264780">
      <w:pPr>
        <w:jc w:val="center"/>
      </w:pPr>
      <w:r>
        <w:rPr>
          <w:lang w:val="nl-NL"/>
        </w:rPr>
        <w:t>Dimitra Blana</w:t>
      </w:r>
    </w:p>
    <w:p w14:paraId="4B3E5632" w14:textId="15105D97" w:rsidR="0036711A" w:rsidRDefault="00264780">
      <w:pPr>
        <w:jc w:val="center"/>
      </w:pPr>
      <w:r>
        <w:t>© Case Western Reserve University 2010-2011</w:t>
      </w:r>
    </w:p>
    <w:p w14:paraId="2FE31E02" w14:textId="667B0862" w:rsidR="00822DF9" w:rsidRDefault="00822DF9">
      <w:pPr>
        <w:jc w:val="center"/>
      </w:pPr>
      <w:r>
        <w:t>Last revised: May 5, 2020</w:t>
      </w:r>
    </w:p>
    <w:p w14:paraId="317D9196" w14:textId="77777777" w:rsidR="0036711A" w:rsidRDefault="0036711A">
      <w:pPr>
        <w:jc w:val="center"/>
      </w:pPr>
    </w:p>
    <w:p w14:paraId="3946F4AB" w14:textId="77777777" w:rsidR="0036711A" w:rsidRDefault="00264780">
      <w:r>
        <w:rPr>
          <w:rFonts w:ascii="Arial" w:hAnsi="Arial" w:cs="Arial"/>
          <w:b/>
          <w:sz w:val="32"/>
          <w:szCs w:val="32"/>
        </w:rPr>
        <w:t>Contents</w:t>
      </w:r>
    </w:p>
    <w:p w14:paraId="72252167" w14:textId="77777777" w:rsidR="0036711A" w:rsidRDefault="0036711A"/>
    <w:p w14:paraId="157F7218" w14:textId="77777777" w:rsidR="0036711A" w:rsidRDefault="0036711A">
      <w:pPr>
        <w:sectPr w:rsidR="0036711A">
          <w:footerReference w:type="default" r:id="rId7"/>
          <w:pgSz w:w="12240" w:h="15840"/>
          <w:pgMar w:top="1440" w:right="1440" w:bottom="1440" w:left="1440" w:header="720" w:footer="720" w:gutter="0"/>
          <w:cols w:space="720"/>
          <w:docGrid w:linePitch="360"/>
        </w:sectPr>
      </w:pPr>
    </w:p>
    <w:p w14:paraId="5548B7FE" w14:textId="77777777" w:rsidR="0036711A" w:rsidRDefault="00264780">
      <w:pPr>
        <w:pStyle w:val="TOC1"/>
        <w:tabs>
          <w:tab w:val="clear" w:pos="480"/>
          <w:tab w:val="clear" w:pos="9340"/>
          <w:tab w:val="right" w:leader="dot" w:pos="9360"/>
        </w:tabs>
      </w:pPr>
      <w:r>
        <w:fldChar w:fldCharType="begin"/>
      </w:r>
      <w:r>
        <w:instrText xml:space="preserve"> TOC </w:instrText>
      </w:r>
      <w:r>
        <w:fldChar w:fldCharType="separate"/>
      </w:r>
      <w:r>
        <w:t xml:space="preserve">1 </w:t>
      </w:r>
      <w:hyperlink w:anchor="__RefHeading__5549_373354735" w:history="1">
        <w:r>
          <w:rPr>
            <w:rStyle w:val="Hyperlink"/>
          </w:rPr>
          <w:t>Introduction</w:t>
        </w:r>
      </w:hyperlink>
      <w:r>
        <w:tab/>
        <w:t>1</w:t>
      </w:r>
    </w:p>
    <w:p w14:paraId="61C76ABB" w14:textId="77777777" w:rsidR="0036711A" w:rsidRDefault="00264780">
      <w:pPr>
        <w:pStyle w:val="TOC1"/>
        <w:tabs>
          <w:tab w:val="clear" w:pos="480"/>
          <w:tab w:val="clear" w:pos="9340"/>
          <w:tab w:val="right" w:leader="dot" w:pos="9360"/>
        </w:tabs>
      </w:pPr>
      <w:r>
        <w:t xml:space="preserve">2 </w:t>
      </w:r>
      <w:hyperlink w:anchor="__RefHeading__85_1320016401" w:history="1">
        <w:r>
          <w:rPr>
            <w:rStyle w:val="Hyperlink"/>
          </w:rPr>
          <w:t>Model Reference</w:t>
        </w:r>
      </w:hyperlink>
      <w:r>
        <w:tab/>
        <w:t>2</w:t>
      </w:r>
    </w:p>
    <w:p w14:paraId="3A567182" w14:textId="77777777" w:rsidR="0036711A" w:rsidRDefault="00264780">
      <w:pPr>
        <w:pStyle w:val="TOC2"/>
        <w:tabs>
          <w:tab w:val="right" w:leader="dot" w:pos="9360"/>
        </w:tabs>
      </w:pPr>
      <w:r>
        <w:t>2.1</w:t>
      </w:r>
      <w:hyperlink w:anchor="__RefHeading__87_1320016401" w:history="1">
        <w:r>
          <w:rPr>
            <w:rStyle w:val="Hyperlink"/>
          </w:rPr>
          <w:t xml:space="preserve"> Body segments and coordinate systems</w:t>
        </w:r>
      </w:hyperlink>
      <w:r>
        <w:tab/>
        <w:t>2</w:t>
      </w:r>
    </w:p>
    <w:p w14:paraId="214D5F72" w14:textId="77777777" w:rsidR="0036711A" w:rsidRDefault="00264780">
      <w:pPr>
        <w:pStyle w:val="TOC2"/>
        <w:tabs>
          <w:tab w:val="right" w:leader="dot" w:pos="9360"/>
        </w:tabs>
      </w:pPr>
      <w:r>
        <w:t>2.2</w:t>
      </w:r>
      <w:hyperlink w:anchor="__RefHeading__89_1320016401" w:history="1">
        <w:r>
          <w:rPr>
            <w:rStyle w:val="Hyperlink"/>
          </w:rPr>
          <w:t xml:space="preserve"> Degrees of freedom, joints, joint angles, and joint moments</w:t>
        </w:r>
      </w:hyperlink>
      <w:r>
        <w:tab/>
        <w:t>3</w:t>
      </w:r>
    </w:p>
    <w:p w14:paraId="30535C60" w14:textId="77777777" w:rsidR="0036711A" w:rsidRDefault="00264780">
      <w:pPr>
        <w:pStyle w:val="TOC2"/>
        <w:tabs>
          <w:tab w:val="right" w:leader="dot" w:pos="9360"/>
        </w:tabs>
      </w:pPr>
      <w:r>
        <w:t>2.3</w:t>
      </w:r>
      <w:hyperlink w:anchor="__RefHeading__91_1320016401" w:history="1">
        <w:r>
          <w:rPr>
            <w:rStyle w:val="Hyperlink"/>
          </w:rPr>
          <w:t xml:space="preserve"> Passive joint moments</w:t>
        </w:r>
      </w:hyperlink>
      <w:r>
        <w:tab/>
        <w:t>4</w:t>
      </w:r>
    </w:p>
    <w:p w14:paraId="090B9F0D" w14:textId="77777777" w:rsidR="0036711A" w:rsidRDefault="00264780">
      <w:pPr>
        <w:pStyle w:val="TOC2"/>
        <w:tabs>
          <w:tab w:val="right" w:leader="dot" w:pos="9360"/>
        </w:tabs>
      </w:pPr>
      <w:r>
        <w:t>2.4</w:t>
      </w:r>
      <w:hyperlink w:anchor="__RefHeading__93_1320016401" w:history="1">
        <w:r>
          <w:rPr>
            <w:rStyle w:val="Hyperlink"/>
          </w:rPr>
          <w:t xml:space="preserve"> Scapula-thorax contact</w:t>
        </w:r>
      </w:hyperlink>
      <w:r>
        <w:tab/>
        <w:t>4</w:t>
      </w:r>
    </w:p>
    <w:p w14:paraId="1DE176D6" w14:textId="77777777" w:rsidR="0036711A" w:rsidRDefault="00264780">
      <w:pPr>
        <w:pStyle w:val="TOC2"/>
        <w:tabs>
          <w:tab w:val="right" w:leader="dot" w:pos="9360"/>
        </w:tabs>
      </w:pPr>
      <w:r>
        <w:t>2.5</w:t>
      </w:r>
      <w:hyperlink w:anchor="__RefHeading__95_1320016401" w:history="1">
        <w:r>
          <w:rPr>
            <w:rStyle w:val="Hyperlink"/>
          </w:rPr>
          <w:t xml:space="preserve"> Conoid ligament</w:t>
        </w:r>
      </w:hyperlink>
      <w:r>
        <w:tab/>
        <w:t>8</w:t>
      </w:r>
    </w:p>
    <w:p w14:paraId="6D98C3A9" w14:textId="77777777" w:rsidR="0036711A" w:rsidRDefault="00264780">
      <w:pPr>
        <w:pStyle w:val="TOC2"/>
        <w:tabs>
          <w:tab w:val="right" w:leader="dot" w:pos="9360"/>
        </w:tabs>
      </w:pPr>
      <w:r>
        <w:t>2.6</w:t>
      </w:r>
      <w:hyperlink w:anchor="__RefHeading__97_1320016401" w:history="1">
        <w:r>
          <w:rPr>
            <w:rStyle w:val="Hyperlink"/>
          </w:rPr>
          <w:t xml:space="preserve"> Muscles</w:t>
        </w:r>
      </w:hyperlink>
      <w:r>
        <w:tab/>
        <w:t>9</w:t>
      </w:r>
    </w:p>
    <w:p w14:paraId="18971505" w14:textId="77777777" w:rsidR="0036711A" w:rsidRDefault="00264780">
      <w:pPr>
        <w:pStyle w:val="TOC2"/>
        <w:tabs>
          <w:tab w:val="right" w:leader="dot" w:pos="9360"/>
        </w:tabs>
      </w:pPr>
      <w:r>
        <w:t>2.7</w:t>
      </w:r>
      <w:hyperlink w:anchor="__RefHeading__99_1320016401" w:history="1">
        <w:r>
          <w:rPr>
            <w:rStyle w:val="Hyperlink"/>
          </w:rPr>
          <w:t xml:space="preserve"> Coupling between muscles and skeleton</w:t>
        </w:r>
      </w:hyperlink>
      <w:r>
        <w:tab/>
        <w:t>12</w:t>
      </w:r>
    </w:p>
    <w:p w14:paraId="770E2692" w14:textId="77777777" w:rsidR="0036711A" w:rsidRDefault="00264780">
      <w:pPr>
        <w:pStyle w:val="TOC1"/>
        <w:tabs>
          <w:tab w:val="clear" w:pos="480"/>
          <w:tab w:val="clear" w:pos="9340"/>
          <w:tab w:val="right" w:leader="dot" w:pos="9360"/>
        </w:tabs>
      </w:pPr>
      <w:r>
        <w:t xml:space="preserve">3 </w:t>
      </w:r>
      <w:hyperlink w:anchor="__RefHeading__101_1320016401" w:history="1">
        <w:r>
          <w:rPr>
            <w:rStyle w:val="Hyperlink"/>
          </w:rPr>
          <w:t>Numerical Methods.</w:t>
        </w:r>
      </w:hyperlink>
      <w:r>
        <w:tab/>
        <w:t>14</w:t>
      </w:r>
    </w:p>
    <w:p w14:paraId="74EAB35C" w14:textId="77777777" w:rsidR="0036711A" w:rsidRDefault="00264780">
      <w:pPr>
        <w:pStyle w:val="TOC2"/>
        <w:tabs>
          <w:tab w:val="right" w:leader="dot" w:pos="9360"/>
        </w:tabs>
      </w:pPr>
      <w:r>
        <w:t>3.1</w:t>
      </w:r>
      <w:hyperlink w:anchor="__RefHeading__103_1320016401" w:history="1">
        <w:r>
          <w:rPr>
            <w:rStyle w:val="Hyperlink"/>
          </w:rPr>
          <w:t xml:space="preserve"> Equations of motion</w:t>
        </w:r>
      </w:hyperlink>
      <w:r>
        <w:tab/>
        <w:t>14</w:t>
      </w:r>
    </w:p>
    <w:p w14:paraId="6AEFC83B" w14:textId="77777777" w:rsidR="0036711A" w:rsidRDefault="00264780">
      <w:pPr>
        <w:pStyle w:val="TOC2"/>
        <w:tabs>
          <w:tab w:val="right" w:leader="dot" w:pos="9360"/>
        </w:tabs>
      </w:pPr>
      <w:r>
        <w:t>3.2</w:t>
      </w:r>
      <w:hyperlink w:anchor="__RefHeading__105_1320016401" w:history="1">
        <w:r>
          <w:rPr>
            <w:rStyle w:val="Hyperlink"/>
          </w:rPr>
          <w:t xml:space="preserve"> Muscle dynamics</w:t>
        </w:r>
      </w:hyperlink>
      <w:r>
        <w:tab/>
        <w:t>15</w:t>
      </w:r>
    </w:p>
    <w:p w14:paraId="0BE16A5C" w14:textId="77777777" w:rsidR="0036711A" w:rsidRDefault="00264780">
      <w:pPr>
        <w:pStyle w:val="TOC2"/>
        <w:tabs>
          <w:tab w:val="right" w:leader="dot" w:pos="9360"/>
        </w:tabs>
      </w:pPr>
      <w:r>
        <w:t>3.3</w:t>
      </w:r>
      <w:hyperlink w:anchor="__RefHeading__107_1320016401" w:history="1">
        <w:r>
          <w:rPr>
            <w:rStyle w:val="Hyperlink"/>
          </w:rPr>
          <w:t xml:space="preserve"> System dynamics</w:t>
        </w:r>
      </w:hyperlink>
      <w:r>
        <w:tab/>
        <w:t>15</w:t>
      </w:r>
    </w:p>
    <w:p w14:paraId="61BA06B0" w14:textId="77777777" w:rsidR="0036711A" w:rsidRDefault="00264780">
      <w:pPr>
        <w:pStyle w:val="TOC2"/>
        <w:tabs>
          <w:tab w:val="right" w:leader="dot" w:pos="9360"/>
        </w:tabs>
      </w:pPr>
      <w:r>
        <w:t>3.4</w:t>
      </w:r>
      <w:hyperlink w:anchor="__RefHeading__109_1320016401" w:history="1">
        <w:r>
          <w:rPr>
            <w:rStyle w:val="Hyperlink"/>
          </w:rPr>
          <w:t xml:space="preserve"> Forward dynamic simulation</w:t>
        </w:r>
      </w:hyperlink>
      <w:r>
        <w:tab/>
        <w:t>16</w:t>
      </w:r>
    </w:p>
    <w:p w14:paraId="389F81C7" w14:textId="77777777" w:rsidR="0036711A" w:rsidRDefault="00264780">
      <w:pPr>
        <w:pStyle w:val="TOC1"/>
        <w:tabs>
          <w:tab w:val="clear" w:pos="480"/>
          <w:tab w:val="clear" w:pos="9340"/>
          <w:tab w:val="right" w:leader="dot" w:pos="9360"/>
        </w:tabs>
      </w:pPr>
      <w:r>
        <w:t xml:space="preserve">4 </w:t>
      </w:r>
      <w:hyperlink w:anchor="__RefHeading__111_1320016401" w:history="1">
        <w:r>
          <w:rPr>
            <w:rStyle w:val="Hyperlink"/>
          </w:rPr>
          <w:t>Application Programs</w:t>
        </w:r>
      </w:hyperlink>
      <w:r>
        <w:tab/>
        <w:t>20</w:t>
      </w:r>
    </w:p>
    <w:p w14:paraId="5A428216" w14:textId="77777777" w:rsidR="0036711A" w:rsidRDefault="00264780">
      <w:pPr>
        <w:pStyle w:val="TOC2"/>
        <w:tabs>
          <w:tab w:val="right" w:leader="dot" w:pos="9360"/>
        </w:tabs>
      </w:pPr>
      <w:r>
        <w:t>4.1</w:t>
      </w:r>
      <w:hyperlink w:anchor="__RefHeading__113_1320016401" w:history="1">
        <w:r>
          <w:rPr>
            <w:rStyle w:val="Hyperlink"/>
          </w:rPr>
          <w:t xml:space="preserve"> Model testing</w:t>
        </w:r>
      </w:hyperlink>
      <w:r>
        <w:tab/>
        <w:t>20</w:t>
      </w:r>
    </w:p>
    <w:p w14:paraId="44857B2E" w14:textId="77777777" w:rsidR="0036711A" w:rsidRDefault="00264780">
      <w:pPr>
        <w:pStyle w:val="TOC1"/>
        <w:tabs>
          <w:tab w:val="clear" w:pos="480"/>
          <w:tab w:val="clear" w:pos="9340"/>
          <w:tab w:val="right" w:leader="dot" w:pos="9360"/>
        </w:tabs>
      </w:pPr>
      <w:r>
        <w:t xml:space="preserve">5 </w:t>
      </w:r>
      <w:hyperlink w:anchor="__RefHeading__11153_833237479" w:history="1">
        <w:r>
          <w:rPr>
            <w:rStyle w:val="Hyperlink"/>
          </w:rPr>
          <w:t>Simulink</w:t>
        </w:r>
      </w:hyperlink>
      <w:r>
        <w:tab/>
        <w:t>25</w:t>
      </w:r>
    </w:p>
    <w:p w14:paraId="4FD370D9" w14:textId="77777777" w:rsidR="0036711A" w:rsidRDefault="00264780">
      <w:pPr>
        <w:pStyle w:val="TOC1"/>
        <w:tabs>
          <w:tab w:val="clear" w:pos="480"/>
          <w:tab w:val="clear" w:pos="9340"/>
          <w:tab w:val="right" w:leader="dot" w:pos="9360"/>
        </w:tabs>
      </w:pPr>
      <w:r>
        <w:t xml:space="preserve">6 </w:t>
      </w:r>
      <w:hyperlink w:anchor="__RefHeading__115_1320016401" w:history="1">
        <w:r>
          <w:rPr>
            <w:rStyle w:val="Hyperlink"/>
          </w:rPr>
          <w:t>DAS3MEX</w:t>
        </w:r>
      </w:hyperlink>
      <w:r>
        <w:tab/>
        <w:t>25</w:t>
      </w:r>
    </w:p>
    <w:p w14:paraId="7D9D0633" w14:textId="77777777" w:rsidR="0036711A" w:rsidRDefault="00264780">
      <w:pPr>
        <w:pStyle w:val="TOC2"/>
        <w:tabs>
          <w:tab w:val="right" w:leader="dot" w:pos="9360"/>
        </w:tabs>
      </w:pPr>
      <w:r>
        <w:t>6.1</w:t>
      </w:r>
      <w:hyperlink w:anchor="__RefHeading__117_1320016401" w:history="1">
        <w:r>
          <w:rPr>
            <w:rStyle w:val="Hyperlink"/>
          </w:rPr>
          <w:t xml:space="preserve"> Function reference</w:t>
        </w:r>
      </w:hyperlink>
      <w:r>
        <w:tab/>
        <w:t>25</w:t>
      </w:r>
    </w:p>
    <w:p w14:paraId="0C03DCC6" w14:textId="77777777" w:rsidR="0036711A" w:rsidRDefault="00264780">
      <w:pPr>
        <w:pStyle w:val="TOC2"/>
        <w:tabs>
          <w:tab w:val="right" w:leader="dot" w:pos="9360"/>
        </w:tabs>
      </w:pPr>
      <w:r>
        <w:t>6.2</w:t>
      </w:r>
      <w:hyperlink w:anchor="__RefHeading__119_1320016401" w:history="1">
        <w:r>
          <w:rPr>
            <w:rStyle w:val="Hyperlink"/>
          </w:rPr>
          <w:t xml:space="preserve"> System configuration</w:t>
        </w:r>
      </w:hyperlink>
      <w:r>
        <w:tab/>
        <w:t>25</w:t>
      </w:r>
    </w:p>
    <w:p w14:paraId="0B39505B" w14:textId="77777777" w:rsidR="0036711A" w:rsidRDefault="00264780">
      <w:pPr>
        <w:pStyle w:val="TOC2"/>
        <w:tabs>
          <w:tab w:val="right" w:leader="dot" w:pos="9360"/>
        </w:tabs>
      </w:pPr>
      <w:r>
        <w:t>6.3</w:t>
      </w:r>
      <w:hyperlink w:anchor="__RefHeading__121_1320016401" w:history="1">
        <w:r>
          <w:rPr>
            <w:rStyle w:val="Hyperlink"/>
          </w:rPr>
          <w:t xml:space="preserve"> Source files</w:t>
        </w:r>
      </w:hyperlink>
      <w:r>
        <w:tab/>
        <w:t>26</w:t>
      </w:r>
    </w:p>
    <w:p w14:paraId="30CC5DEB" w14:textId="77777777" w:rsidR="0036711A" w:rsidRDefault="00264780">
      <w:pPr>
        <w:pStyle w:val="TOC2"/>
        <w:tabs>
          <w:tab w:val="right" w:leader="dot" w:pos="9360"/>
        </w:tabs>
      </w:pPr>
      <w:r>
        <w:t>6.4</w:t>
      </w:r>
      <w:hyperlink w:anchor="__RefHeading__123_1320016401" w:history="1">
        <w:r>
          <w:rPr>
            <w:rStyle w:val="Hyperlink"/>
          </w:rPr>
          <w:t xml:space="preserve"> Build process</w:t>
        </w:r>
      </w:hyperlink>
      <w:r>
        <w:tab/>
        <w:t>26</w:t>
      </w:r>
    </w:p>
    <w:p w14:paraId="2B3BD651" w14:textId="77777777" w:rsidR="0036711A" w:rsidRDefault="00264780">
      <w:pPr>
        <w:pStyle w:val="TOC2"/>
        <w:tabs>
          <w:tab w:val="right" w:leader="dot" w:pos="9360"/>
        </w:tabs>
      </w:pPr>
      <w:r>
        <w:t>6.5</w:t>
      </w:r>
      <w:hyperlink w:anchor="__RefHeading__13608_1446670078" w:history="1">
        <w:r>
          <w:rPr>
            <w:rStyle w:val="Hyperlink"/>
          </w:rPr>
          <w:t xml:space="preserve"> Notes on compilation</w:t>
        </w:r>
      </w:hyperlink>
      <w:r>
        <w:tab/>
        <w:t>26</w:t>
      </w:r>
    </w:p>
    <w:p w14:paraId="3199A204" w14:textId="77777777" w:rsidR="0036711A" w:rsidRDefault="00264780">
      <w:pPr>
        <w:pStyle w:val="TOC1"/>
        <w:tabs>
          <w:tab w:val="clear" w:pos="480"/>
          <w:tab w:val="clear" w:pos="9340"/>
          <w:tab w:val="right" w:leader="dot" w:pos="9360"/>
        </w:tabs>
      </w:pPr>
      <w:r>
        <w:t xml:space="preserve">7 </w:t>
      </w:r>
      <w:hyperlink w:anchor="__RefHeading__125_1320016401" w:history="1">
        <w:r>
          <w:rPr>
            <w:rStyle w:val="Hyperlink"/>
          </w:rPr>
          <w:t>NOTES</w:t>
        </w:r>
      </w:hyperlink>
      <w:r>
        <w:tab/>
        <w:t>27</w:t>
      </w:r>
    </w:p>
    <w:p w14:paraId="6DE93CF5" w14:textId="77777777" w:rsidR="0036711A" w:rsidRDefault="00264780">
      <w:pPr>
        <w:pStyle w:val="TOC1"/>
        <w:tabs>
          <w:tab w:val="clear" w:pos="480"/>
          <w:tab w:val="clear" w:pos="9340"/>
          <w:tab w:val="right" w:leader="dot" w:pos="9360"/>
        </w:tabs>
        <w:rPr>
          <w:b/>
        </w:rPr>
        <w:sectPr w:rsidR="0036711A">
          <w:type w:val="continuous"/>
          <w:pgSz w:w="12240" w:h="15840"/>
          <w:pgMar w:top="1440" w:right="1440" w:bottom="1440" w:left="1440" w:header="720" w:footer="720" w:gutter="0"/>
          <w:cols w:space="720"/>
          <w:docGrid w:linePitch="360"/>
        </w:sectPr>
      </w:pPr>
      <w:r>
        <w:t xml:space="preserve">8 </w:t>
      </w:r>
      <w:hyperlink w:anchor="__RefHeading__129_1320016401" w:history="1">
        <w:r>
          <w:rPr>
            <w:rStyle w:val="Hyperlink"/>
          </w:rPr>
          <w:t>References</w:t>
        </w:r>
      </w:hyperlink>
      <w:r>
        <w:tab/>
        <w:t>28</w:t>
      </w:r>
      <w:r>
        <w:fldChar w:fldCharType="end"/>
      </w:r>
    </w:p>
    <w:p w14:paraId="27D4641D" w14:textId="77777777" w:rsidR="0036711A" w:rsidRDefault="0036711A">
      <w:pPr>
        <w:rPr>
          <w:b/>
        </w:rPr>
      </w:pPr>
    </w:p>
    <w:p w14:paraId="1A116F99" w14:textId="77777777" w:rsidR="0036711A" w:rsidRDefault="0036711A">
      <w:pPr>
        <w:spacing w:after="120"/>
        <w:ind w:left="360"/>
      </w:pPr>
    </w:p>
    <w:p w14:paraId="29F309DD" w14:textId="77777777" w:rsidR="0036711A" w:rsidRDefault="00264780">
      <w:pPr>
        <w:pStyle w:val="Heading1"/>
      </w:pPr>
      <w:bookmarkStart w:id="0" w:name="__RefHeading__5549_373354735"/>
      <w:bookmarkEnd w:id="0"/>
      <w:r>
        <w:t>Introduction</w:t>
      </w:r>
    </w:p>
    <w:p w14:paraId="6BCE2F7C" w14:textId="77777777" w:rsidR="0036711A" w:rsidRDefault="00264780">
      <w:r>
        <w:t>DAS3 is the third generation of the Dynamic Arm Simulator, a real-time simulation of a musculoskeletal model of the shoulder and arm.  The arm simulator is developed as part of the NIH contract “Brain-Controlled Hybrid Functional Electrical Stimulation”, led by Dr. Robert F. Kirsch at Case Western Reserve University.</w:t>
      </w:r>
    </w:p>
    <w:p w14:paraId="60009DD5" w14:textId="77777777" w:rsidR="0036711A" w:rsidRDefault="0036711A"/>
    <w:p w14:paraId="12B3E2E7" w14:textId="1378FF9D" w:rsidR="0036711A" w:rsidRDefault="00264780">
      <w:r>
        <w:lastRenderedPageBreak/>
        <w:t>The first generation (DAS1) was a planar arm with two degrees of freedom and six muscles</w:t>
      </w:r>
      <w:r w:rsidR="00822DF9">
        <w:t xml:space="preserve">, </w:t>
      </w:r>
      <w:proofErr w:type="gramStart"/>
      <w:r w:rsidR="00822DF9">
        <w:t>similar to</w:t>
      </w:r>
      <w:proofErr w:type="gramEnd"/>
      <w:r w:rsidR="00822DF9">
        <w:t xml:space="preserve"> the arm26 model that is available with </w:t>
      </w:r>
      <w:proofErr w:type="spellStart"/>
      <w:r w:rsidR="00822DF9">
        <w:t>Opensim</w:t>
      </w:r>
      <w:proofErr w:type="spellEnd"/>
      <w:r>
        <w:t xml:space="preserve">. The next generation (DAS2) was 3D and had five degrees of freedom and 102 muscle elements (Chadwick et al., 2009).  It had the limitation that the scapula could not move relative to the thorax.  Scapula movement is very important for the range of motion of the arm, and </w:t>
      </w:r>
      <w:proofErr w:type="gramStart"/>
      <w:r>
        <w:t>this is why</w:t>
      </w:r>
      <w:proofErr w:type="gramEnd"/>
      <w:r>
        <w:t xml:space="preserve"> DAS3 was necessary.</w:t>
      </w:r>
    </w:p>
    <w:p w14:paraId="23F2E84D" w14:textId="38C6A9A4" w:rsidR="00822DF9" w:rsidRDefault="00822DF9"/>
    <w:p w14:paraId="3866BFFC" w14:textId="7270C09D" w:rsidR="00822DF9" w:rsidRDefault="00822DF9">
      <w:r>
        <w:t>The DAS3 project is ongoing.  This document describes an older version of DAS3, which was completed and tested on March 26, 2011.  The publication to cite is Chadwick et al., 2014.</w:t>
      </w:r>
      <w:r w:rsidR="00A020A1">
        <w:t xml:space="preserve">  For the muscle model formulation and numerical methods, the reference is van den Bogert et al., 2011.</w:t>
      </w:r>
    </w:p>
    <w:p w14:paraId="1A146853" w14:textId="77777777" w:rsidR="0036711A" w:rsidRDefault="00264780">
      <w:pPr>
        <w:pStyle w:val="Heading1"/>
      </w:pPr>
      <w:bookmarkStart w:id="1" w:name="__RefHeading__85_1320016401"/>
      <w:bookmarkStart w:id="2" w:name="_Ref240346478"/>
      <w:bookmarkEnd w:id="1"/>
      <w:r>
        <w:t>Model Reference</w:t>
      </w:r>
      <w:bookmarkEnd w:id="2"/>
    </w:p>
    <w:p w14:paraId="1BF2F8AB" w14:textId="77777777" w:rsidR="0036711A" w:rsidRDefault="00264780">
      <w:pPr>
        <w:pStyle w:val="Heading2"/>
      </w:pPr>
      <w:bookmarkStart w:id="3" w:name="__RefHeading__87_1320016401"/>
      <w:bookmarkEnd w:id="3"/>
      <w:r>
        <w:t>Body segments and coordinate systems</w:t>
      </w:r>
    </w:p>
    <w:p w14:paraId="533A7AA8" w14:textId="77777777" w:rsidR="0036711A" w:rsidRDefault="00264780">
      <w:r>
        <w:t xml:space="preserve">The model represents the right shoulder and arm, and contains the following segments: thorax, which is fixed, clavicle, scapula, </w:t>
      </w:r>
      <w:proofErr w:type="spellStart"/>
      <w:r>
        <w:t>humerus</w:t>
      </w:r>
      <w:proofErr w:type="spellEnd"/>
      <w:r>
        <w:t>, ulna, radius, and hand (fixed to the radius). The coordinate frames are based on the ISB recommendations described in Wu et al. 2005, with the main difference that the Delft shoulder model axis definition is used (van der Helm 1994), namely the x axis is medial-lateral, the y axis is superior-inferior, and the z axis is anterior-posterior. The coordinate frame definitions are:</w:t>
      </w:r>
    </w:p>
    <w:p w14:paraId="05806443" w14:textId="77777777" w:rsidR="0036711A" w:rsidRDefault="0036711A"/>
    <w:p w14:paraId="29932107" w14:textId="77777777" w:rsidR="0036711A" w:rsidRDefault="00264780">
      <w:r>
        <w:t>Thorax (fixed frame)</w:t>
      </w:r>
    </w:p>
    <w:p w14:paraId="0C66D659" w14:textId="77777777" w:rsidR="0036711A" w:rsidRDefault="00264780">
      <w:r>
        <w:t xml:space="preserve">origin: IJ (deepest point of Incisura </w:t>
      </w:r>
      <w:proofErr w:type="spellStart"/>
      <w:r>
        <w:t>Jugularis</w:t>
      </w:r>
      <w:proofErr w:type="spellEnd"/>
      <w:r>
        <w:t>, suprasternal notch)</w:t>
      </w:r>
    </w:p>
    <w:p w14:paraId="6039CEC6" w14:textId="77777777" w:rsidR="0036711A" w:rsidRDefault="00264780">
      <w:r>
        <w:t>x axis: lateral</w:t>
      </w:r>
    </w:p>
    <w:p w14:paraId="24BE75D9" w14:textId="77777777" w:rsidR="0036711A" w:rsidRDefault="00264780">
      <w:r>
        <w:t>y axis: superior</w:t>
      </w:r>
    </w:p>
    <w:p w14:paraId="39BBB93C" w14:textId="77777777" w:rsidR="0036711A" w:rsidRDefault="00264780">
      <w:r>
        <w:t>z axis: posterior</w:t>
      </w:r>
    </w:p>
    <w:p w14:paraId="71BDFD7F" w14:textId="77777777" w:rsidR="0036711A" w:rsidRDefault="0036711A"/>
    <w:p w14:paraId="20B2F503" w14:textId="77777777" w:rsidR="0036711A" w:rsidRDefault="00264780">
      <w:r>
        <w:t>Clavicle</w:t>
      </w:r>
    </w:p>
    <w:p w14:paraId="0C6E41F2" w14:textId="77777777" w:rsidR="0036711A" w:rsidRDefault="00264780">
      <w:r>
        <w:t>origin: SC (most ventral point on the sternoclavicular joint)</w:t>
      </w:r>
    </w:p>
    <w:p w14:paraId="7CE489D2" w14:textId="77777777" w:rsidR="0036711A" w:rsidRDefault="00264780">
      <w:r>
        <w:t xml:space="preserve">x axis: the line connecting SC and AC (most dorsal point on the </w:t>
      </w:r>
      <w:proofErr w:type="spellStart"/>
      <w:r>
        <w:t>acromioclavivular</w:t>
      </w:r>
      <w:proofErr w:type="spellEnd"/>
      <w:r>
        <w:t xml:space="preserve"> joint), pointing to AC</w:t>
      </w:r>
    </w:p>
    <w:p w14:paraId="6688443C" w14:textId="77777777" w:rsidR="0036711A" w:rsidRDefault="00264780">
      <w:r>
        <w:t>z axis: the line perpendicular to the clavicle x axis, and the thorax y axis, pointing backward</w:t>
      </w:r>
    </w:p>
    <w:p w14:paraId="14AE90E2" w14:textId="77777777" w:rsidR="0036711A" w:rsidRDefault="00264780">
      <w:r>
        <w:t>y axis: the line perpendicular to the clavicle x and z axes, pointing upward</w:t>
      </w:r>
    </w:p>
    <w:p w14:paraId="07F8F4D6" w14:textId="77777777" w:rsidR="0036711A" w:rsidRDefault="0036711A"/>
    <w:p w14:paraId="74D57B33" w14:textId="77777777" w:rsidR="0036711A" w:rsidRDefault="00264780">
      <w:r>
        <w:t>Scapula</w:t>
      </w:r>
    </w:p>
    <w:p w14:paraId="3CE43BFA" w14:textId="77777777" w:rsidR="0036711A" w:rsidRDefault="00264780">
      <w:r>
        <w:t xml:space="preserve">origin: AC </w:t>
      </w:r>
    </w:p>
    <w:p w14:paraId="1ADDC7C1" w14:textId="77777777" w:rsidR="0036711A" w:rsidRDefault="00264780">
      <w:r>
        <w:t>x axis: the line connecting TS (Trigonum Spinae, root of the spine) and AA (</w:t>
      </w:r>
      <w:proofErr w:type="spellStart"/>
      <w:r>
        <w:t>Angulus</w:t>
      </w:r>
      <w:proofErr w:type="spellEnd"/>
      <w:r>
        <w:t xml:space="preserve"> </w:t>
      </w:r>
      <w:proofErr w:type="spellStart"/>
      <w:r>
        <w:t>Acromialis</w:t>
      </w:r>
      <w:proofErr w:type="spellEnd"/>
      <w:r>
        <w:t xml:space="preserve">, most </w:t>
      </w:r>
      <w:proofErr w:type="spellStart"/>
      <w:r>
        <w:t>laterodorsal</w:t>
      </w:r>
      <w:proofErr w:type="spellEnd"/>
      <w:r>
        <w:t xml:space="preserve"> point on the scapula), pointing to AA</w:t>
      </w:r>
    </w:p>
    <w:p w14:paraId="4944FA19" w14:textId="77777777" w:rsidR="0036711A" w:rsidRDefault="00264780">
      <w:r>
        <w:t xml:space="preserve">z axis: the line perpendicular to the plane formed by TS, </w:t>
      </w:r>
      <w:proofErr w:type="gramStart"/>
      <w:r>
        <w:t>AA</w:t>
      </w:r>
      <w:proofErr w:type="gramEnd"/>
      <w:r>
        <w:t xml:space="preserve"> and AI (</w:t>
      </w:r>
      <w:proofErr w:type="spellStart"/>
      <w:r>
        <w:t>Angulur</w:t>
      </w:r>
      <w:proofErr w:type="spellEnd"/>
      <w:r>
        <w:t xml:space="preserve"> Inferior, most caudal point on the scapula), pointing backward</w:t>
      </w:r>
    </w:p>
    <w:p w14:paraId="763B79C1" w14:textId="77777777" w:rsidR="0036711A" w:rsidRDefault="00264780">
      <w:r>
        <w:t>y axis: the line perpendicular to the x and z axes, pointing upward</w:t>
      </w:r>
    </w:p>
    <w:p w14:paraId="62BAD7CC" w14:textId="77777777" w:rsidR="0036711A" w:rsidRDefault="0036711A"/>
    <w:p w14:paraId="34F5A286" w14:textId="77777777" w:rsidR="0036711A" w:rsidRDefault="00264780">
      <w:proofErr w:type="spellStart"/>
      <w:r>
        <w:t>Humerus</w:t>
      </w:r>
      <w:proofErr w:type="spellEnd"/>
    </w:p>
    <w:p w14:paraId="4E68BA5B" w14:textId="77777777" w:rsidR="0036711A" w:rsidRDefault="00264780">
      <w:r>
        <w:t>origin: GH (glenohumeral rotation center)</w:t>
      </w:r>
    </w:p>
    <w:p w14:paraId="22C2206F" w14:textId="77777777" w:rsidR="0036711A" w:rsidRDefault="00264780">
      <w:r>
        <w:t>y axis: the line connecting GH and the midpoint of EL (lateral epicondyle) and EM (medial epicondyle), pointing to GH</w:t>
      </w:r>
    </w:p>
    <w:p w14:paraId="0C6300F8" w14:textId="77777777" w:rsidR="0036711A" w:rsidRDefault="00264780">
      <w:r>
        <w:lastRenderedPageBreak/>
        <w:t>z axis: the line perpendicular to the plane formed by GH, EL and EM, pointing backward</w:t>
      </w:r>
    </w:p>
    <w:p w14:paraId="4D28D7E0" w14:textId="77777777" w:rsidR="0036711A" w:rsidRDefault="00264780">
      <w:r>
        <w:t>x axis: the line perpendicular to the y and z axes, pointing to the right</w:t>
      </w:r>
    </w:p>
    <w:p w14:paraId="32EE858A" w14:textId="77777777" w:rsidR="0036711A" w:rsidRDefault="0036711A"/>
    <w:p w14:paraId="0385DED2" w14:textId="77777777" w:rsidR="0036711A" w:rsidRDefault="00264780">
      <w:r>
        <w:t>Ulna</w:t>
      </w:r>
    </w:p>
    <w:p w14:paraId="41C1D00B" w14:textId="77777777" w:rsidR="0036711A" w:rsidRDefault="00264780">
      <w:r>
        <w:t xml:space="preserve">origin: </w:t>
      </w:r>
      <w:proofErr w:type="spellStart"/>
      <w:r>
        <w:t>humero</w:t>
      </w:r>
      <w:proofErr w:type="spellEnd"/>
      <w:r>
        <w:t>-ulnar joint center</w:t>
      </w:r>
    </w:p>
    <w:p w14:paraId="435700D9" w14:textId="77777777" w:rsidR="0036711A" w:rsidRDefault="00264780">
      <w:r>
        <w:t>x axis: (</w:t>
      </w:r>
      <w:proofErr w:type="gramStart"/>
      <w:r>
        <w:t>0.999766  0.008446</w:t>
      </w:r>
      <w:proofErr w:type="gramEnd"/>
      <w:r>
        <w:t xml:space="preserve"> -0.019909) in </w:t>
      </w:r>
      <w:proofErr w:type="spellStart"/>
      <w:r>
        <w:t>humerus</w:t>
      </w:r>
      <w:proofErr w:type="spellEnd"/>
      <w:r>
        <w:t xml:space="preserve"> coordinate frame</w:t>
      </w:r>
    </w:p>
    <w:p w14:paraId="7BC87047" w14:textId="77777777" w:rsidR="0036711A" w:rsidRDefault="00264780">
      <w:r>
        <w:t xml:space="preserve">y axis: </w:t>
      </w:r>
      <w:proofErr w:type="spellStart"/>
      <w:r>
        <w:t>humerus</w:t>
      </w:r>
      <w:proofErr w:type="spellEnd"/>
      <w:r>
        <w:t xml:space="preserve"> y axis</w:t>
      </w:r>
    </w:p>
    <w:p w14:paraId="53883FC4" w14:textId="77777777" w:rsidR="0036711A" w:rsidRDefault="00264780">
      <w:r>
        <w:t xml:space="preserve">z axis: </w:t>
      </w:r>
      <w:proofErr w:type="spellStart"/>
      <w:r>
        <w:t>humerus</w:t>
      </w:r>
      <w:proofErr w:type="spellEnd"/>
      <w:r>
        <w:t xml:space="preserve"> z axis</w:t>
      </w:r>
    </w:p>
    <w:p w14:paraId="2D03124E" w14:textId="77777777" w:rsidR="0036711A" w:rsidRDefault="0036711A"/>
    <w:p w14:paraId="69E1F47A" w14:textId="77777777" w:rsidR="0036711A" w:rsidRDefault="00264780">
      <w:r>
        <w:t>Radius</w:t>
      </w:r>
    </w:p>
    <w:p w14:paraId="1C6CEABA" w14:textId="77777777" w:rsidR="0036711A" w:rsidRDefault="00264780">
      <w:r>
        <w:t xml:space="preserve">origin: </w:t>
      </w:r>
      <w:proofErr w:type="spellStart"/>
      <w:r>
        <w:t>ulno</w:t>
      </w:r>
      <w:proofErr w:type="spellEnd"/>
      <w:r>
        <w:t>-radial joint center</w:t>
      </w:r>
    </w:p>
    <w:p w14:paraId="1975A575" w14:textId="77777777" w:rsidR="0036711A" w:rsidRDefault="00264780">
      <w:r>
        <w:t>x axis: ulna x axis</w:t>
      </w:r>
    </w:p>
    <w:p w14:paraId="515942B5" w14:textId="77777777" w:rsidR="0036711A" w:rsidRDefault="00264780">
      <w:r>
        <w:t>y axis: (-0.113295 0.974059 0.195892) in ulnar coordinate frame</w:t>
      </w:r>
    </w:p>
    <w:p w14:paraId="68610559" w14:textId="77777777" w:rsidR="0036711A" w:rsidRDefault="00264780">
      <w:r>
        <w:t>z axis: ulna z axis</w:t>
      </w:r>
    </w:p>
    <w:p w14:paraId="6D17213D" w14:textId="77777777" w:rsidR="0036711A" w:rsidRDefault="0036711A"/>
    <w:p w14:paraId="2B630F4E" w14:textId="77777777" w:rsidR="0036711A" w:rsidRDefault="00264780">
      <w:r>
        <w:t>Hand</w:t>
      </w:r>
    </w:p>
    <w:p w14:paraId="124EFDC7" w14:textId="77777777" w:rsidR="0036711A" w:rsidRDefault="00264780">
      <w:r>
        <w:t>origin: midpoint of RS and US</w:t>
      </w:r>
    </w:p>
    <w:p w14:paraId="7B6A77FB" w14:textId="77777777" w:rsidR="0036711A" w:rsidRDefault="00264780">
      <w:r>
        <w:t>axes same as radius</w:t>
      </w:r>
    </w:p>
    <w:p w14:paraId="3E89DD55" w14:textId="77777777" w:rsidR="0036711A" w:rsidRDefault="00264780">
      <w:r>
        <w:t xml:space="preserve">All the anatomical data, including the flexion/extension (ulnar x) axis and pronation/supination (radial y) axis were taken from cadaver measurements described in </w:t>
      </w:r>
      <w:proofErr w:type="spellStart"/>
      <w:r>
        <w:t>Minekus</w:t>
      </w:r>
      <w:proofErr w:type="spellEnd"/>
      <w:r>
        <w:t xml:space="preserve"> 1997 and Klein-</w:t>
      </w:r>
      <w:proofErr w:type="spellStart"/>
      <w:r>
        <w:t>Breteler</w:t>
      </w:r>
      <w:proofErr w:type="spellEnd"/>
      <w:r>
        <w:t xml:space="preserve"> et al. 1999. The data are freely available here:</w:t>
      </w:r>
    </w:p>
    <w:p w14:paraId="49FCD72D" w14:textId="77777777" w:rsidR="0036711A" w:rsidRDefault="00A020A1">
      <w:pPr>
        <w:spacing w:after="120"/>
      </w:pPr>
      <w:hyperlink r:id="rId8" w:anchor="_blank" w:history="1">
        <w:r w:rsidR="00264780">
          <w:rPr>
            <w:rStyle w:val="Hyperlink"/>
          </w:rPr>
          <w:t>http://internationalshouldergroup.org/dsgdata/files/specimen_l10.html</w:t>
        </w:r>
      </w:hyperlink>
      <w:bookmarkStart w:id="4" w:name="_Ref240346692"/>
    </w:p>
    <w:p w14:paraId="03D7B643" w14:textId="77777777" w:rsidR="0036711A" w:rsidRDefault="00264780">
      <w:pPr>
        <w:pStyle w:val="Heading2"/>
        <w:spacing w:after="120"/>
      </w:pPr>
      <w:bookmarkStart w:id="5" w:name="__RefHeading__89_1320016401"/>
      <w:bookmarkStart w:id="6" w:name="_Ref240880562"/>
      <w:bookmarkEnd w:id="5"/>
      <w:r>
        <w:t>Degrees of freedom, joints, joint angles</w:t>
      </w:r>
      <w:bookmarkEnd w:id="6"/>
      <w:r>
        <w:t>, and joint moments</w:t>
      </w:r>
    </w:p>
    <w:p w14:paraId="0577E4D0" w14:textId="77777777" w:rsidR="0036711A" w:rsidRDefault="00264780">
      <w:pPr>
        <w:spacing w:after="120"/>
        <w:rPr>
          <w:rFonts w:ascii="Courier New" w:hAnsi="Courier New" w:cs="Courier New"/>
          <w:sz w:val="20"/>
          <w:szCs w:val="20"/>
        </w:rPr>
      </w:pPr>
      <w:r>
        <w:t>The model has five joints and eleven kinematic degrees of freedom.  Eleven generalized coordinates (</w:t>
      </w:r>
      <w:r>
        <w:rPr>
          <w:b/>
        </w:rPr>
        <w:t>q</w:t>
      </w:r>
      <w:r>
        <w:t>) are defined:</w:t>
      </w:r>
    </w:p>
    <w:p w14:paraId="6391A314" w14:textId="77777777" w:rsidR="0036711A" w:rsidRDefault="00264780">
      <w:pPr>
        <w:rPr>
          <w:rFonts w:ascii="Courier New" w:hAnsi="Courier New" w:cs="Courier New"/>
          <w:sz w:val="20"/>
          <w:szCs w:val="20"/>
        </w:rPr>
      </w:pPr>
      <w:r>
        <w:rPr>
          <w:rFonts w:ascii="Courier New" w:hAnsi="Courier New" w:cs="Courier New"/>
          <w:sz w:val="20"/>
          <w:szCs w:val="20"/>
        </w:rPr>
        <w:t>% sternoclavicular joint:</w:t>
      </w:r>
    </w:p>
    <w:p w14:paraId="652A13D9" w14:textId="77777777" w:rsidR="0036711A" w:rsidRDefault="00264780">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q1</w:t>
      </w:r>
      <w:r>
        <w:rPr>
          <w:rFonts w:ascii="Courier New" w:hAnsi="Courier New" w:cs="Courier New"/>
          <w:sz w:val="20"/>
          <w:szCs w:val="20"/>
        </w:rPr>
        <w:tab/>
      </w:r>
      <w:proofErr w:type="spellStart"/>
      <w:r>
        <w:rPr>
          <w:rFonts w:ascii="Courier New" w:hAnsi="Courier New" w:cs="Courier New"/>
          <w:sz w:val="20"/>
          <w:szCs w:val="20"/>
        </w:rPr>
        <w:t>SC_roty</w:t>
      </w:r>
      <w:proofErr w:type="spellEnd"/>
      <w:r>
        <w:rPr>
          <w:rFonts w:ascii="Courier New" w:hAnsi="Courier New" w:cs="Courier New"/>
          <w:sz w:val="20"/>
          <w:szCs w:val="20"/>
        </w:rPr>
        <w:t>: clavicle protraction/retraction</w:t>
      </w:r>
    </w:p>
    <w:p w14:paraId="1A486704" w14:textId="77777777" w:rsidR="0036711A" w:rsidRDefault="00264780">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q2</w:t>
      </w:r>
      <w:r>
        <w:rPr>
          <w:rFonts w:ascii="Courier New" w:hAnsi="Courier New" w:cs="Courier New"/>
          <w:sz w:val="20"/>
          <w:szCs w:val="20"/>
        </w:rPr>
        <w:tab/>
      </w:r>
      <w:proofErr w:type="spellStart"/>
      <w:r>
        <w:rPr>
          <w:rFonts w:ascii="Courier New" w:hAnsi="Courier New" w:cs="Courier New"/>
          <w:sz w:val="20"/>
          <w:szCs w:val="20"/>
        </w:rPr>
        <w:t>SC_rotz</w:t>
      </w:r>
      <w:proofErr w:type="spellEnd"/>
      <w:r>
        <w:rPr>
          <w:rFonts w:ascii="Courier New" w:hAnsi="Courier New" w:cs="Courier New"/>
          <w:sz w:val="20"/>
          <w:szCs w:val="20"/>
        </w:rPr>
        <w:t>: clavicle elevation/depression</w:t>
      </w:r>
    </w:p>
    <w:p w14:paraId="66A4CF9B" w14:textId="77777777" w:rsidR="0036711A" w:rsidRDefault="00264780">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q3</w:t>
      </w:r>
      <w:r>
        <w:rPr>
          <w:rFonts w:ascii="Courier New" w:hAnsi="Courier New" w:cs="Courier New"/>
          <w:sz w:val="20"/>
          <w:szCs w:val="20"/>
        </w:rPr>
        <w:tab/>
      </w:r>
      <w:proofErr w:type="spellStart"/>
      <w:r>
        <w:rPr>
          <w:rFonts w:ascii="Courier New" w:hAnsi="Courier New" w:cs="Courier New"/>
          <w:sz w:val="20"/>
          <w:szCs w:val="20"/>
        </w:rPr>
        <w:t>SC_rotx</w:t>
      </w:r>
      <w:proofErr w:type="spellEnd"/>
      <w:r>
        <w:rPr>
          <w:rFonts w:ascii="Courier New" w:hAnsi="Courier New" w:cs="Courier New"/>
          <w:sz w:val="20"/>
          <w:szCs w:val="20"/>
        </w:rPr>
        <w:t>: clavicle axial rotation</w:t>
      </w:r>
    </w:p>
    <w:p w14:paraId="5BBD4E44" w14:textId="77777777" w:rsidR="0036711A" w:rsidRDefault="00264780">
      <w:pPr>
        <w:rPr>
          <w:rFonts w:ascii="Courier New" w:hAnsi="Courier New" w:cs="Courier New"/>
          <w:sz w:val="20"/>
          <w:szCs w:val="20"/>
        </w:rPr>
      </w:pPr>
      <w:r>
        <w:rPr>
          <w:rFonts w:ascii="Courier New" w:hAnsi="Courier New" w:cs="Courier New"/>
          <w:sz w:val="20"/>
          <w:szCs w:val="20"/>
        </w:rPr>
        <w:t>% acromioclavicular joint:</w:t>
      </w:r>
    </w:p>
    <w:p w14:paraId="08706232" w14:textId="77777777" w:rsidR="0036711A" w:rsidRDefault="00264780">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q4</w:t>
      </w:r>
      <w:r>
        <w:rPr>
          <w:rFonts w:ascii="Courier New" w:hAnsi="Courier New" w:cs="Courier New"/>
          <w:sz w:val="20"/>
          <w:szCs w:val="20"/>
        </w:rPr>
        <w:tab/>
      </w:r>
      <w:proofErr w:type="spellStart"/>
      <w:r>
        <w:rPr>
          <w:rFonts w:ascii="Courier New" w:hAnsi="Courier New" w:cs="Courier New"/>
          <w:sz w:val="20"/>
          <w:szCs w:val="20"/>
        </w:rPr>
        <w:t>AC_roty</w:t>
      </w:r>
      <w:proofErr w:type="spellEnd"/>
      <w:r>
        <w:rPr>
          <w:rFonts w:ascii="Courier New" w:hAnsi="Courier New" w:cs="Courier New"/>
          <w:sz w:val="20"/>
          <w:szCs w:val="20"/>
        </w:rPr>
        <w:t>: scapular protraction/retraction</w:t>
      </w:r>
    </w:p>
    <w:p w14:paraId="5A73C352" w14:textId="77777777" w:rsidR="0036711A" w:rsidRDefault="00264780">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q5</w:t>
      </w:r>
      <w:r>
        <w:rPr>
          <w:rFonts w:ascii="Courier New" w:hAnsi="Courier New" w:cs="Courier New"/>
          <w:sz w:val="20"/>
          <w:szCs w:val="20"/>
        </w:rPr>
        <w:tab/>
      </w:r>
      <w:proofErr w:type="spellStart"/>
      <w:r>
        <w:rPr>
          <w:rFonts w:ascii="Courier New" w:hAnsi="Courier New" w:cs="Courier New"/>
          <w:sz w:val="20"/>
          <w:szCs w:val="20"/>
        </w:rPr>
        <w:t>AC_rotz</w:t>
      </w:r>
      <w:proofErr w:type="spellEnd"/>
      <w:r>
        <w:rPr>
          <w:rFonts w:ascii="Courier New" w:hAnsi="Courier New" w:cs="Courier New"/>
          <w:sz w:val="20"/>
          <w:szCs w:val="20"/>
        </w:rPr>
        <w:t>: scapular lateral/medial rotation</w:t>
      </w:r>
    </w:p>
    <w:p w14:paraId="2619129B" w14:textId="77777777" w:rsidR="0036711A" w:rsidRDefault="00264780">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q6</w:t>
      </w:r>
      <w:r>
        <w:rPr>
          <w:rFonts w:ascii="Courier New" w:hAnsi="Courier New" w:cs="Courier New"/>
          <w:sz w:val="20"/>
          <w:szCs w:val="20"/>
        </w:rPr>
        <w:tab/>
      </w:r>
      <w:proofErr w:type="spellStart"/>
      <w:r>
        <w:rPr>
          <w:rFonts w:ascii="Courier New" w:hAnsi="Courier New" w:cs="Courier New"/>
          <w:sz w:val="20"/>
          <w:szCs w:val="20"/>
        </w:rPr>
        <w:t>AC_rotx</w:t>
      </w:r>
      <w:proofErr w:type="spellEnd"/>
      <w:r>
        <w:rPr>
          <w:rFonts w:ascii="Courier New" w:hAnsi="Courier New" w:cs="Courier New"/>
          <w:sz w:val="20"/>
          <w:szCs w:val="20"/>
        </w:rPr>
        <w:t>: scapular tilt</w:t>
      </w:r>
    </w:p>
    <w:p w14:paraId="2AEB9AC7" w14:textId="77777777" w:rsidR="0036711A" w:rsidRDefault="00264780">
      <w:pPr>
        <w:rPr>
          <w:rFonts w:ascii="Courier New" w:hAnsi="Courier New" w:cs="Courier New"/>
          <w:sz w:val="20"/>
          <w:szCs w:val="20"/>
        </w:rPr>
      </w:pPr>
      <w:r>
        <w:rPr>
          <w:rFonts w:ascii="Courier New" w:hAnsi="Courier New" w:cs="Courier New"/>
          <w:sz w:val="20"/>
          <w:szCs w:val="20"/>
        </w:rPr>
        <w:t>% glenohumeral joint:</w:t>
      </w:r>
    </w:p>
    <w:p w14:paraId="2B9D8F4C" w14:textId="77777777" w:rsidR="0036711A" w:rsidRDefault="00264780">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q7</w:t>
      </w:r>
      <w:r>
        <w:rPr>
          <w:rFonts w:ascii="Courier New" w:hAnsi="Courier New" w:cs="Courier New"/>
          <w:sz w:val="20"/>
          <w:szCs w:val="20"/>
        </w:rPr>
        <w:tab/>
      </w:r>
      <w:proofErr w:type="spellStart"/>
      <w:r>
        <w:rPr>
          <w:rFonts w:ascii="Courier New" w:hAnsi="Courier New" w:cs="Courier New"/>
          <w:sz w:val="20"/>
          <w:szCs w:val="20"/>
        </w:rPr>
        <w:t>GH_roty</w:t>
      </w:r>
      <w:proofErr w:type="spellEnd"/>
      <w:r>
        <w:rPr>
          <w:rFonts w:ascii="Courier New" w:hAnsi="Courier New" w:cs="Courier New"/>
          <w:sz w:val="20"/>
          <w:szCs w:val="20"/>
        </w:rPr>
        <w:t xml:space="preserve">: </w:t>
      </w:r>
      <w:proofErr w:type="spellStart"/>
      <w:r>
        <w:rPr>
          <w:rFonts w:ascii="Courier New" w:hAnsi="Courier New" w:cs="Courier New"/>
          <w:sz w:val="20"/>
          <w:szCs w:val="20"/>
        </w:rPr>
        <w:t>humerus</w:t>
      </w:r>
      <w:proofErr w:type="spellEnd"/>
      <w:r>
        <w:rPr>
          <w:rFonts w:ascii="Courier New" w:hAnsi="Courier New" w:cs="Courier New"/>
          <w:sz w:val="20"/>
          <w:szCs w:val="20"/>
        </w:rPr>
        <w:t xml:space="preserve"> plane of elevation</w:t>
      </w:r>
    </w:p>
    <w:p w14:paraId="568F29A1" w14:textId="77777777" w:rsidR="0036711A" w:rsidRDefault="00264780">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q8</w:t>
      </w:r>
      <w:r>
        <w:rPr>
          <w:rFonts w:ascii="Courier New" w:hAnsi="Courier New" w:cs="Courier New"/>
          <w:sz w:val="20"/>
          <w:szCs w:val="20"/>
        </w:rPr>
        <w:tab/>
      </w:r>
      <w:proofErr w:type="spellStart"/>
      <w:r>
        <w:rPr>
          <w:rFonts w:ascii="Courier New" w:hAnsi="Courier New" w:cs="Courier New"/>
          <w:sz w:val="20"/>
          <w:szCs w:val="20"/>
        </w:rPr>
        <w:t>GH_rotz</w:t>
      </w:r>
      <w:proofErr w:type="spellEnd"/>
      <w:r>
        <w:rPr>
          <w:rFonts w:ascii="Courier New" w:hAnsi="Courier New" w:cs="Courier New"/>
          <w:sz w:val="20"/>
          <w:szCs w:val="20"/>
        </w:rPr>
        <w:t xml:space="preserve">: </w:t>
      </w:r>
      <w:proofErr w:type="spellStart"/>
      <w:r>
        <w:rPr>
          <w:rFonts w:ascii="Courier New" w:hAnsi="Courier New" w:cs="Courier New"/>
          <w:sz w:val="20"/>
          <w:szCs w:val="20"/>
        </w:rPr>
        <w:t>humerus</w:t>
      </w:r>
      <w:proofErr w:type="spellEnd"/>
      <w:r>
        <w:rPr>
          <w:rFonts w:ascii="Courier New" w:hAnsi="Courier New" w:cs="Courier New"/>
          <w:sz w:val="20"/>
          <w:szCs w:val="20"/>
        </w:rPr>
        <w:t xml:space="preserve"> elevation angle</w:t>
      </w:r>
    </w:p>
    <w:p w14:paraId="4D3CE938" w14:textId="77777777" w:rsidR="0036711A" w:rsidRDefault="00264780">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q9</w:t>
      </w:r>
      <w:r>
        <w:rPr>
          <w:rFonts w:ascii="Courier New" w:hAnsi="Courier New" w:cs="Courier New"/>
          <w:sz w:val="20"/>
          <w:szCs w:val="20"/>
        </w:rPr>
        <w:tab/>
      </w:r>
      <w:proofErr w:type="spellStart"/>
      <w:r>
        <w:rPr>
          <w:rFonts w:ascii="Courier New" w:hAnsi="Courier New" w:cs="Courier New"/>
          <w:sz w:val="20"/>
          <w:szCs w:val="20"/>
        </w:rPr>
        <w:t>GH_rotyy</w:t>
      </w:r>
      <w:proofErr w:type="spellEnd"/>
      <w:r>
        <w:rPr>
          <w:rFonts w:ascii="Courier New" w:hAnsi="Courier New" w:cs="Courier New"/>
          <w:sz w:val="20"/>
          <w:szCs w:val="20"/>
        </w:rPr>
        <w:t xml:space="preserve">: </w:t>
      </w:r>
      <w:proofErr w:type="spellStart"/>
      <w:r>
        <w:rPr>
          <w:rFonts w:ascii="Courier New" w:hAnsi="Courier New" w:cs="Courier New"/>
          <w:sz w:val="20"/>
          <w:szCs w:val="20"/>
        </w:rPr>
        <w:t>humerus</w:t>
      </w:r>
      <w:proofErr w:type="spellEnd"/>
      <w:r>
        <w:rPr>
          <w:rFonts w:ascii="Courier New" w:hAnsi="Courier New" w:cs="Courier New"/>
          <w:sz w:val="20"/>
          <w:szCs w:val="20"/>
        </w:rPr>
        <w:t xml:space="preserve"> axial rotation</w:t>
      </w:r>
    </w:p>
    <w:p w14:paraId="34CBDA1E" w14:textId="77777777" w:rsidR="0036711A" w:rsidRDefault="00264780">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humero</w:t>
      </w:r>
      <w:proofErr w:type="spellEnd"/>
      <w:r>
        <w:rPr>
          <w:rFonts w:ascii="Courier New" w:hAnsi="Courier New" w:cs="Courier New"/>
          <w:sz w:val="20"/>
          <w:szCs w:val="20"/>
        </w:rPr>
        <w:t>-ulnar joint:</w:t>
      </w:r>
    </w:p>
    <w:p w14:paraId="0B7B8366" w14:textId="77777777" w:rsidR="0036711A" w:rsidRDefault="00264780">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q10</w:t>
      </w:r>
      <w:r>
        <w:rPr>
          <w:rFonts w:ascii="Courier New" w:hAnsi="Courier New" w:cs="Courier New"/>
          <w:sz w:val="20"/>
          <w:szCs w:val="20"/>
        </w:rPr>
        <w:tab/>
      </w:r>
      <w:proofErr w:type="spellStart"/>
      <w:r>
        <w:rPr>
          <w:rFonts w:ascii="Courier New" w:hAnsi="Courier New" w:cs="Courier New"/>
          <w:sz w:val="20"/>
          <w:szCs w:val="20"/>
        </w:rPr>
        <w:t>EL_rotx</w:t>
      </w:r>
      <w:proofErr w:type="spellEnd"/>
      <w:r>
        <w:rPr>
          <w:rFonts w:ascii="Courier New" w:hAnsi="Courier New" w:cs="Courier New"/>
          <w:sz w:val="20"/>
          <w:szCs w:val="20"/>
        </w:rPr>
        <w:t>: elbow flexion/extension</w:t>
      </w:r>
    </w:p>
    <w:p w14:paraId="1C6C9302" w14:textId="77777777" w:rsidR="0036711A" w:rsidRDefault="00264780">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ulno</w:t>
      </w:r>
      <w:proofErr w:type="spellEnd"/>
      <w:r>
        <w:rPr>
          <w:rFonts w:ascii="Courier New" w:hAnsi="Courier New" w:cs="Courier New"/>
          <w:sz w:val="20"/>
          <w:szCs w:val="20"/>
        </w:rPr>
        <w:t>-radial joint:</w:t>
      </w:r>
    </w:p>
    <w:p w14:paraId="0C507AFD" w14:textId="77777777" w:rsidR="0036711A" w:rsidRDefault="00264780">
      <w:r>
        <w:rPr>
          <w:rFonts w:ascii="Courier New" w:hAnsi="Courier New" w:cs="Courier New"/>
          <w:sz w:val="20"/>
          <w:szCs w:val="20"/>
        </w:rPr>
        <w:t xml:space="preserve">% </w:t>
      </w:r>
      <w:r>
        <w:rPr>
          <w:rFonts w:ascii="Courier New" w:hAnsi="Courier New" w:cs="Courier New"/>
          <w:sz w:val="20"/>
          <w:szCs w:val="20"/>
        </w:rPr>
        <w:tab/>
        <w:t>q11</w:t>
      </w:r>
      <w:r>
        <w:rPr>
          <w:rFonts w:ascii="Courier New" w:hAnsi="Courier New" w:cs="Courier New"/>
          <w:sz w:val="20"/>
          <w:szCs w:val="20"/>
        </w:rPr>
        <w:tab/>
      </w:r>
      <w:proofErr w:type="spellStart"/>
      <w:r>
        <w:rPr>
          <w:rFonts w:ascii="Courier New" w:hAnsi="Courier New" w:cs="Courier New"/>
          <w:sz w:val="20"/>
          <w:szCs w:val="20"/>
        </w:rPr>
        <w:t>PS_roty</w:t>
      </w:r>
      <w:proofErr w:type="spellEnd"/>
      <w:r>
        <w:rPr>
          <w:rFonts w:ascii="Courier New" w:hAnsi="Courier New" w:cs="Courier New"/>
          <w:sz w:val="20"/>
          <w:szCs w:val="20"/>
        </w:rPr>
        <w:t>: forearm pronation/supination</w:t>
      </w:r>
    </w:p>
    <w:p w14:paraId="068AE56D" w14:textId="77777777" w:rsidR="0036711A" w:rsidRDefault="0036711A">
      <w:pPr>
        <w:spacing w:after="120"/>
      </w:pPr>
    </w:p>
    <w:p w14:paraId="19902BD7" w14:textId="77777777" w:rsidR="0036711A" w:rsidRDefault="00264780">
      <w:pPr>
        <w:spacing w:after="120"/>
      </w:pPr>
      <w:r>
        <w:t>Units are radians.</w:t>
      </w:r>
    </w:p>
    <w:p w14:paraId="4AEE9525" w14:textId="77777777" w:rsidR="0036711A" w:rsidRDefault="00264780">
      <w:pPr>
        <w:spacing w:after="120"/>
      </w:pPr>
      <w:r>
        <w:t>There is no motion between hand and radius.</w:t>
      </w:r>
    </w:p>
    <w:p w14:paraId="3DDC9591" w14:textId="77777777" w:rsidR="0036711A" w:rsidRDefault="00264780">
      <w:pPr>
        <w:spacing w:after="120"/>
      </w:pPr>
      <w:r>
        <w:t>When all generalized coordinates are zero, (</w:t>
      </w:r>
      <w:r>
        <w:rPr>
          <w:shd w:val="clear" w:color="auto" w:fill="FFFF00"/>
        </w:rPr>
        <w:t xml:space="preserve">TODO: describe this “zero” posture, alternatively describe a neutral </w:t>
      </w:r>
      <w:proofErr w:type="gramStart"/>
      <w:r>
        <w:rPr>
          <w:shd w:val="clear" w:color="auto" w:fill="FFFF00"/>
        </w:rPr>
        <w:t>posture</w:t>
      </w:r>
      <w:proofErr w:type="gramEnd"/>
      <w:r>
        <w:rPr>
          <w:shd w:val="clear" w:color="auto" w:fill="FFFF00"/>
        </w:rPr>
        <w:t xml:space="preserve"> and give values of the q’s</w:t>
      </w:r>
      <w:r>
        <w:t>).</w:t>
      </w:r>
    </w:p>
    <w:p w14:paraId="5262AF72" w14:textId="3B93188C" w:rsidR="0036711A" w:rsidRDefault="00264780">
      <w:pPr>
        <w:spacing w:after="120"/>
      </w:pPr>
      <w:r>
        <w:lastRenderedPageBreak/>
        <w:t>Eleven generalized velocities (</w:t>
      </w:r>
      <w:r w:rsidR="008163CD" w:rsidRPr="008163CD">
        <w:rPr>
          <w:position w:val="-10"/>
        </w:rPr>
        <w:object w:dxaOrig="200" w:dyaOrig="320" w14:anchorId="395F4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6.5pt" o:ole="">
            <v:imagedata r:id="rId9" o:title=""/>
          </v:shape>
          <o:OLEObject Type="Embed" ProgID="Equation.DSMT4" ShapeID="_x0000_i1025" DrawAspect="Content" ObjectID="_1650350289" r:id="rId10"/>
        </w:object>
      </w:r>
      <w:r>
        <w:t xml:space="preserve">) are defined, which are the time derivatives of the generalized </w:t>
      </w:r>
      <w:proofErr w:type="spellStart"/>
      <w:r>
        <w:t>coordianates</w:t>
      </w:r>
      <w:proofErr w:type="spellEnd"/>
      <w:r>
        <w:t xml:space="preserve">.  Similarly, there are </w:t>
      </w:r>
      <w:r w:rsidR="002740DA">
        <w:t>eleven</w:t>
      </w:r>
      <w:r>
        <w:t xml:space="preserve"> generalized accelerations </w:t>
      </w:r>
      <w:r w:rsidR="002740DA" w:rsidRPr="002740DA">
        <w:rPr>
          <w:position w:val="-10"/>
        </w:rPr>
        <w:object w:dxaOrig="200" w:dyaOrig="320" w14:anchorId="75C18761">
          <v:shape id="_x0000_i1026" type="#_x0000_t75" style="width:9.75pt;height:16.5pt" o:ole="">
            <v:imagedata r:id="rId11" o:title=""/>
          </v:shape>
          <o:OLEObject Type="Embed" ProgID="Equation.DSMT4" ShapeID="_x0000_i1026" DrawAspect="Content" ObjectID="_1650350290" r:id="rId12"/>
        </w:object>
      </w:r>
    </w:p>
    <w:p w14:paraId="2EF1851A" w14:textId="287B7023" w:rsidR="0036711A" w:rsidRDefault="00264780">
      <w:pPr>
        <w:spacing w:after="120"/>
      </w:pPr>
      <w:r>
        <w:t>We also define eleven joint moments (stored in a vector</w:t>
      </w:r>
      <w:r w:rsidR="002740DA">
        <w:t xml:space="preserve"> </w:t>
      </w:r>
      <w:r w:rsidR="002740DA" w:rsidRPr="002740DA">
        <w:rPr>
          <w:position w:val="-6"/>
        </w:rPr>
        <w:object w:dxaOrig="200" w:dyaOrig="220" w14:anchorId="1F47B9C0">
          <v:shape id="_x0000_i1027" type="#_x0000_t75" style="width:9.75pt;height:11.25pt" o:ole="">
            <v:imagedata r:id="rId13" o:title=""/>
          </v:shape>
          <o:OLEObject Type="Embed" ProgID="Equation.DSMT4" ShapeID="_x0000_i1027" DrawAspect="Content" ObjectID="_1650350291" r:id="rId14"/>
        </w:object>
      </w:r>
      <w:r>
        <w:t>).  Units are Newton-meters (N m) and a joint moment is positive when it accelerates the corresponding generalized coordinate in a positive direction. In the model, joint moments will be generated by muscles and passive joint structures.</w:t>
      </w:r>
    </w:p>
    <w:p w14:paraId="028C0460" w14:textId="77777777" w:rsidR="0036711A" w:rsidRDefault="00264780">
      <w:pPr>
        <w:pStyle w:val="Heading2"/>
        <w:spacing w:after="120"/>
      </w:pPr>
      <w:bookmarkStart w:id="7" w:name="__RefHeading__91_1320016401"/>
      <w:bookmarkEnd w:id="7"/>
      <w:r>
        <w:t>Passive joint moments</w:t>
      </w:r>
    </w:p>
    <w:p w14:paraId="509086C1" w14:textId="77777777" w:rsidR="0036711A" w:rsidRDefault="00264780">
      <w:pPr>
        <w:spacing w:after="120"/>
      </w:pPr>
      <w:r>
        <w:t>Passive joint moments are important for the real time simulator for several reasons.</w:t>
      </w:r>
    </w:p>
    <w:p w14:paraId="538E7694" w14:textId="77777777" w:rsidR="0036711A" w:rsidRDefault="00264780">
      <w:pPr>
        <w:numPr>
          <w:ilvl w:val="0"/>
          <w:numId w:val="5"/>
        </w:numPr>
        <w:spacing w:after="120"/>
      </w:pPr>
      <w:r>
        <w:t xml:space="preserve">This will limit the range of motion in each joint, so that anatomically impossible postures </w:t>
      </w:r>
      <w:proofErr w:type="gramStart"/>
      <w:r>
        <w:t>won’t</w:t>
      </w:r>
      <w:proofErr w:type="gramEnd"/>
      <w:r>
        <w:t xml:space="preserve"> happen</w:t>
      </w:r>
    </w:p>
    <w:p w14:paraId="1B67DBCB" w14:textId="77777777" w:rsidR="0036711A" w:rsidRDefault="00264780">
      <w:pPr>
        <w:numPr>
          <w:ilvl w:val="0"/>
          <w:numId w:val="5"/>
        </w:numPr>
        <w:spacing w:after="120"/>
      </w:pPr>
      <w:r>
        <w:t>Within the range of motion, we need some resistance to movement.  This is important because the mass matrix is near-singular (some movements have very small inertia).  We would get unrealistically fast movements without some resistance.</w:t>
      </w:r>
    </w:p>
    <w:p w14:paraId="7A67ADEB" w14:textId="77777777" w:rsidR="0036711A" w:rsidRDefault="00264780">
      <w:pPr>
        <w:numPr>
          <w:ilvl w:val="0"/>
          <w:numId w:val="5"/>
        </w:numPr>
        <w:spacing w:after="120"/>
      </w:pPr>
      <w:r>
        <w:t xml:space="preserve">Numerically, we need a non-singular stiffness matrix to help solve the next state </w:t>
      </w:r>
      <w:proofErr w:type="gramStart"/>
      <w:r>
        <w:t>in spite of</w:t>
      </w:r>
      <w:proofErr w:type="gramEnd"/>
      <w:r>
        <w:t xml:space="preserve"> the near-singular mass matrix.</w:t>
      </w:r>
    </w:p>
    <w:p w14:paraId="768812E5" w14:textId="77777777" w:rsidR="0036711A" w:rsidRDefault="00264780">
      <w:pPr>
        <w:spacing w:after="120"/>
      </w:pPr>
      <w:r>
        <w:t>Passive moments come from two sources.</w:t>
      </w:r>
    </w:p>
    <w:p w14:paraId="5D49C537" w14:textId="77777777" w:rsidR="0036711A" w:rsidRDefault="00264780">
      <w:pPr>
        <w:spacing w:after="120"/>
      </w:pPr>
      <w:r>
        <w:t xml:space="preserve">First, the muscles, even when not activated, will introduce some passive joint moments.  These can be seen in the passive isometric tests (section </w:t>
      </w:r>
      <w:r>
        <w:fldChar w:fldCharType="begin"/>
      </w:r>
      <w:r>
        <w:instrText xml:space="preserve"> REF _Ref245798760 \n \h </w:instrText>
      </w:r>
      <w:r>
        <w:fldChar w:fldCharType="separate"/>
      </w:r>
      <w:r>
        <w:t>4.1</w:t>
      </w:r>
      <w:r>
        <w:fldChar w:fldCharType="end"/>
      </w:r>
      <w:r>
        <w:t xml:space="preserve">).  </w:t>
      </w:r>
    </w:p>
    <w:p w14:paraId="721FA9B7" w14:textId="77777777" w:rsidR="0036711A" w:rsidRDefault="00264780">
      <w:pPr>
        <w:spacing w:after="120"/>
      </w:pPr>
      <w:r>
        <w:t>Second, we also have additional passive moment that we directly apply to the joints.  This is modeled as follows:</w:t>
      </w:r>
    </w:p>
    <w:tbl>
      <w:tblPr>
        <w:tblW w:w="0" w:type="auto"/>
        <w:tblLayout w:type="fixed"/>
        <w:tblLook w:val="0000" w:firstRow="0" w:lastRow="0" w:firstColumn="0" w:lastColumn="0" w:noHBand="0" w:noVBand="0"/>
      </w:tblPr>
      <w:tblGrid>
        <w:gridCol w:w="8336"/>
        <w:gridCol w:w="1240"/>
      </w:tblGrid>
      <w:tr w:rsidR="0036711A" w14:paraId="715F19E0" w14:textId="77777777">
        <w:tc>
          <w:tcPr>
            <w:tcW w:w="8336" w:type="dxa"/>
            <w:shd w:val="clear" w:color="auto" w:fill="auto"/>
            <w:vAlign w:val="center"/>
          </w:tcPr>
          <w:p w14:paraId="43BED069" w14:textId="77777777" w:rsidR="0036711A" w:rsidRDefault="00264780">
            <w:pPr>
              <w:snapToGrid w:val="0"/>
              <w:spacing w:after="120"/>
              <w:jc w:val="center"/>
            </w:pPr>
            <w:r>
              <w:rPr>
                <w:position w:val="-46"/>
              </w:rPr>
              <w:object w:dxaOrig="5794" w:dyaOrig="1177" w14:anchorId="66B7AF98">
                <v:shape id="_x0000_i1028" type="#_x0000_t75" style="width:288.75pt;height:58.5pt" o:ole="" filled="t">
                  <v:fill color2="black"/>
                  <v:imagedata r:id="rId15" o:title=""/>
                </v:shape>
                <o:OLEObject Type="Embed" ProgID="Equation.3" ShapeID="_x0000_i1028" DrawAspect="Content" ObjectID="_1650350292" r:id="rId16"/>
              </w:object>
            </w:r>
          </w:p>
        </w:tc>
        <w:tc>
          <w:tcPr>
            <w:tcW w:w="1240" w:type="dxa"/>
            <w:shd w:val="clear" w:color="auto" w:fill="auto"/>
            <w:vAlign w:val="center"/>
          </w:tcPr>
          <w:p w14:paraId="0A4E1A99" w14:textId="77777777" w:rsidR="0036711A" w:rsidRDefault="00264780">
            <w:pPr>
              <w:snapToGrid w:val="0"/>
              <w:spacing w:after="120"/>
              <w:jc w:val="right"/>
            </w:pPr>
            <w:r>
              <w:t>(</w:t>
            </w:r>
            <w:fldSimple w:instr=" SEQ &quot;Equation&quot; \*Arabic ">
              <w:r>
                <w:t>1</w:t>
              </w:r>
            </w:fldSimple>
            <w:r>
              <w:t>)</w:t>
            </w:r>
          </w:p>
        </w:tc>
      </w:tr>
    </w:tbl>
    <w:p w14:paraId="68708C5A" w14:textId="77777777" w:rsidR="0036711A" w:rsidRDefault="00264780">
      <w:pPr>
        <w:spacing w:after="120"/>
      </w:pPr>
      <w:r>
        <w:t>The first term represents damping and should be small. The second term is the overall stiffness and should also be small. It gently pushes the joint towards the midpoint of the range of motion. The third term only occurs outside the range of motion and the coefficient should be large enough to prevent the joint from going too far outside the range of motion.</w:t>
      </w:r>
    </w:p>
    <w:p w14:paraId="40C53AC7" w14:textId="77777777" w:rsidR="0036711A" w:rsidRDefault="00264780">
      <w:pPr>
        <w:spacing w:after="120"/>
      </w:pPr>
      <w:r>
        <w:t>We currently use the following parameter values for all joints:</w:t>
      </w:r>
    </w:p>
    <w:p w14:paraId="696CB537" w14:textId="77777777" w:rsidR="0036711A" w:rsidRDefault="00264780">
      <w:pPr>
        <w:spacing w:after="120"/>
        <w:rPr>
          <w:vertAlign w:val="superscript"/>
        </w:rPr>
      </w:pPr>
      <w:r>
        <w:tab/>
      </w:r>
      <w:r>
        <w:rPr>
          <w:i/>
          <w:iCs/>
        </w:rPr>
        <w:t>b</w:t>
      </w:r>
      <w:r>
        <w:t xml:space="preserve"> = 1.0 N s m</w:t>
      </w:r>
      <w:r>
        <w:rPr>
          <w:vertAlign w:val="superscript"/>
        </w:rPr>
        <w:t>-1</w:t>
      </w:r>
    </w:p>
    <w:p w14:paraId="0A70DF6B" w14:textId="77777777" w:rsidR="0036711A" w:rsidRDefault="00264780">
      <w:pPr>
        <w:spacing w:after="120"/>
        <w:rPr>
          <w:vertAlign w:val="superscript"/>
        </w:rPr>
      </w:pPr>
      <w:r>
        <w:rPr>
          <w:vertAlign w:val="superscript"/>
        </w:rPr>
        <w:tab/>
      </w:r>
      <w:r>
        <w:rPr>
          <w:i/>
          <w:iCs/>
        </w:rPr>
        <w:t>k</w:t>
      </w:r>
      <w:r>
        <w:rPr>
          <w:vertAlign w:val="subscript"/>
        </w:rPr>
        <w:t>1</w:t>
      </w:r>
      <w:r>
        <w:rPr>
          <w:i/>
          <w:iCs/>
        </w:rPr>
        <w:t xml:space="preserve"> =</w:t>
      </w:r>
      <w:r>
        <w:t xml:space="preserve"> 5.0 N m rad</w:t>
      </w:r>
      <w:r>
        <w:rPr>
          <w:vertAlign w:val="superscript"/>
        </w:rPr>
        <w:t>-1</w:t>
      </w:r>
    </w:p>
    <w:p w14:paraId="2737B695" w14:textId="77777777" w:rsidR="0036711A" w:rsidRDefault="00264780">
      <w:pPr>
        <w:spacing w:after="120"/>
      </w:pPr>
      <w:r>
        <w:rPr>
          <w:vertAlign w:val="superscript"/>
        </w:rPr>
        <w:tab/>
      </w:r>
      <w:r>
        <w:rPr>
          <w:i/>
          <w:iCs/>
        </w:rPr>
        <w:t>k</w:t>
      </w:r>
      <w:r>
        <w:rPr>
          <w:vertAlign w:val="subscript"/>
        </w:rPr>
        <w:t>2</w:t>
      </w:r>
      <w:r>
        <w:rPr>
          <w:i/>
          <w:iCs/>
        </w:rPr>
        <w:t xml:space="preserve"> =</w:t>
      </w:r>
      <w:r>
        <w:t xml:space="preserve"> 5000.0 N m rad</w:t>
      </w:r>
      <w:r>
        <w:rPr>
          <w:vertAlign w:val="superscript"/>
        </w:rPr>
        <w:t>-2</w:t>
      </w:r>
    </w:p>
    <w:p w14:paraId="1F643A23" w14:textId="77777777" w:rsidR="0036711A" w:rsidRDefault="00264780">
      <w:pPr>
        <w:spacing w:after="120"/>
      </w:pPr>
      <w:r>
        <w:t xml:space="preserve">If </w:t>
      </w:r>
      <w:proofErr w:type="gramStart"/>
      <w:r>
        <w:t>these need</w:t>
      </w:r>
      <w:proofErr w:type="gramEnd"/>
      <w:r>
        <w:t xml:space="preserve"> to changed, this can be done in the global variables section of das3mex.c. The MEX function must be recompiled for the change to take effect.</w:t>
      </w:r>
    </w:p>
    <w:p w14:paraId="6317198B" w14:textId="77777777" w:rsidR="0036711A" w:rsidRDefault="00264780">
      <w:pPr>
        <w:pStyle w:val="Heading2"/>
        <w:spacing w:after="120"/>
      </w:pPr>
      <w:bookmarkStart w:id="8" w:name="__RefHeading__93_1320016401"/>
      <w:bookmarkEnd w:id="8"/>
      <w:r>
        <w:t>Scapula-thorax contact</w:t>
      </w:r>
    </w:p>
    <w:p w14:paraId="083BD89E" w14:textId="77777777" w:rsidR="0036711A" w:rsidRDefault="00264780">
      <w:pPr>
        <w:spacing w:after="120"/>
      </w:pPr>
      <w:r>
        <w:t xml:space="preserve">In the inverse dynamic model (van der Helm (1991,1994), there were two points on the scapula (Trigonum Spinae, TS, and Angulus Inferior, AI) that were constrained to remain on the surface </w:t>
      </w:r>
      <w:r>
        <w:lastRenderedPageBreak/>
        <w:t>of the thorax, which was modeled as an ellipsoid.</w:t>
      </w:r>
    </w:p>
    <w:p w14:paraId="7AF1E72F" w14:textId="77777777" w:rsidR="0036711A" w:rsidRDefault="00264780">
      <w:pPr>
        <w:spacing w:after="120"/>
      </w:pPr>
      <w:r>
        <w:t>In the DAS3 forward dynamic model, we will use the same two points and the same surface shape.</w:t>
      </w:r>
    </w:p>
    <w:p w14:paraId="2D3EE259" w14:textId="77777777" w:rsidR="0036711A" w:rsidRDefault="00264780">
      <w:pPr>
        <w:spacing w:after="120"/>
      </w:pPr>
      <w:r>
        <w:t xml:space="preserve">We will model the contact as being deformable rather than a hard constraint.  Stiffness should be high when the point on the scapula goes inside the ellipsoid, and zero (or low) when the point is outside the ellipsoid.  </w:t>
      </w:r>
      <w:proofErr w:type="gramStart"/>
      <w:r>
        <w:t>So</w:t>
      </w:r>
      <w:proofErr w:type="gramEnd"/>
      <w:r>
        <w:t xml:space="preserve"> we can actually simulate a “winging” scapula.</w:t>
      </w:r>
    </w:p>
    <w:p w14:paraId="607E35F0" w14:textId="77777777" w:rsidR="0036711A" w:rsidRDefault="00264780">
      <w:pPr>
        <w:spacing w:after="120"/>
      </w:pPr>
      <w:r>
        <w:t>The surface is described by the following equation (van der Helm, 1994, equation A1):</w:t>
      </w:r>
    </w:p>
    <w:tbl>
      <w:tblPr>
        <w:tblW w:w="0" w:type="auto"/>
        <w:tblLayout w:type="fixed"/>
        <w:tblLook w:val="0000" w:firstRow="0" w:lastRow="0" w:firstColumn="0" w:lastColumn="0" w:noHBand="0" w:noVBand="0"/>
      </w:tblPr>
      <w:tblGrid>
        <w:gridCol w:w="8336"/>
        <w:gridCol w:w="1240"/>
      </w:tblGrid>
      <w:tr w:rsidR="0036711A" w14:paraId="1A5E77B7" w14:textId="77777777">
        <w:tc>
          <w:tcPr>
            <w:tcW w:w="8336" w:type="dxa"/>
            <w:shd w:val="clear" w:color="auto" w:fill="auto"/>
            <w:vAlign w:val="center"/>
          </w:tcPr>
          <w:p w14:paraId="64E82E93" w14:textId="77777777" w:rsidR="0036711A" w:rsidRDefault="00264780">
            <w:pPr>
              <w:keepNext/>
              <w:snapToGrid w:val="0"/>
              <w:spacing w:after="120"/>
              <w:jc w:val="center"/>
            </w:pPr>
            <w:r>
              <w:rPr>
                <w:position w:val="-26"/>
              </w:rPr>
              <w:object w:dxaOrig="5296" w:dyaOrig="763" w14:anchorId="2FD83B07">
                <v:shape id="_x0000_i1029" type="#_x0000_t75" style="width:265.5pt;height:38.25pt" o:ole="" filled="t">
                  <v:fill color2="black"/>
                  <v:imagedata r:id="rId17" o:title=""/>
                </v:shape>
                <o:OLEObject Type="Embed" ProgID="Equation.3" ShapeID="_x0000_i1029" DrawAspect="Content" ObjectID="_1650350293" r:id="rId18"/>
              </w:object>
            </w:r>
          </w:p>
        </w:tc>
        <w:tc>
          <w:tcPr>
            <w:tcW w:w="1240" w:type="dxa"/>
            <w:shd w:val="clear" w:color="auto" w:fill="auto"/>
            <w:vAlign w:val="center"/>
          </w:tcPr>
          <w:p w14:paraId="3A4F96F1" w14:textId="77777777" w:rsidR="0036711A" w:rsidRDefault="00264780">
            <w:pPr>
              <w:snapToGrid w:val="0"/>
              <w:spacing w:after="120"/>
              <w:jc w:val="right"/>
            </w:pPr>
            <w:r>
              <w:t>(</w:t>
            </w:r>
            <w:fldSimple w:instr=" SEQ &quot;Equation&quot; \*Arabic ">
              <w:r>
                <w:t>2</w:t>
              </w:r>
            </w:fldSimple>
            <w:r>
              <w:t>)</w:t>
            </w:r>
          </w:p>
        </w:tc>
      </w:tr>
    </w:tbl>
    <w:p w14:paraId="35236AFE" w14:textId="77777777" w:rsidR="0036711A" w:rsidRDefault="00264780">
      <w:pPr>
        <w:spacing w:after="120"/>
      </w:pPr>
      <w:r>
        <w:t>We model the contact force as being the result of an elastic potential energy that is zero on the surface and increases quadratically when moving away from the surface:</w:t>
      </w:r>
    </w:p>
    <w:tbl>
      <w:tblPr>
        <w:tblW w:w="0" w:type="auto"/>
        <w:tblLayout w:type="fixed"/>
        <w:tblLook w:val="0000" w:firstRow="0" w:lastRow="0" w:firstColumn="0" w:lastColumn="0" w:noHBand="0" w:noVBand="0"/>
      </w:tblPr>
      <w:tblGrid>
        <w:gridCol w:w="8336"/>
        <w:gridCol w:w="1240"/>
      </w:tblGrid>
      <w:tr w:rsidR="0036711A" w14:paraId="34A775C7" w14:textId="77777777">
        <w:tc>
          <w:tcPr>
            <w:tcW w:w="8336" w:type="dxa"/>
            <w:shd w:val="clear" w:color="auto" w:fill="auto"/>
            <w:vAlign w:val="center"/>
          </w:tcPr>
          <w:p w14:paraId="2ACC5F00" w14:textId="77777777" w:rsidR="0036711A" w:rsidRDefault="00A1388A">
            <w:pPr>
              <w:keepNext/>
              <w:snapToGrid w:val="0"/>
              <w:spacing w:after="120"/>
              <w:jc w:val="center"/>
            </w:pPr>
            <w:r w:rsidRPr="00A1388A">
              <w:rPr>
                <w:position w:val="-24"/>
              </w:rPr>
              <w:object w:dxaOrig="3560" w:dyaOrig="620" w14:anchorId="155D4919">
                <v:shape id="_x0000_i1030" type="#_x0000_t75" style="width:177.75pt;height:30.75pt" o:ole="" filled="t">
                  <v:fill color2="black"/>
                  <v:imagedata r:id="rId19" o:title=""/>
                </v:shape>
                <o:OLEObject Type="Embed" ProgID="Equation.3" ShapeID="_x0000_i1030" DrawAspect="Content" ObjectID="_1650350294" r:id="rId20"/>
              </w:object>
            </w:r>
          </w:p>
        </w:tc>
        <w:tc>
          <w:tcPr>
            <w:tcW w:w="1240" w:type="dxa"/>
            <w:shd w:val="clear" w:color="auto" w:fill="auto"/>
            <w:vAlign w:val="center"/>
          </w:tcPr>
          <w:p w14:paraId="7D655CD6" w14:textId="77777777" w:rsidR="0036711A" w:rsidRDefault="00264780">
            <w:pPr>
              <w:snapToGrid w:val="0"/>
              <w:spacing w:after="120"/>
              <w:jc w:val="right"/>
            </w:pPr>
            <w:r>
              <w:t>(</w:t>
            </w:r>
            <w:fldSimple w:instr=" SEQ &quot;Equation&quot; \*Arabic ">
              <w:r>
                <w:t>3</w:t>
              </w:r>
            </w:fldSimple>
            <w:r>
              <w:t>)</w:t>
            </w:r>
          </w:p>
        </w:tc>
      </w:tr>
    </w:tbl>
    <w:p w14:paraId="175E2CD6" w14:textId="77777777" w:rsidR="0036711A" w:rsidRDefault="00264780">
      <w:pPr>
        <w:spacing w:after="120"/>
      </w:pPr>
      <w:r>
        <w:t>Parameter k determines the contact stiffness (which is not the same everywhere on the surface, see later). The a-squared factor is introduced to give this expression the dimension of energy when k is a stiffness in N/m.</w:t>
      </w:r>
    </w:p>
    <w:p w14:paraId="12EAC38B" w14:textId="77777777" w:rsidR="0036711A" w:rsidRDefault="00264780">
      <w:pPr>
        <w:spacing w:after="120"/>
      </w:pPr>
      <w:r>
        <w:t>The contact force is the negative gradient of the potential energy:</w:t>
      </w:r>
    </w:p>
    <w:tbl>
      <w:tblPr>
        <w:tblW w:w="0" w:type="auto"/>
        <w:tblLayout w:type="fixed"/>
        <w:tblLook w:val="0000" w:firstRow="0" w:lastRow="0" w:firstColumn="0" w:lastColumn="0" w:noHBand="0" w:noVBand="0"/>
      </w:tblPr>
      <w:tblGrid>
        <w:gridCol w:w="8336"/>
        <w:gridCol w:w="1240"/>
      </w:tblGrid>
      <w:tr w:rsidR="0036711A" w14:paraId="631C77FA" w14:textId="77777777">
        <w:tc>
          <w:tcPr>
            <w:tcW w:w="8336" w:type="dxa"/>
            <w:shd w:val="clear" w:color="auto" w:fill="auto"/>
            <w:vAlign w:val="center"/>
          </w:tcPr>
          <w:p w14:paraId="535C6F01" w14:textId="77777777" w:rsidR="0036711A" w:rsidRDefault="00A1388A">
            <w:pPr>
              <w:keepNext/>
              <w:snapToGrid w:val="0"/>
              <w:spacing w:after="120"/>
              <w:jc w:val="center"/>
            </w:pPr>
            <w:r w:rsidRPr="00A1388A">
              <w:rPr>
                <w:position w:val="-116"/>
              </w:rPr>
              <w:object w:dxaOrig="3820" w:dyaOrig="2439" w14:anchorId="36C9F77C">
                <v:shape id="_x0000_i1031" type="#_x0000_t75" style="width:191.25pt;height:122.25pt" o:ole="" filled="t">
                  <v:fill color2="black"/>
                  <v:imagedata r:id="rId21" o:title=""/>
                </v:shape>
                <o:OLEObject Type="Embed" ProgID="Equation.3" ShapeID="_x0000_i1031" DrawAspect="Content" ObjectID="_1650350295" r:id="rId22"/>
              </w:object>
            </w:r>
          </w:p>
        </w:tc>
        <w:tc>
          <w:tcPr>
            <w:tcW w:w="1240" w:type="dxa"/>
            <w:shd w:val="clear" w:color="auto" w:fill="auto"/>
            <w:vAlign w:val="center"/>
          </w:tcPr>
          <w:p w14:paraId="1C1B6C75" w14:textId="77777777" w:rsidR="0036711A" w:rsidRDefault="00264780">
            <w:pPr>
              <w:snapToGrid w:val="0"/>
              <w:spacing w:after="120"/>
              <w:jc w:val="right"/>
            </w:pPr>
            <w:r>
              <w:t>(</w:t>
            </w:r>
            <w:fldSimple w:instr=" SEQ &quot;Equation&quot; \*Arabic ">
              <w:r>
                <w:t>4</w:t>
              </w:r>
            </w:fldSimple>
            <w:r>
              <w:t>)</w:t>
            </w:r>
          </w:p>
        </w:tc>
      </w:tr>
    </w:tbl>
    <w:p w14:paraId="5633A9DB" w14:textId="77777777" w:rsidR="0036711A" w:rsidRDefault="00264780">
      <w:pPr>
        <w:spacing w:after="120"/>
      </w:pPr>
      <w:r>
        <w:t xml:space="preserve">And now we modify these equations to make the force go to zero when the point </w:t>
      </w:r>
      <w:proofErr w:type="gramStart"/>
      <w:r>
        <w:t>x,y</w:t>
      </w:r>
      <w:proofErr w:type="gramEnd"/>
      <w:r>
        <w:t>,z is outside  the surface, where F&gt;0:</w:t>
      </w:r>
    </w:p>
    <w:tbl>
      <w:tblPr>
        <w:tblW w:w="0" w:type="auto"/>
        <w:tblLayout w:type="fixed"/>
        <w:tblLook w:val="0000" w:firstRow="0" w:lastRow="0" w:firstColumn="0" w:lastColumn="0" w:noHBand="0" w:noVBand="0"/>
      </w:tblPr>
      <w:tblGrid>
        <w:gridCol w:w="8336"/>
        <w:gridCol w:w="1240"/>
      </w:tblGrid>
      <w:tr w:rsidR="0036711A" w14:paraId="03B83F9F" w14:textId="77777777">
        <w:tc>
          <w:tcPr>
            <w:tcW w:w="8336" w:type="dxa"/>
            <w:shd w:val="clear" w:color="auto" w:fill="auto"/>
            <w:vAlign w:val="center"/>
          </w:tcPr>
          <w:p w14:paraId="17080FF3" w14:textId="77777777" w:rsidR="0036711A" w:rsidRDefault="00D22672">
            <w:pPr>
              <w:keepNext/>
              <w:snapToGrid w:val="0"/>
              <w:spacing w:after="120"/>
              <w:jc w:val="center"/>
            </w:pPr>
            <w:r w:rsidRPr="00A1388A">
              <w:rPr>
                <w:position w:val="-116"/>
              </w:rPr>
              <w:object w:dxaOrig="3980" w:dyaOrig="2439" w14:anchorId="7D281ABF">
                <v:shape id="_x0000_i1032" type="#_x0000_t75" style="width:199.5pt;height:122.25pt" o:ole="" filled="t">
                  <v:fill color2="black"/>
                  <v:imagedata r:id="rId23" o:title=""/>
                </v:shape>
                <o:OLEObject Type="Embed" ProgID="Equation.3" ShapeID="_x0000_i1032" DrawAspect="Content" ObjectID="_1650350296" r:id="rId24"/>
              </w:object>
            </w:r>
          </w:p>
        </w:tc>
        <w:tc>
          <w:tcPr>
            <w:tcW w:w="1240" w:type="dxa"/>
            <w:shd w:val="clear" w:color="auto" w:fill="auto"/>
            <w:vAlign w:val="center"/>
          </w:tcPr>
          <w:p w14:paraId="2B58AB81" w14:textId="77777777" w:rsidR="0036711A" w:rsidRDefault="00264780">
            <w:pPr>
              <w:snapToGrid w:val="0"/>
              <w:spacing w:after="120"/>
              <w:jc w:val="right"/>
            </w:pPr>
            <w:r>
              <w:t>(</w:t>
            </w:r>
            <w:fldSimple w:instr=" SEQ &quot;Equation&quot; \*Arabic ">
              <w:r>
                <w:t>5</w:t>
              </w:r>
            </w:fldSimple>
            <w:r>
              <w:t>)</w:t>
            </w:r>
          </w:p>
        </w:tc>
      </w:tr>
    </w:tbl>
    <w:p w14:paraId="4E6D5C60" w14:textId="77777777" w:rsidR="0036711A" w:rsidRDefault="00264780">
      <w:pPr>
        <w:spacing w:after="120"/>
      </w:pPr>
      <w:r>
        <w:t>where F</w:t>
      </w:r>
      <w:r>
        <w:rPr>
          <w:vertAlign w:val="superscript"/>
        </w:rPr>
        <w:t>-</w:t>
      </w:r>
      <w:r>
        <w:t xml:space="preserve"> is a continuous function that attenuates positive values but leaves negative values alone:</w:t>
      </w:r>
    </w:p>
    <w:tbl>
      <w:tblPr>
        <w:tblW w:w="0" w:type="auto"/>
        <w:tblLayout w:type="fixed"/>
        <w:tblLook w:val="0000" w:firstRow="0" w:lastRow="0" w:firstColumn="0" w:lastColumn="0" w:noHBand="0" w:noVBand="0"/>
      </w:tblPr>
      <w:tblGrid>
        <w:gridCol w:w="8336"/>
        <w:gridCol w:w="1240"/>
      </w:tblGrid>
      <w:tr w:rsidR="0036711A" w14:paraId="63710147" w14:textId="77777777">
        <w:tc>
          <w:tcPr>
            <w:tcW w:w="8336" w:type="dxa"/>
            <w:shd w:val="clear" w:color="auto" w:fill="auto"/>
            <w:vAlign w:val="center"/>
          </w:tcPr>
          <w:p w14:paraId="547DAFC2" w14:textId="77777777" w:rsidR="0036711A" w:rsidRDefault="00A1388A">
            <w:pPr>
              <w:keepNext/>
              <w:snapToGrid w:val="0"/>
              <w:spacing w:after="120"/>
              <w:jc w:val="center"/>
            </w:pPr>
            <w:r w:rsidRPr="00A1388A">
              <w:rPr>
                <w:position w:val="-24"/>
              </w:rPr>
              <w:object w:dxaOrig="2320" w:dyaOrig="620" w14:anchorId="06971544">
                <v:shape id="_x0000_i1033" type="#_x0000_t75" style="width:93.75pt;height:33.75pt" o:ole="" filled="t">
                  <v:fill color2="black"/>
                  <v:imagedata r:id="rId25" o:title=""/>
                </v:shape>
                <o:OLEObject Type="Embed" ProgID="Equation.3" ShapeID="_x0000_i1033" DrawAspect="Content" ObjectID="_1650350297" r:id="rId26"/>
              </w:object>
            </w:r>
          </w:p>
        </w:tc>
        <w:tc>
          <w:tcPr>
            <w:tcW w:w="1240" w:type="dxa"/>
            <w:shd w:val="clear" w:color="auto" w:fill="auto"/>
            <w:vAlign w:val="center"/>
          </w:tcPr>
          <w:p w14:paraId="74CC79FE" w14:textId="77777777" w:rsidR="0036711A" w:rsidRDefault="00264780">
            <w:pPr>
              <w:snapToGrid w:val="0"/>
              <w:spacing w:after="120"/>
              <w:jc w:val="right"/>
            </w:pPr>
            <w:r>
              <w:t>(</w:t>
            </w:r>
            <w:fldSimple w:instr=" SEQ &quot;Equation&quot; \*Arabic ">
              <w:r>
                <w:t>6</w:t>
              </w:r>
            </w:fldSimple>
            <w:r>
              <w:t>)</w:t>
            </w:r>
          </w:p>
        </w:tc>
      </w:tr>
    </w:tbl>
    <w:p w14:paraId="014AF250" w14:textId="77777777" w:rsidR="0036711A" w:rsidRDefault="00264780">
      <w:pPr>
        <w:spacing w:after="120"/>
      </w:pPr>
      <w:r>
        <w:t xml:space="preserve">The parameter epsilon determines the transition region between linear stiffness (inside) and zero stiffness (outside).  </w:t>
      </w:r>
    </w:p>
    <w:p w14:paraId="333EA1A8" w14:textId="77777777" w:rsidR="0036711A" w:rsidRDefault="00264780">
      <w:pPr>
        <w:spacing w:after="120"/>
      </w:pPr>
      <w:r>
        <w:t xml:space="preserve">It can be easily verified that the force is zero on the surface.  </w:t>
      </w:r>
      <w:proofErr w:type="gramStart"/>
      <w:r>
        <w:t>Also</w:t>
      </w:r>
      <w:proofErr w:type="gramEnd"/>
      <w:r>
        <w:t xml:space="preserve"> it can be verified that near the surface, the force is linear elastic and perpendicular to the surface.</w:t>
      </w:r>
    </w:p>
    <w:p w14:paraId="04CC8586" w14:textId="77777777" w:rsidR="0036711A" w:rsidRDefault="00264780">
      <w:pPr>
        <w:spacing w:after="120"/>
      </w:pPr>
      <w:r>
        <w:t>Below is an illustration of the force field in the XY plane, for an ellipsoid with aspect ratio 2.</w:t>
      </w:r>
    </w:p>
    <w:p w14:paraId="352B1C57" w14:textId="77777777" w:rsidR="0036711A" w:rsidRDefault="00951883">
      <w:pPr>
        <w:spacing w:after="120"/>
      </w:pPr>
      <w:r>
        <w:rPr>
          <w:noProof/>
          <w:lang w:eastAsia="en-US"/>
        </w:rPr>
        <w:drawing>
          <wp:inline distT="0" distB="0" distL="0" distR="0" wp14:anchorId="6D177930" wp14:editId="38911C13">
            <wp:extent cx="5934075" cy="2381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2381250"/>
                    </a:xfrm>
                    <a:prstGeom prst="rect">
                      <a:avLst/>
                    </a:prstGeom>
                    <a:solidFill>
                      <a:srgbClr val="FFFFFF"/>
                    </a:solidFill>
                    <a:ln>
                      <a:noFill/>
                    </a:ln>
                  </pic:spPr>
                </pic:pic>
              </a:graphicData>
            </a:graphic>
          </wp:inline>
        </w:drawing>
      </w:r>
    </w:p>
    <w:p w14:paraId="51EB0FB5" w14:textId="77777777" w:rsidR="0036711A" w:rsidRDefault="00264780">
      <w:pPr>
        <w:spacing w:after="120"/>
      </w:pPr>
      <w:r>
        <w:t>And here is the Fx as function of x along the line y=0:</w:t>
      </w:r>
    </w:p>
    <w:p w14:paraId="41C669A2" w14:textId="77777777" w:rsidR="0036711A" w:rsidRDefault="00951883">
      <w:pPr>
        <w:spacing w:after="120"/>
        <w:jc w:val="center"/>
      </w:pPr>
      <w:r>
        <w:rPr>
          <w:noProof/>
          <w:lang w:eastAsia="en-US"/>
        </w:rPr>
        <w:drawing>
          <wp:inline distT="0" distB="0" distL="0" distR="0" wp14:anchorId="31EEE5A3" wp14:editId="34EC64CC">
            <wp:extent cx="4391025" cy="2562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1025" cy="2562225"/>
                    </a:xfrm>
                    <a:prstGeom prst="rect">
                      <a:avLst/>
                    </a:prstGeom>
                    <a:solidFill>
                      <a:srgbClr val="FFFFFF"/>
                    </a:solidFill>
                    <a:ln>
                      <a:noFill/>
                    </a:ln>
                  </pic:spPr>
                </pic:pic>
              </a:graphicData>
            </a:graphic>
          </wp:inline>
        </w:drawing>
      </w:r>
    </w:p>
    <w:p w14:paraId="73CF49F5" w14:textId="77777777" w:rsidR="0036711A" w:rsidRDefault="00264780">
      <w:pPr>
        <w:spacing w:after="120"/>
      </w:pPr>
      <w:r>
        <w:t xml:space="preserve">Stiffness of the contact is not the same everywhere on the contact surface.  For instance, </w:t>
      </w:r>
      <w:proofErr w:type="gramStart"/>
      <w:r>
        <w:t>the  xx</w:t>
      </w:r>
      <w:proofErr w:type="gramEnd"/>
      <w:r>
        <w:t xml:space="preserve"> element of the stiffness matrix is:</w:t>
      </w:r>
    </w:p>
    <w:tbl>
      <w:tblPr>
        <w:tblW w:w="0" w:type="auto"/>
        <w:tblLayout w:type="fixed"/>
        <w:tblLook w:val="0000" w:firstRow="0" w:lastRow="0" w:firstColumn="0" w:lastColumn="0" w:noHBand="0" w:noVBand="0"/>
      </w:tblPr>
      <w:tblGrid>
        <w:gridCol w:w="8336"/>
        <w:gridCol w:w="1240"/>
      </w:tblGrid>
      <w:tr w:rsidR="0036711A" w14:paraId="008F9B91" w14:textId="77777777">
        <w:tc>
          <w:tcPr>
            <w:tcW w:w="8336" w:type="dxa"/>
            <w:shd w:val="clear" w:color="auto" w:fill="auto"/>
            <w:vAlign w:val="center"/>
          </w:tcPr>
          <w:p w14:paraId="72554199" w14:textId="77777777" w:rsidR="0036711A" w:rsidRDefault="00264780">
            <w:pPr>
              <w:keepNext/>
              <w:snapToGrid w:val="0"/>
              <w:spacing w:after="120"/>
              <w:jc w:val="center"/>
            </w:pPr>
            <w:r>
              <w:rPr>
                <w:position w:val="-25"/>
              </w:rPr>
              <w:object w:dxaOrig="5424" w:dyaOrig="745" w14:anchorId="6BE3C3FE">
                <v:shape id="_x0000_i1034" type="#_x0000_t75" style="width:271.5pt;height:37.5pt" o:ole="" filled="t">
                  <v:fill color2="black"/>
                  <v:imagedata r:id="rId29" o:title=""/>
                </v:shape>
                <o:OLEObject Type="Embed" ProgID="Equation.3" ShapeID="_x0000_i1034" DrawAspect="Content" ObjectID="_1650350298" r:id="rId30"/>
              </w:object>
            </w:r>
          </w:p>
        </w:tc>
        <w:tc>
          <w:tcPr>
            <w:tcW w:w="1240" w:type="dxa"/>
            <w:shd w:val="clear" w:color="auto" w:fill="auto"/>
            <w:vAlign w:val="center"/>
          </w:tcPr>
          <w:p w14:paraId="4BC285B0" w14:textId="77777777" w:rsidR="0036711A" w:rsidRDefault="00264780">
            <w:pPr>
              <w:snapToGrid w:val="0"/>
              <w:spacing w:after="120"/>
              <w:jc w:val="right"/>
            </w:pPr>
            <w:r>
              <w:t>(</w:t>
            </w:r>
            <w:fldSimple w:instr=" SEQ &quot;Equation&quot; \*Arabic ">
              <w:r>
                <w:t>7</w:t>
              </w:r>
            </w:fldSimple>
            <w:r>
              <w:t>)</w:t>
            </w:r>
          </w:p>
        </w:tc>
      </w:tr>
    </w:tbl>
    <w:p w14:paraId="204FA900" w14:textId="77777777" w:rsidR="0036711A" w:rsidRDefault="00264780">
      <w:pPr>
        <w:spacing w:after="120"/>
      </w:pPr>
      <w:r>
        <w:t>We will evaluate this at the surface point (</w:t>
      </w:r>
      <w:proofErr w:type="gramStart"/>
      <w:r>
        <w:t>x,y</w:t>
      </w:r>
      <w:proofErr w:type="gramEnd"/>
      <w:r>
        <w:t>,z) = (a</w:t>
      </w:r>
      <w:r>
        <w:rPr>
          <w:vertAlign w:val="subscript"/>
        </w:rPr>
        <w:t>x</w:t>
      </w:r>
      <w:r>
        <w:t>,0,0).  On the surface, F</w:t>
      </w:r>
      <w:r>
        <w:rPr>
          <w:vertAlign w:val="superscript"/>
        </w:rPr>
        <w:t>-</w:t>
      </w:r>
      <w:r>
        <w:t xml:space="preserve"> </w:t>
      </w:r>
      <w:proofErr w:type="gramStart"/>
      <w:r>
        <w:t>=  -</w:t>
      </w:r>
      <w:proofErr w:type="gramEnd"/>
      <w:r>
        <w:t xml:space="preserve">0.5ε, so </w:t>
      </w:r>
      <w:r>
        <w:lastRenderedPageBreak/>
        <w:t>negligible, but derivative of F</w:t>
      </w:r>
      <w:r>
        <w:rPr>
          <w:vertAlign w:val="superscript"/>
        </w:rPr>
        <w:t>-</w:t>
      </w:r>
      <w:r>
        <w:t xml:space="preserve"> is not zero, therefore:</w:t>
      </w:r>
    </w:p>
    <w:tbl>
      <w:tblPr>
        <w:tblW w:w="0" w:type="auto"/>
        <w:tblLayout w:type="fixed"/>
        <w:tblLook w:val="0000" w:firstRow="0" w:lastRow="0" w:firstColumn="0" w:lastColumn="0" w:noHBand="0" w:noVBand="0"/>
      </w:tblPr>
      <w:tblGrid>
        <w:gridCol w:w="8336"/>
        <w:gridCol w:w="1240"/>
      </w:tblGrid>
      <w:tr w:rsidR="0036711A" w14:paraId="09305AF8" w14:textId="77777777">
        <w:tc>
          <w:tcPr>
            <w:tcW w:w="8336" w:type="dxa"/>
            <w:shd w:val="clear" w:color="auto" w:fill="auto"/>
            <w:vAlign w:val="center"/>
          </w:tcPr>
          <w:p w14:paraId="2B1315A2" w14:textId="77777777" w:rsidR="0036711A" w:rsidRDefault="00264780">
            <w:pPr>
              <w:snapToGrid w:val="0"/>
              <w:spacing w:after="120"/>
              <w:jc w:val="center"/>
            </w:pPr>
            <w:r>
              <w:rPr>
                <w:position w:val="-59"/>
              </w:rPr>
              <w:object w:dxaOrig="3609" w:dyaOrig="1425" w14:anchorId="1BE2D7F8">
                <v:shape id="_x0000_i1035" type="#_x0000_t75" style="width:180.75pt;height:71.25pt" o:ole="" filled="t">
                  <v:fill color2="black"/>
                  <v:imagedata r:id="rId31" o:title=""/>
                </v:shape>
                <o:OLEObject Type="Embed" ProgID="Equation.3" ShapeID="_x0000_i1035" DrawAspect="Content" ObjectID="_1650350299" r:id="rId32"/>
              </w:object>
            </w:r>
          </w:p>
        </w:tc>
        <w:tc>
          <w:tcPr>
            <w:tcW w:w="1240" w:type="dxa"/>
            <w:shd w:val="clear" w:color="auto" w:fill="auto"/>
            <w:vAlign w:val="center"/>
          </w:tcPr>
          <w:p w14:paraId="1631A269" w14:textId="77777777" w:rsidR="0036711A" w:rsidRDefault="00264780">
            <w:pPr>
              <w:snapToGrid w:val="0"/>
              <w:spacing w:after="120"/>
              <w:jc w:val="right"/>
            </w:pPr>
            <w:r>
              <w:t>(</w:t>
            </w:r>
            <w:fldSimple w:instr=" SEQ &quot;Equation&quot; \*Arabic ">
              <w:r>
                <w:t>8</w:t>
              </w:r>
            </w:fldSimple>
            <w:r>
              <w:t>)</w:t>
            </w:r>
          </w:p>
        </w:tc>
      </w:tr>
    </w:tbl>
    <w:p w14:paraId="1F1E9C7F" w14:textId="77777777" w:rsidR="0036711A" w:rsidRDefault="00264780">
      <w:pPr>
        <w:spacing w:after="120"/>
      </w:pPr>
      <w:r>
        <w:t>and finally substitute x=a</w:t>
      </w:r>
      <w:r>
        <w:rPr>
          <w:vertAlign w:val="subscript"/>
        </w:rPr>
        <w:t>x</w:t>
      </w:r>
      <w:r>
        <w:t>:</w:t>
      </w:r>
    </w:p>
    <w:tbl>
      <w:tblPr>
        <w:tblW w:w="0" w:type="auto"/>
        <w:tblLayout w:type="fixed"/>
        <w:tblLook w:val="0000" w:firstRow="0" w:lastRow="0" w:firstColumn="0" w:lastColumn="0" w:noHBand="0" w:noVBand="0"/>
      </w:tblPr>
      <w:tblGrid>
        <w:gridCol w:w="8336"/>
        <w:gridCol w:w="1240"/>
      </w:tblGrid>
      <w:tr w:rsidR="0036711A" w14:paraId="78322477" w14:textId="77777777">
        <w:tc>
          <w:tcPr>
            <w:tcW w:w="8336" w:type="dxa"/>
            <w:shd w:val="clear" w:color="auto" w:fill="auto"/>
            <w:vAlign w:val="center"/>
          </w:tcPr>
          <w:p w14:paraId="74667F66" w14:textId="77777777" w:rsidR="0036711A" w:rsidRDefault="00264780">
            <w:pPr>
              <w:snapToGrid w:val="0"/>
              <w:spacing w:after="120"/>
              <w:jc w:val="center"/>
            </w:pPr>
            <w:r>
              <w:rPr>
                <w:position w:val="-23"/>
              </w:rPr>
              <w:object w:dxaOrig="3074" w:dyaOrig="706" w14:anchorId="6883FFC3">
                <v:shape id="_x0000_i1036" type="#_x0000_t75" style="width:153.75pt;height:35.25pt" o:ole="" filled="t">
                  <v:fill color2="black"/>
                  <v:imagedata r:id="rId33" o:title=""/>
                </v:shape>
                <o:OLEObject Type="Embed" ProgID="Equation.3" ShapeID="_x0000_i1036" DrawAspect="Content" ObjectID="_1650350300" r:id="rId34"/>
              </w:object>
            </w:r>
          </w:p>
        </w:tc>
        <w:tc>
          <w:tcPr>
            <w:tcW w:w="1240" w:type="dxa"/>
            <w:shd w:val="clear" w:color="auto" w:fill="auto"/>
            <w:vAlign w:val="center"/>
          </w:tcPr>
          <w:p w14:paraId="1B326AA6" w14:textId="77777777" w:rsidR="0036711A" w:rsidRDefault="00264780">
            <w:pPr>
              <w:snapToGrid w:val="0"/>
              <w:spacing w:after="120"/>
              <w:jc w:val="right"/>
            </w:pPr>
            <w:r>
              <w:t>(</w:t>
            </w:r>
            <w:fldSimple w:instr=" SEQ &quot;Equation&quot; \*Arabic ">
              <w:r>
                <w:t>9</w:t>
              </w:r>
            </w:fldSimple>
            <w:r>
              <w:t>)</w:t>
            </w:r>
          </w:p>
        </w:tc>
      </w:tr>
    </w:tbl>
    <w:p w14:paraId="36ADD1FB" w14:textId="77777777" w:rsidR="0036711A" w:rsidRDefault="00264780">
      <w:pPr>
        <w:spacing w:after="120"/>
      </w:pPr>
      <w:r>
        <w:t>Similarly, at the point (</w:t>
      </w:r>
      <w:proofErr w:type="gramStart"/>
      <w:r>
        <w:t>x,y</w:t>
      </w:r>
      <w:proofErr w:type="gramEnd"/>
      <w:r>
        <w:t>,z) = (0,a</w:t>
      </w:r>
      <w:r>
        <w:rPr>
          <w:vertAlign w:val="subscript"/>
        </w:rPr>
        <w:t>y</w:t>
      </w:r>
      <w:r>
        <w:t>,0), we get:</w:t>
      </w:r>
    </w:p>
    <w:tbl>
      <w:tblPr>
        <w:tblW w:w="0" w:type="auto"/>
        <w:tblLayout w:type="fixed"/>
        <w:tblLook w:val="0000" w:firstRow="0" w:lastRow="0" w:firstColumn="0" w:lastColumn="0" w:noHBand="0" w:noVBand="0"/>
      </w:tblPr>
      <w:tblGrid>
        <w:gridCol w:w="8336"/>
        <w:gridCol w:w="1240"/>
      </w:tblGrid>
      <w:tr w:rsidR="0036711A" w14:paraId="34AD4716" w14:textId="77777777">
        <w:tc>
          <w:tcPr>
            <w:tcW w:w="8336" w:type="dxa"/>
            <w:shd w:val="clear" w:color="auto" w:fill="auto"/>
            <w:vAlign w:val="center"/>
          </w:tcPr>
          <w:p w14:paraId="455D61A0" w14:textId="77777777" w:rsidR="0036711A" w:rsidRDefault="00264780">
            <w:pPr>
              <w:keepNext/>
              <w:snapToGrid w:val="0"/>
              <w:spacing w:after="120"/>
              <w:jc w:val="center"/>
            </w:pPr>
            <w:r>
              <w:rPr>
                <w:position w:val="-23"/>
              </w:rPr>
              <w:object w:dxaOrig="3100" w:dyaOrig="706" w14:anchorId="2AF7BE4C">
                <v:shape id="_x0000_i1037" type="#_x0000_t75" style="width:155.25pt;height:35.25pt" o:ole="" filled="t">
                  <v:fill color2="black"/>
                  <v:imagedata r:id="rId35" o:title=""/>
                </v:shape>
                <o:OLEObject Type="Embed" ProgID="Equation.3" ShapeID="_x0000_i1037" DrawAspect="Content" ObjectID="_1650350301" r:id="rId36"/>
              </w:object>
            </w:r>
          </w:p>
        </w:tc>
        <w:tc>
          <w:tcPr>
            <w:tcW w:w="1240" w:type="dxa"/>
            <w:shd w:val="clear" w:color="auto" w:fill="auto"/>
            <w:vAlign w:val="center"/>
          </w:tcPr>
          <w:p w14:paraId="2A770FFE" w14:textId="77777777" w:rsidR="0036711A" w:rsidRDefault="00264780">
            <w:pPr>
              <w:snapToGrid w:val="0"/>
              <w:spacing w:after="120"/>
              <w:jc w:val="right"/>
            </w:pPr>
            <w:r>
              <w:t>(</w:t>
            </w:r>
            <w:fldSimple w:instr=" SEQ &quot;Equation&quot; \*Arabic ">
              <w:r>
                <w:t>10</w:t>
              </w:r>
            </w:fldSimple>
            <w:r>
              <w:t>)</w:t>
            </w:r>
          </w:p>
        </w:tc>
      </w:tr>
    </w:tbl>
    <w:p w14:paraId="768CD93A" w14:textId="77777777" w:rsidR="0036711A" w:rsidRDefault="00264780">
      <w:pPr>
        <w:spacing w:after="120"/>
      </w:pPr>
      <w:r>
        <w:t xml:space="preserve">which is a different </w:t>
      </w:r>
      <w:proofErr w:type="gramStart"/>
      <w:r>
        <w:t>stiffness, unless</w:t>
      </w:r>
      <w:proofErr w:type="gramEnd"/>
      <w:r>
        <w:t xml:space="preserve"> a</w:t>
      </w:r>
      <w:r>
        <w:rPr>
          <w:vertAlign w:val="subscript"/>
        </w:rPr>
        <w:t>x</w:t>
      </w:r>
      <w:r>
        <w:t xml:space="preserve"> = a</w:t>
      </w:r>
      <w:r>
        <w:rPr>
          <w:vertAlign w:val="subscript"/>
        </w:rPr>
        <w:t>y</w:t>
      </w:r>
      <w:r>
        <w:t>.</w:t>
      </w:r>
    </w:p>
    <w:p w14:paraId="147675CB" w14:textId="77777777" w:rsidR="0036711A" w:rsidRDefault="00264780">
      <w:pPr>
        <w:spacing w:after="120"/>
      </w:pPr>
      <w:r>
        <w:t xml:space="preserve">The exact stiffness is not important for our application, </w:t>
      </w:r>
      <w:proofErr w:type="gramStart"/>
      <w:r>
        <w:t>as long as</w:t>
      </w:r>
      <w:proofErr w:type="gramEnd"/>
      <w:r>
        <w:t xml:space="preserve"> it is large enough to prevent penetration into the surface.</w:t>
      </w:r>
    </w:p>
    <w:p w14:paraId="1F9199A1" w14:textId="77777777" w:rsidR="0036711A" w:rsidRDefault="00264780">
      <w:pPr>
        <w:spacing w:after="120"/>
      </w:pPr>
      <w:r>
        <w:t xml:space="preserve">If we attempted to create a force field with uniform surface stiffness, we need to make force a function of distance to the surface.  Distance to the surface is not easily calculated, and it also has singularities at the focal points of the ellipsoid (where there is no unique closest surface point) and a region in between.  This singularity is already evident in equation (A3) in van der Helm (1994).  By the way, the equation has a sign error in the denominator, it needs to be a plus.  The singularity occurs when </w:t>
      </w:r>
      <w:r>
        <w:rPr>
          <w:position w:val="-16"/>
        </w:rPr>
        <w:object w:dxaOrig="1045" w:dyaOrig="389" w14:anchorId="7D4C3702">
          <v:shape id="_x0000_i1038" type="#_x0000_t75" style="width:52.5pt;height:28.5pt" o:ole="" filled="t">
            <v:fill color2="black"/>
            <v:imagedata r:id="rId37" o:title=""/>
          </v:shape>
          <o:OLEObject Type="Embed" ProgID="Equation.3" ShapeID="_x0000_i1038" DrawAspect="Content" ObjectID="_1650350302" r:id="rId38"/>
        </w:object>
      </w:r>
      <w:r>
        <w:t xml:space="preserve"> or </w:t>
      </w:r>
      <w:r>
        <w:rPr>
          <w:position w:val="-16"/>
        </w:rPr>
        <w:object w:dxaOrig="1053" w:dyaOrig="389" w14:anchorId="6FE739EA">
          <v:shape id="_x0000_i1039" type="#_x0000_t75" style="width:52.5pt;height:28.5pt" o:ole="" filled="t">
            <v:fill color2="black"/>
            <v:imagedata r:id="rId39" o:title=""/>
          </v:shape>
          <o:OLEObject Type="Embed" ProgID="Equation.3" ShapeID="_x0000_i1039" DrawAspect="Content" ObjectID="_1650350303" r:id="rId40"/>
        </w:object>
      </w:r>
      <w:r>
        <w:t xml:space="preserve"> </w:t>
      </w:r>
      <w:proofErr w:type="spellStart"/>
      <w:r>
        <w:t>or</w:t>
      </w:r>
      <w:proofErr w:type="spellEnd"/>
      <w:r>
        <w:t xml:space="preserve"> </w:t>
      </w:r>
      <w:r>
        <w:rPr>
          <w:position w:val="-16"/>
        </w:rPr>
        <w:object w:dxaOrig="1040" w:dyaOrig="389" w14:anchorId="14A5BF52">
          <v:shape id="_x0000_i1040" type="#_x0000_t75" style="width:52.5pt;height:28.5pt" o:ole="" filled="t">
            <v:fill color2="black"/>
            <v:imagedata r:id="rId41" o:title=""/>
          </v:shape>
          <o:OLEObject Type="Embed" ProgID="Equation.3" ShapeID="_x0000_i1040" DrawAspect="Content" ObjectID="_1650350304" r:id="rId42"/>
        </w:object>
      </w:r>
      <w:r>
        <w:t>.  Below is the distance map calculated with the iterative algorithm proposed by van der Helm.  It shows discontinuities, and that distances can no longer be calculated when we get too far inside the surface.</w:t>
      </w:r>
    </w:p>
    <w:p w14:paraId="2FBF87C3" w14:textId="77777777" w:rsidR="0036711A" w:rsidRDefault="00951883">
      <w:pPr>
        <w:spacing w:after="120"/>
        <w:jc w:val="center"/>
      </w:pPr>
      <w:r>
        <w:rPr>
          <w:noProof/>
          <w:lang w:eastAsia="en-US"/>
        </w:rPr>
        <w:drawing>
          <wp:inline distT="0" distB="0" distL="0" distR="0" wp14:anchorId="35A96343" wp14:editId="3E51DD34">
            <wp:extent cx="3800475" cy="2705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00475" cy="2705100"/>
                    </a:xfrm>
                    <a:prstGeom prst="rect">
                      <a:avLst/>
                    </a:prstGeom>
                    <a:solidFill>
                      <a:srgbClr val="FFFFFF"/>
                    </a:solidFill>
                    <a:ln>
                      <a:noFill/>
                    </a:ln>
                  </pic:spPr>
                </pic:pic>
              </a:graphicData>
            </a:graphic>
          </wp:inline>
        </w:drawing>
      </w:r>
    </w:p>
    <w:p w14:paraId="61C8083F" w14:textId="77777777" w:rsidR="0036711A" w:rsidRDefault="00264780">
      <w:pPr>
        <w:spacing w:after="120"/>
      </w:pPr>
      <w:r>
        <w:t xml:space="preserve">It is probably better to have a force field that does not have those singularities, because iterative </w:t>
      </w:r>
      <w:r>
        <w:lastRenderedPageBreak/>
        <w:t>methods may need to evaluate the model near the singularities, and would not be able to calculate derivatives and iterate towards the correct solution.</w:t>
      </w:r>
    </w:p>
    <w:p w14:paraId="51F152DF" w14:textId="77777777" w:rsidR="0036711A" w:rsidRDefault="00264780">
      <w:pPr>
        <w:spacing w:after="120"/>
      </w:pPr>
      <w:r>
        <w:t>We have not added any damping to the contact model.  There is damping in the joints between scapula and thorax, so additional damping is probably not needed for stability.  If we want damping, this can be easily added.</w:t>
      </w:r>
    </w:p>
    <w:p w14:paraId="320503C3" w14:textId="77777777" w:rsidR="0036711A" w:rsidRDefault="00264780">
      <w:pPr>
        <w:spacing w:after="120"/>
        <w:rPr>
          <w:rFonts w:ascii="Courier New" w:hAnsi="Courier New"/>
          <w:sz w:val="20"/>
          <w:szCs w:val="20"/>
        </w:rPr>
      </w:pPr>
      <w:r>
        <w:t>This contact model has been coded in the Autolev macro file contact.a.  The contact model has two parameters, which are given values in das3mex.c:</w:t>
      </w:r>
    </w:p>
    <w:p w14:paraId="056E2603" w14:textId="77777777" w:rsidR="0036711A" w:rsidRDefault="00264780">
      <w:pPr>
        <w:spacing w:after="120"/>
        <w:rPr>
          <w:rFonts w:ascii="Courier New" w:hAnsi="Courier New"/>
          <w:sz w:val="20"/>
          <w:szCs w:val="20"/>
        </w:rPr>
      </w:pPr>
      <w:proofErr w:type="gramStart"/>
      <w:r>
        <w:rPr>
          <w:rFonts w:ascii="Courier New" w:hAnsi="Courier New"/>
          <w:sz w:val="20"/>
          <w:szCs w:val="20"/>
        </w:rPr>
        <w:t>param.epscontact</w:t>
      </w:r>
      <w:proofErr w:type="gramEnd"/>
      <w:r>
        <w:rPr>
          <w:rFonts w:ascii="Courier New" w:hAnsi="Courier New"/>
          <w:sz w:val="20"/>
          <w:szCs w:val="20"/>
        </w:rPr>
        <w:t xml:space="preserve"> </w:t>
      </w:r>
      <w:r>
        <w:rPr>
          <w:rFonts w:ascii="Courier New" w:hAnsi="Courier New"/>
          <w:sz w:val="20"/>
          <w:szCs w:val="20"/>
        </w:rPr>
        <w:tab/>
        <w:t xml:space="preserve">= 0.01; // size of contact transition region, relative to </w:t>
      </w: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t xml:space="preserve">  //size of ellipsoid</w:t>
      </w:r>
    </w:p>
    <w:p w14:paraId="6DB4F038" w14:textId="77777777" w:rsidR="0036711A" w:rsidRDefault="00264780">
      <w:pPr>
        <w:spacing w:after="120"/>
      </w:pPr>
      <w:proofErr w:type="gramStart"/>
      <w:r>
        <w:rPr>
          <w:rFonts w:ascii="Courier New" w:hAnsi="Courier New"/>
          <w:sz w:val="20"/>
          <w:szCs w:val="20"/>
        </w:rPr>
        <w:t>param.kcontact</w:t>
      </w:r>
      <w:proofErr w:type="gramEnd"/>
      <w:r>
        <w:rPr>
          <w:rFonts w:ascii="Courier New" w:hAnsi="Courier New"/>
          <w:sz w:val="20"/>
          <w:szCs w:val="20"/>
        </w:rPr>
        <w:t xml:space="preserve">   </w:t>
      </w:r>
      <w:r>
        <w:rPr>
          <w:rFonts w:ascii="Courier New" w:hAnsi="Courier New"/>
          <w:sz w:val="20"/>
          <w:szCs w:val="20"/>
        </w:rPr>
        <w:tab/>
        <w:t>= 2e4;  // contact stiffness, N/m</w:t>
      </w:r>
      <w:r>
        <w:rPr>
          <w:rFonts w:ascii="Courier New" w:hAnsi="Courier New"/>
          <w:sz w:val="20"/>
          <w:szCs w:val="20"/>
        </w:rPr>
        <w:tab/>
      </w:r>
    </w:p>
    <w:p w14:paraId="517077D9" w14:textId="77777777" w:rsidR="0036711A" w:rsidRDefault="00264780">
      <w:r>
        <w:t>These values seem to work well.  Lower epsilon and/or higher kcontact will make the model more nonlinear and introduce numerical difficulties.</w:t>
      </w:r>
    </w:p>
    <w:p w14:paraId="62B2A210" w14:textId="77777777" w:rsidR="0036711A" w:rsidRDefault="00264780">
      <w:pPr>
        <w:pStyle w:val="Heading2"/>
      </w:pPr>
      <w:bookmarkStart w:id="9" w:name="__RefHeading__95_1320016401"/>
      <w:bookmarkEnd w:id="9"/>
      <w:r>
        <w:t>Conoid ligament</w:t>
      </w:r>
    </w:p>
    <w:p w14:paraId="7A001EAB" w14:textId="77777777" w:rsidR="0036711A" w:rsidRDefault="00264780">
      <w:r>
        <w:t xml:space="preserve">The conoid is a stiff ligament that attaches between the coracoid process and the </w:t>
      </w:r>
      <w:proofErr w:type="gramStart"/>
      <w:r>
        <w:t>clavicle, and</w:t>
      </w:r>
      <w:proofErr w:type="gramEnd"/>
      <w:r>
        <w:t xml:space="preserve"> is used in the model to restrict axial rotation of the clavicle, as described in van der Hem 1994. In the van der Helm model, the conoid is assumed to be completely rigid, but it is modeled more realistically here as a non-linear spring. The force at the conoid is given by the equation: </w:t>
      </w:r>
    </w:p>
    <w:p w14:paraId="71A584AC" w14:textId="77777777" w:rsidR="0036711A" w:rsidRDefault="00264780">
      <w:pPr>
        <w:jc w:val="center"/>
      </w:pPr>
      <w:r>
        <w:object w:dxaOrig="3408" w:dyaOrig="357" w14:anchorId="659FE1E4">
          <v:shape id="_x0000_i1041" type="#_x0000_t75" style="width:170.25pt;height:18pt" o:ole="" filled="t">
            <v:fill color2="black"/>
            <v:imagedata r:id="rId44" o:title=""/>
          </v:shape>
          <o:OLEObject Type="Embed" ProgID="Equation.3" ShapeID="_x0000_i1041" DrawAspect="Content" ObjectID="_1650350305" r:id="rId45"/>
        </w:object>
      </w:r>
    </w:p>
    <w:p w14:paraId="75DFB2BE" w14:textId="77777777" w:rsidR="0036711A" w:rsidRDefault="00264780">
      <w:r>
        <w:t xml:space="preserve">where K is the stiffness, d is the displacement from the conoid slack length, and epsconoid is a parameter that eliminates negative displacements (i.e. allows the ligament to pull but not push). </w:t>
      </w:r>
    </w:p>
    <w:p w14:paraId="21D91165" w14:textId="77777777" w:rsidR="0036711A" w:rsidRDefault="00264780">
      <w:r>
        <w:t xml:space="preserve">The conoid slack length was measured at 19.4 mm in Harris et al. 2001, but this was adjusted to 15.9 mm here in order to match the experimental data presented in Harris et al. </w:t>
      </w:r>
      <w:proofErr w:type="gramStart"/>
      <w:r>
        <w:t>2000, and</w:t>
      </w:r>
      <w:proofErr w:type="gramEnd"/>
      <w:r>
        <w:t xml:space="preserve"> shown in figure 1. For the same reason, the epsconoid parameter was set at 2 mm. The stiffness K is 105 N/mm, as measured in Harris et al. 2000.</w:t>
      </w:r>
    </w:p>
    <w:p w14:paraId="1F7D1899" w14:textId="77777777" w:rsidR="0036711A" w:rsidRDefault="00264780">
      <w:pPr>
        <w:rPr>
          <w:rFonts w:ascii="Courier New" w:hAnsi="Courier New" w:cs="Courier New"/>
          <w:sz w:val="20"/>
          <w:szCs w:val="20"/>
        </w:rPr>
      </w:pPr>
      <w:r>
        <w:t>These values are included in das3mex.c:</w:t>
      </w:r>
    </w:p>
    <w:p w14:paraId="1D25754F" w14:textId="77777777" w:rsidR="0036711A" w:rsidRDefault="00264780">
      <w:pPr>
        <w:ind w:left="2880" w:hanging="2880"/>
        <w:rPr>
          <w:rFonts w:ascii="Courier New" w:hAnsi="Courier New" w:cs="Courier New"/>
          <w:sz w:val="20"/>
          <w:szCs w:val="20"/>
        </w:rPr>
      </w:pPr>
      <w:proofErr w:type="gramStart"/>
      <w:r>
        <w:rPr>
          <w:rFonts w:ascii="Courier New" w:hAnsi="Courier New" w:cs="Courier New"/>
          <w:sz w:val="20"/>
          <w:szCs w:val="20"/>
        </w:rPr>
        <w:t>param.epsconoid</w:t>
      </w:r>
      <w:proofErr w:type="gramEnd"/>
      <w:r>
        <w:rPr>
          <w:rFonts w:ascii="Courier New" w:hAnsi="Courier New" w:cs="Courier New"/>
          <w:sz w:val="20"/>
          <w:szCs w:val="20"/>
        </w:rPr>
        <w:t xml:space="preserve"> = 0.002; // epsilon for conoid force-length model, 2 mm is </w:t>
      </w:r>
    </w:p>
    <w:p w14:paraId="4112155E" w14:textId="77777777" w:rsidR="0036711A" w:rsidRDefault="00264780">
      <w:pPr>
        <w:ind w:left="2880" w:firstLine="720"/>
        <w:rPr>
          <w:rFonts w:ascii="Courier New" w:hAnsi="Courier New" w:cs="Courier New"/>
          <w:sz w:val="20"/>
          <w:szCs w:val="20"/>
        </w:rPr>
      </w:pPr>
      <w:r>
        <w:rPr>
          <w:rFonts w:ascii="Courier New" w:hAnsi="Courier New" w:cs="Courier New"/>
          <w:sz w:val="20"/>
          <w:szCs w:val="20"/>
        </w:rPr>
        <w:t>// recommended</w:t>
      </w:r>
    </w:p>
    <w:p w14:paraId="6DCA7D6E" w14:textId="77777777" w:rsidR="0036711A" w:rsidRDefault="00264780">
      <w:pPr>
        <w:rPr>
          <w:rFonts w:ascii="Courier New" w:hAnsi="Courier New" w:cs="Courier New"/>
          <w:sz w:val="20"/>
          <w:szCs w:val="20"/>
        </w:rPr>
      </w:pPr>
      <w:proofErr w:type="gramStart"/>
      <w:r>
        <w:rPr>
          <w:rFonts w:ascii="Courier New" w:hAnsi="Courier New" w:cs="Courier New"/>
          <w:sz w:val="20"/>
          <w:szCs w:val="20"/>
        </w:rPr>
        <w:t>param.conK</w:t>
      </w:r>
      <w:proofErr w:type="gramEnd"/>
      <w:r>
        <w:rPr>
          <w:rFonts w:ascii="Courier New" w:hAnsi="Courier New" w:cs="Courier New"/>
          <w:sz w:val="20"/>
          <w:szCs w:val="20"/>
        </w:rPr>
        <w:tab/>
        <w:t>= 105000;</w:t>
      </w:r>
      <w:r>
        <w:rPr>
          <w:rFonts w:ascii="Courier New" w:hAnsi="Courier New" w:cs="Courier New"/>
          <w:sz w:val="20"/>
          <w:szCs w:val="20"/>
        </w:rPr>
        <w:tab/>
        <w:t>// stiffness of conoid (105000 N/m is recommended)</w:t>
      </w:r>
    </w:p>
    <w:p w14:paraId="0C3ACD57" w14:textId="77777777" w:rsidR="0036711A" w:rsidRDefault="00264780">
      <w:pPr>
        <w:rPr>
          <w:rFonts w:ascii="Courier New" w:hAnsi="Courier New" w:cs="Courier New"/>
          <w:sz w:val="20"/>
          <w:szCs w:val="20"/>
        </w:rPr>
      </w:pPr>
      <w:proofErr w:type="gramStart"/>
      <w:r>
        <w:rPr>
          <w:rFonts w:ascii="Courier New" w:hAnsi="Courier New" w:cs="Courier New"/>
          <w:sz w:val="20"/>
          <w:szCs w:val="20"/>
        </w:rPr>
        <w:t>param.conL</w:t>
      </w:r>
      <w:proofErr w:type="gramEnd"/>
      <w:r>
        <w:rPr>
          <w:rFonts w:ascii="Courier New" w:hAnsi="Courier New" w:cs="Courier New"/>
          <w:sz w:val="20"/>
          <w:szCs w:val="20"/>
        </w:rPr>
        <w:tab/>
        <w:t>= 0.0159;</w:t>
      </w:r>
      <w:r>
        <w:rPr>
          <w:rFonts w:ascii="Courier New" w:hAnsi="Courier New" w:cs="Courier New"/>
          <w:sz w:val="20"/>
          <w:szCs w:val="20"/>
        </w:rPr>
        <w:tab/>
        <w:t>// length (m) of conoid ligament</w:t>
      </w:r>
    </w:p>
    <w:p w14:paraId="46E43721" w14:textId="77777777" w:rsidR="0036711A" w:rsidRDefault="0036711A">
      <w:pPr>
        <w:rPr>
          <w:rFonts w:ascii="Courier New" w:hAnsi="Courier New" w:cs="Courier New"/>
          <w:sz w:val="20"/>
          <w:szCs w:val="20"/>
        </w:rPr>
      </w:pPr>
    </w:p>
    <w:p w14:paraId="3C23D37E" w14:textId="77777777" w:rsidR="0036711A" w:rsidRDefault="00951883">
      <w:pPr>
        <w:rPr>
          <w:rFonts w:cs="Courier New"/>
          <w:sz w:val="20"/>
          <w:szCs w:val="20"/>
        </w:rPr>
      </w:pPr>
      <w:r>
        <w:rPr>
          <w:rFonts w:ascii="Courier New" w:hAnsi="Courier New" w:cs="Courier New"/>
          <w:noProof/>
          <w:sz w:val="20"/>
          <w:szCs w:val="20"/>
          <w:lang w:eastAsia="en-US"/>
        </w:rPr>
        <w:lastRenderedPageBreak/>
        <w:drawing>
          <wp:inline distT="0" distB="0" distL="0" distR="0" wp14:anchorId="41A9C50A" wp14:editId="28F8E8FA">
            <wp:extent cx="4791075" cy="3581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91075" cy="3581400"/>
                    </a:xfrm>
                    <a:prstGeom prst="rect">
                      <a:avLst/>
                    </a:prstGeom>
                    <a:solidFill>
                      <a:srgbClr val="FFFFFF"/>
                    </a:solidFill>
                    <a:ln>
                      <a:noFill/>
                    </a:ln>
                  </pic:spPr>
                </pic:pic>
              </a:graphicData>
            </a:graphic>
          </wp:inline>
        </w:drawing>
      </w:r>
    </w:p>
    <w:p w14:paraId="45754ED5" w14:textId="77777777" w:rsidR="0036711A" w:rsidRDefault="00264780">
      <w:pPr>
        <w:pStyle w:val="Figure"/>
        <w:jc w:val="center"/>
      </w:pPr>
      <w:r>
        <w:rPr>
          <w:rFonts w:cs="Courier New"/>
        </w:rPr>
        <w:t xml:space="preserve">Figure </w:t>
      </w:r>
      <w:r>
        <w:rPr>
          <w:rFonts w:cs="Courier New"/>
        </w:rPr>
        <w:fldChar w:fldCharType="begin"/>
      </w:r>
      <w:r>
        <w:rPr>
          <w:rFonts w:cs="Courier New"/>
        </w:rPr>
        <w:instrText xml:space="preserve"> SEQ "Figure" \*Arabic </w:instrText>
      </w:r>
      <w:r>
        <w:rPr>
          <w:rFonts w:cs="Courier New"/>
        </w:rPr>
        <w:fldChar w:fldCharType="separate"/>
      </w:r>
      <w:r>
        <w:rPr>
          <w:rFonts w:cs="Courier New"/>
        </w:rPr>
        <w:t>1</w:t>
      </w:r>
      <w:r>
        <w:rPr>
          <w:rFonts w:cs="Courier New"/>
        </w:rPr>
        <w:fldChar w:fldCharType="end"/>
      </w:r>
      <w:r>
        <w:rPr>
          <w:rFonts w:cs="Courier New"/>
        </w:rPr>
        <w:t>: Conoid ligament force-displacement curve as described in Harris et al. 2000, and the model</w:t>
      </w:r>
    </w:p>
    <w:p w14:paraId="405E14D9" w14:textId="77777777" w:rsidR="0036711A" w:rsidRDefault="00264780">
      <w:pPr>
        <w:pStyle w:val="Heading2"/>
        <w:spacing w:after="120"/>
      </w:pPr>
      <w:bookmarkStart w:id="10" w:name="__RefHeading__97_1320016401"/>
      <w:bookmarkEnd w:id="10"/>
      <w:r>
        <w:t>Muscles</w:t>
      </w:r>
    </w:p>
    <w:p w14:paraId="7452B001" w14:textId="77777777" w:rsidR="0036711A" w:rsidRDefault="00264780">
      <w:pPr>
        <w:spacing w:after="120"/>
        <w:rPr>
          <w:b/>
        </w:rPr>
      </w:pPr>
      <w:r>
        <w:t xml:space="preserve">The DAS3 model has 29 muscles, divided into 138 elements: </w:t>
      </w:r>
    </w:p>
    <w:p w14:paraId="23371B23" w14:textId="77777777" w:rsidR="0036711A" w:rsidRDefault="00264780">
      <w:pPr>
        <w:pStyle w:val="HTMLPreformatted"/>
      </w:pPr>
      <w:r>
        <w:rPr>
          <w:b/>
        </w:rPr>
        <w:t xml:space="preserve">No.  Muscle name                        First </w:t>
      </w:r>
      <w:proofErr w:type="gramStart"/>
      <w:r>
        <w:rPr>
          <w:b/>
        </w:rPr>
        <w:t>element  Last</w:t>
      </w:r>
      <w:proofErr w:type="gramEnd"/>
      <w:r>
        <w:rPr>
          <w:b/>
        </w:rPr>
        <w:t xml:space="preserve"> element </w:t>
      </w:r>
    </w:p>
    <w:p w14:paraId="1418E276" w14:textId="77777777" w:rsidR="0036711A" w:rsidRDefault="00264780">
      <w:pPr>
        <w:pStyle w:val="HTMLPreformatted"/>
      </w:pPr>
      <w:r>
        <w:t xml:space="preserve"> 1   </w:t>
      </w:r>
      <w:proofErr w:type="gramStart"/>
      <w:r>
        <w:t>M.TRAPEZIUS</w:t>
      </w:r>
      <w:proofErr w:type="gramEnd"/>
      <w:r>
        <w:t xml:space="preserve">, SCAP. PART                       1      11 </w:t>
      </w:r>
    </w:p>
    <w:p w14:paraId="19B48D0E" w14:textId="77777777" w:rsidR="0036711A" w:rsidRDefault="00264780">
      <w:pPr>
        <w:pStyle w:val="HTMLPreformatted"/>
      </w:pPr>
      <w:r>
        <w:t xml:space="preserve"> 2   </w:t>
      </w:r>
      <w:proofErr w:type="gramStart"/>
      <w:r>
        <w:t>M.TRAPEZIUS</w:t>
      </w:r>
      <w:proofErr w:type="gramEnd"/>
      <w:r>
        <w:t xml:space="preserve">, CLAV. PART                      12      13 </w:t>
      </w:r>
    </w:p>
    <w:p w14:paraId="3E9410CD" w14:textId="77777777" w:rsidR="0036711A" w:rsidRDefault="00264780">
      <w:pPr>
        <w:pStyle w:val="HTMLPreformatted"/>
      </w:pPr>
      <w:r>
        <w:t xml:space="preserve"> 3   </w:t>
      </w:r>
      <w:proofErr w:type="gramStart"/>
      <w:r>
        <w:t>M.LEVATOR</w:t>
      </w:r>
      <w:proofErr w:type="gramEnd"/>
      <w:r>
        <w:t xml:space="preserve"> SCAPULAE                           14      15 </w:t>
      </w:r>
    </w:p>
    <w:p w14:paraId="51556396" w14:textId="77777777" w:rsidR="0036711A" w:rsidRDefault="00264780">
      <w:pPr>
        <w:pStyle w:val="HTMLPreformatted"/>
      </w:pPr>
      <w:r>
        <w:t xml:space="preserve"> 4   </w:t>
      </w:r>
      <w:proofErr w:type="gramStart"/>
      <w:r>
        <w:t>M.PECTORALIS</w:t>
      </w:r>
      <w:proofErr w:type="gramEnd"/>
      <w:r>
        <w:t xml:space="preserve"> MINOR                           16      19 </w:t>
      </w:r>
    </w:p>
    <w:p w14:paraId="53DA4689" w14:textId="77777777" w:rsidR="0036711A" w:rsidRDefault="00264780">
      <w:pPr>
        <w:pStyle w:val="HTMLPreformatted"/>
        <w:rPr>
          <w:lang w:val="es-CO"/>
        </w:rPr>
      </w:pPr>
      <w:r>
        <w:t xml:space="preserve"> </w:t>
      </w:r>
      <w:r>
        <w:rPr>
          <w:lang w:val="es-CO"/>
        </w:rPr>
        <w:t xml:space="preserve">5   </w:t>
      </w:r>
      <w:proofErr w:type="gramStart"/>
      <w:r>
        <w:rPr>
          <w:lang w:val="es-CO"/>
        </w:rPr>
        <w:t>M.RHOMBOIDEUS</w:t>
      </w:r>
      <w:proofErr w:type="gramEnd"/>
      <w:r>
        <w:rPr>
          <w:lang w:val="es-CO"/>
        </w:rPr>
        <w:t xml:space="preserve">                                20      24 </w:t>
      </w:r>
    </w:p>
    <w:p w14:paraId="77D0D5D3" w14:textId="77777777" w:rsidR="0036711A" w:rsidRDefault="00264780">
      <w:pPr>
        <w:pStyle w:val="HTMLPreformatted"/>
        <w:rPr>
          <w:lang w:val="es-CO"/>
        </w:rPr>
      </w:pPr>
      <w:r>
        <w:rPr>
          <w:lang w:val="es-CO"/>
        </w:rPr>
        <w:t xml:space="preserve"> 6   </w:t>
      </w:r>
      <w:proofErr w:type="gramStart"/>
      <w:r>
        <w:rPr>
          <w:lang w:val="es-CO"/>
        </w:rPr>
        <w:t>M.SERRATUS</w:t>
      </w:r>
      <w:proofErr w:type="gramEnd"/>
      <w:r>
        <w:rPr>
          <w:lang w:val="es-CO"/>
        </w:rPr>
        <w:t xml:space="preserve"> ANTERIOR                          25      36 </w:t>
      </w:r>
    </w:p>
    <w:p w14:paraId="21A7FA9D" w14:textId="77777777" w:rsidR="0036711A" w:rsidRDefault="00264780">
      <w:pPr>
        <w:pStyle w:val="HTMLPreformatted"/>
      </w:pPr>
      <w:r>
        <w:rPr>
          <w:lang w:val="es-CO"/>
        </w:rPr>
        <w:t xml:space="preserve"> </w:t>
      </w:r>
      <w:r>
        <w:t xml:space="preserve">7   </w:t>
      </w:r>
      <w:proofErr w:type="gramStart"/>
      <w:r>
        <w:t>M.DELTOIDEUS</w:t>
      </w:r>
      <w:proofErr w:type="gramEnd"/>
      <w:r>
        <w:t xml:space="preserve">, SCAP. PART                     37      47 </w:t>
      </w:r>
    </w:p>
    <w:p w14:paraId="44460F5C" w14:textId="77777777" w:rsidR="0036711A" w:rsidRDefault="00264780">
      <w:pPr>
        <w:pStyle w:val="HTMLPreformatted"/>
      </w:pPr>
      <w:r>
        <w:t xml:space="preserve"> 8   </w:t>
      </w:r>
      <w:proofErr w:type="gramStart"/>
      <w:r>
        <w:t>M.DELTOIDEUS</w:t>
      </w:r>
      <w:proofErr w:type="gramEnd"/>
      <w:r>
        <w:t xml:space="preserve">, CLAV. PART                     48      51 </w:t>
      </w:r>
    </w:p>
    <w:p w14:paraId="4EC80A59" w14:textId="77777777" w:rsidR="0036711A" w:rsidRDefault="00264780">
      <w:pPr>
        <w:pStyle w:val="HTMLPreformatted"/>
      </w:pPr>
      <w:r>
        <w:t xml:space="preserve"> 9   </w:t>
      </w:r>
      <w:proofErr w:type="gramStart"/>
      <w:r>
        <w:t>M.CORACOBRACHIALIS</w:t>
      </w:r>
      <w:proofErr w:type="gramEnd"/>
      <w:r>
        <w:t xml:space="preserve">                           52      54 </w:t>
      </w:r>
    </w:p>
    <w:p w14:paraId="6B41CE92" w14:textId="77777777" w:rsidR="0036711A" w:rsidRDefault="00264780">
      <w:pPr>
        <w:pStyle w:val="HTMLPreformatted"/>
      </w:pPr>
      <w:r>
        <w:t xml:space="preserve">10   </w:t>
      </w:r>
      <w:proofErr w:type="gramStart"/>
      <w:r>
        <w:t>M.INFRASPINATUS</w:t>
      </w:r>
      <w:proofErr w:type="gramEnd"/>
      <w:r>
        <w:t xml:space="preserve">                              55      60 </w:t>
      </w:r>
    </w:p>
    <w:p w14:paraId="569EB9DD" w14:textId="77777777" w:rsidR="0036711A" w:rsidRDefault="00264780">
      <w:pPr>
        <w:pStyle w:val="HTMLPreformatted"/>
      </w:pPr>
      <w:r>
        <w:t xml:space="preserve">11   </w:t>
      </w:r>
      <w:proofErr w:type="gramStart"/>
      <w:r>
        <w:t>M.TERES</w:t>
      </w:r>
      <w:proofErr w:type="gramEnd"/>
      <w:r>
        <w:t xml:space="preserve"> MINOR                                61      63 </w:t>
      </w:r>
    </w:p>
    <w:p w14:paraId="224D32D2" w14:textId="77777777" w:rsidR="0036711A" w:rsidRDefault="00264780">
      <w:pPr>
        <w:pStyle w:val="HTMLPreformatted"/>
      </w:pPr>
      <w:r>
        <w:t xml:space="preserve">12   </w:t>
      </w:r>
      <w:proofErr w:type="gramStart"/>
      <w:r>
        <w:t>M.TERES</w:t>
      </w:r>
      <w:proofErr w:type="gramEnd"/>
      <w:r>
        <w:t xml:space="preserve"> MAJOR                                64      67 </w:t>
      </w:r>
    </w:p>
    <w:p w14:paraId="06A36C79" w14:textId="77777777" w:rsidR="0036711A" w:rsidRDefault="00264780">
      <w:pPr>
        <w:pStyle w:val="HTMLPreformatted"/>
      </w:pPr>
      <w:r>
        <w:t xml:space="preserve">13   </w:t>
      </w:r>
      <w:proofErr w:type="gramStart"/>
      <w:r>
        <w:t>M.SUPRASPINATUS</w:t>
      </w:r>
      <w:proofErr w:type="gramEnd"/>
      <w:r>
        <w:t xml:space="preserve">                              68      71 </w:t>
      </w:r>
    </w:p>
    <w:p w14:paraId="46850AB0" w14:textId="77777777" w:rsidR="0036711A" w:rsidRDefault="00264780">
      <w:pPr>
        <w:pStyle w:val="HTMLPreformatted"/>
      </w:pPr>
      <w:r>
        <w:t xml:space="preserve">14   </w:t>
      </w:r>
      <w:proofErr w:type="gramStart"/>
      <w:r>
        <w:t>M.SUBSCAPULARIS</w:t>
      </w:r>
      <w:proofErr w:type="gramEnd"/>
      <w:r>
        <w:t xml:space="preserve">                              72      82 </w:t>
      </w:r>
    </w:p>
    <w:p w14:paraId="78F7ECA2" w14:textId="77777777" w:rsidR="0036711A" w:rsidRDefault="00264780">
      <w:pPr>
        <w:pStyle w:val="HTMLPreformatted"/>
      </w:pPr>
      <w:r>
        <w:t xml:space="preserve">15   </w:t>
      </w:r>
      <w:proofErr w:type="gramStart"/>
      <w:r>
        <w:t>M.BICEPS</w:t>
      </w:r>
      <w:proofErr w:type="gramEnd"/>
      <w:r>
        <w:t xml:space="preserve">, CAPUT LONGUM                       83      83 </w:t>
      </w:r>
    </w:p>
    <w:p w14:paraId="5A3DF5DD" w14:textId="77777777" w:rsidR="0036711A" w:rsidRDefault="00264780">
      <w:pPr>
        <w:pStyle w:val="HTMLPreformatted"/>
      </w:pPr>
      <w:r>
        <w:t xml:space="preserve">16   </w:t>
      </w:r>
      <w:proofErr w:type="gramStart"/>
      <w:r>
        <w:t>M.BICEPS</w:t>
      </w:r>
      <w:proofErr w:type="gramEnd"/>
      <w:r>
        <w:t xml:space="preserve">, CAPUT BREVE                        84      85 </w:t>
      </w:r>
    </w:p>
    <w:p w14:paraId="160E1899" w14:textId="77777777" w:rsidR="0036711A" w:rsidRDefault="00264780">
      <w:pPr>
        <w:pStyle w:val="HTMLPreformatted"/>
      </w:pPr>
      <w:r>
        <w:t xml:space="preserve">17   </w:t>
      </w:r>
      <w:proofErr w:type="gramStart"/>
      <w:r>
        <w:t>M.TRICEPS</w:t>
      </w:r>
      <w:proofErr w:type="gramEnd"/>
      <w:r>
        <w:t xml:space="preserve">, CAPUT LONGUM                      86      89 </w:t>
      </w:r>
    </w:p>
    <w:p w14:paraId="35D25BFB" w14:textId="77777777" w:rsidR="0036711A" w:rsidRDefault="00264780">
      <w:pPr>
        <w:pStyle w:val="HTMLPreformatted"/>
      </w:pPr>
      <w:r>
        <w:t xml:space="preserve">18   </w:t>
      </w:r>
      <w:proofErr w:type="gramStart"/>
      <w:r>
        <w:t>M.LATISSIMUS</w:t>
      </w:r>
      <w:proofErr w:type="gramEnd"/>
      <w:r>
        <w:t xml:space="preserve"> DORSI                           90      95 </w:t>
      </w:r>
    </w:p>
    <w:p w14:paraId="621F8113" w14:textId="77777777" w:rsidR="0036711A" w:rsidRDefault="00264780">
      <w:pPr>
        <w:pStyle w:val="HTMLPreformatted"/>
      </w:pPr>
      <w:r>
        <w:t xml:space="preserve">19   </w:t>
      </w:r>
      <w:proofErr w:type="gramStart"/>
      <w:r>
        <w:t>M.PECT</w:t>
      </w:r>
      <w:proofErr w:type="gramEnd"/>
      <w:r>
        <w:t xml:space="preserve">. MAJOR, THOR. PART                    96     101 </w:t>
      </w:r>
    </w:p>
    <w:p w14:paraId="6DA7AE62" w14:textId="77777777" w:rsidR="0036711A" w:rsidRDefault="00264780">
      <w:pPr>
        <w:pStyle w:val="HTMLPreformatted"/>
      </w:pPr>
      <w:r>
        <w:t xml:space="preserve">20   </w:t>
      </w:r>
      <w:proofErr w:type="gramStart"/>
      <w:r>
        <w:t>M.PECT</w:t>
      </w:r>
      <w:proofErr w:type="gramEnd"/>
      <w:r>
        <w:t xml:space="preserve">. MAJOR, CLAV. PART                   102     103 </w:t>
      </w:r>
    </w:p>
    <w:p w14:paraId="54D9E8CD" w14:textId="77777777" w:rsidR="0036711A" w:rsidRDefault="00264780">
      <w:pPr>
        <w:pStyle w:val="HTMLPreformatted"/>
      </w:pPr>
      <w:r>
        <w:t xml:space="preserve">21   </w:t>
      </w:r>
      <w:proofErr w:type="gramStart"/>
      <w:r>
        <w:t>M.TRICEPS</w:t>
      </w:r>
      <w:proofErr w:type="gramEnd"/>
      <w:r>
        <w:t xml:space="preserve">, MEDIAL PART                      104     108 </w:t>
      </w:r>
    </w:p>
    <w:p w14:paraId="46C4DC69" w14:textId="77777777" w:rsidR="0036711A" w:rsidRDefault="00264780">
      <w:pPr>
        <w:pStyle w:val="HTMLPreformatted"/>
      </w:pPr>
      <w:r>
        <w:t xml:space="preserve">22   </w:t>
      </w:r>
      <w:proofErr w:type="gramStart"/>
      <w:r>
        <w:t>M.BRACHIALIS</w:t>
      </w:r>
      <w:proofErr w:type="gramEnd"/>
      <w:r>
        <w:t xml:space="preserve">                                109     115 </w:t>
      </w:r>
    </w:p>
    <w:p w14:paraId="09487D1E" w14:textId="77777777" w:rsidR="0036711A" w:rsidRDefault="00264780">
      <w:pPr>
        <w:pStyle w:val="HTMLPreformatted"/>
      </w:pPr>
      <w:r>
        <w:t xml:space="preserve">23   </w:t>
      </w:r>
      <w:proofErr w:type="gramStart"/>
      <w:r>
        <w:t>M.BRACHIORADIALIS</w:t>
      </w:r>
      <w:proofErr w:type="gramEnd"/>
      <w:r>
        <w:t xml:space="preserve">                           116     118 </w:t>
      </w:r>
    </w:p>
    <w:p w14:paraId="3CF49AA0" w14:textId="77777777" w:rsidR="0036711A" w:rsidRDefault="00264780">
      <w:pPr>
        <w:pStyle w:val="HTMLPreformatted"/>
      </w:pPr>
      <w:r>
        <w:t xml:space="preserve">24   </w:t>
      </w:r>
      <w:proofErr w:type="gramStart"/>
      <w:r>
        <w:t>M.PRONATOR</w:t>
      </w:r>
      <w:proofErr w:type="gramEnd"/>
      <w:r>
        <w:t xml:space="preserve"> TERES, hum-rad                   119     119 </w:t>
      </w:r>
    </w:p>
    <w:p w14:paraId="0EDCC4D8" w14:textId="77777777" w:rsidR="0036711A" w:rsidRDefault="00264780">
      <w:pPr>
        <w:pStyle w:val="HTMLPreformatted"/>
      </w:pPr>
      <w:r>
        <w:t xml:space="preserve">25   </w:t>
      </w:r>
      <w:proofErr w:type="gramStart"/>
      <w:r>
        <w:t>M.PRONATOR</w:t>
      </w:r>
      <w:proofErr w:type="gramEnd"/>
      <w:r>
        <w:t xml:space="preserve"> TERES, uln-rad                   120     120 </w:t>
      </w:r>
    </w:p>
    <w:p w14:paraId="46784858" w14:textId="77777777" w:rsidR="0036711A" w:rsidRDefault="00264780">
      <w:pPr>
        <w:pStyle w:val="HTMLPreformatted"/>
      </w:pPr>
      <w:r>
        <w:lastRenderedPageBreak/>
        <w:t xml:space="preserve">26   </w:t>
      </w:r>
      <w:proofErr w:type="gramStart"/>
      <w:r>
        <w:t>M.SUPINATOR</w:t>
      </w:r>
      <w:proofErr w:type="gramEnd"/>
      <w:r>
        <w:t xml:space="preserve">, uln-rad                        121     125 </w:t>
      </w:r>
    </w:p>
    <w:p w14:paraId="0F7C2273" w14:textId="77777777" w:rsidR="0036711A" w:rsidRDefault="00264780">
      <w:pPr>
        <w:pStyle w:val="HTMLPreformatted"/>
      </w:pPr>
      <w:r>
        <w:t xml:space="preserve">27   </w:t>
      </w:r>
      <w:proofErr w:type="gramStart"/>
      <w:r>
        <w:t>M.PRONATOR</w:t>
      </w:r>
      <w:proofErr w:type="gramEnd"/>
      <w:r>
        <w:t xml:space="preserve"> QUADRATUS                        126     128 </w:t>
      </w:r>
    </w:p>
    <w:p w14:paraId="28425E62" w14:textId="77777777" w:rsidR="0036711A" w:rsidRDefault="00264780">
      <w:pPr>
        <w:pStyle w:val="HTMLPreformatted"/>
      </w:pPr>
      <w:r>
        <w:t xml:space="preserve">28   </w:t>
      </w:r>
      <w:proofErr w:type="gramStart"/>
      <w:r>
        <w:t>M.TRICEPS</w:t>
      </w:r>
      <w:proofErr w:type="gramEnd"/>
      <w:r>
        <w:t xml:space="preserve">, LATERAL PART                     129     133 </w:t>
      </w:r>
    </w:p>
    <w:p w14:paraId="152BAFD1" w14:textId="77777777" w:rsidR="0036711A" w:rsidRDefault="00264780">
      <w:pPr>
        <w:pStyle w:val="HTMLPreformatted"/>
      </w:pPr>
      <w:r>
        <w:t xml:space="preserve">29   </w:t>
      </w:r>
      <w:proofErr w:type="gramStart"/>
      <w:r>
        <w:t>M.ANCONEUS</w:t>
      </w:r>
      <w:proofErr w:type="gramEnd"/>
      <w:r>
        <w:t xml:space="preserve">                                  134     138</w:t>
      </w:r>
    </w:p>
    <w:p w14:paraId="4804B313" w14:textId="77777777" w:rsidR="0036711A" w:rsidRDefault="0036711A">
      <w:pPr>
        <w:spacing w:after="120"/>
      </w:pPr>
    </w:p>
    <w:p w14:paraId="7756CB0C" w14:textId="77777777" w:rsidR="0036711A" w:rsidRDefault="00264780">
      <w:r>
        <w:t>The dynamics of each muscle is modeled as follows.</w:t>
      </w:r>
    </w:p>
    <w:p w14:paraId="57B881D2" w14:textId="77777777" w:rsidR="0036711A" w:rsidRDefault="00264780">
      <w:pPr>
        <w:pStyle w:val="Heading3"/>
      </w:pPr>
      <w:r>
        <w:t>Activation dynamics</w:t>
      </w:r>
    </w:p>
    <w:p w14:paraId="5C5935DF" w14:textId="77777777" w:rsidR="0036711A" w:rsidRDefault="00264780">
      <w:pPr>
        <w:spacing w:after="120"/>
      </w:pPr>
      <w:r>
        <w:t xml:space="preserve">Active state of a muscle (denoted by the symbol </w:t>
      </w:r>
      <w:r>
        <w:rPr>
          <w:i/>
        </w:rPr>
        <w:t>a</w:t>
      </w:r>
      <w:r>
        <w:t xml:space="preserve">) is a number between 0 and 1 which represents the muscle’s potential to produce force.  At optimal fiber length, isometric force will be exactly </w:t>
      </w:r>
      <w:r>
        <w:rPr>
          <w:i/>
        </w:rPr>
        <w:t>a</w:t>
      </w:r>
      <w:r>
        <w:t xml:space="preserve">*Fmax. Active state is controlled by neural excitation </w:t>
      </w:r>
      <w:r>
        <w:rPr>
          <w:i/>
        </w:rPr>
        <w:t>u</w:t>
      </w:r>
      <w:r>
        <w:t>, and this process is modeled as a first order differential equation according to He et al., 1991:</w:t>
      </w:r>
    </w:p>
    <w:tbl>
      <w:tblPr>
        <w:tblW w:w="0" w:type="auto"/>
        <w:tblLayout w:type="fixed"/>
        <w:tblLook w:val="0000" w:firstRow="0" w:lastRow="0" w:firstColumn="0" w:lastColumn="0" w:noHBand="0" w:noVBand="0"/>
      </w:tblPr>
      <w:tblGrid>
        <w:gridCol w:w="8336"/>
        <w:gridCol w:w="1240"/>
      </w:tblGrid>
      <w:tr w:rsidR="0036711A" w14:paraId="5DC4217E" w14:textId="77777777">
        <w:tc>
          <w:tcPr>
            <w:tcW w:w="8336" w:type="dxa"/>
            <w:shd w:val="clear" w:color="auto" w:fill="auto"/>
            <w:vAlign w:val="center"/>
          </w:tcPr>
          <w:p w14:paraId="65748B05" w14:textId="77777777" w:rsidR="0036711A" w:rsidRDefault="00264780">
            <w:pPr>
              <w:keepNext/>
              <w:snapToGrid w:val="0"/>
              <w:spacing w:after="120"/>
              <w:jc w:val="center"/>
            </w:pPr>
            <w:r>
              <w:rPr>
                <w:position w:val="-16"/>
              </w:rPr>
              <w:object w:dxaOrig="2275" w:dyaOrig="566" w14:anchorId="700E7836">
                <v:shape id="_x0000_i1042" type="#_x0000_t75" style="width:114pt;height:28.5pt" o:ole="" filled="t">
                  <v:fill color2="black"/>
                  <v:imagedata r:id="rId47" o:title=""/>
                </v:shape>
                <o:OLEObject Type="Embed" ProgID="Equation.3" ShapeID="_x0000_i1042" DrawAspect="Content" ObjectID="_1650350306" r:id="rId48"/>
              </w:object>
            </w:r>
          </w:p>
        </w:tc>
        <w:tc>
          <w:tcPr>
            <w:tcW w:w="1240" w:type="dxa"/>
            <w:shd w:val="clear" w:color="auto" w:fill="auto"/>
            <w:vAlign w:val="center"/>
          </w:tcPr>
          <w:p w14:paraId="430624F2" w14:textId="77777777" w:rsidR="0036711A" w:rsidRDefault="00264780">
            <w:pPr>
              <w:snapToGrid w:val="0"/>
              <w:spacing w:after="120"/>
              <w:jc w:val="right"/>
            </w:pPr>
            <w:bookmarkStart w:id="11" w:name="_Ref267860153"/>
            <w:r>
              <w:t>(</w:t>
            </w:r>
            <w:fldSimple w:instr=" SEQ &quot;Equation&quot; \*Arabic ">
              <w:r>
                <w:t>11</w:t>
              </w:r>
            </w:fldSimple>
            <w:r>
              <w:t>)</w:t>
            </w:r>
            <w:bookmarkEnd w:id="11"/>
          </w:p>
        </w:tc>
      </w:tr>
    </w:tbl>
    <w:p w14:paraId="4845C6D9" w14:textId="77777777" w:rsidR="0036711A" w:rsidRDefault="00264780">
      <w:pPr>
        <w:spacing w:after="120"/>
      </w:pPr>
      <w:r>
        <w:t>We use rate constants c1 = 3.3 s-1 and c2 = 16.7 s-1, which gives time constants of 50 and 60 ms for activation and decactivation, respectively, which is consistent with values given in Winters and Stark (1987).</w:t>
      </w:r>
    </w:p>
    <w:p w14:paraId="37EA5823" w14:textId="77777777" w:rsidR="0036711A" w:rsidRDefault="00264780">
      <w:pPr>
        <w:spacing w:after="120"/>
      </w:pPr>
      <w:r>
        <w:t xml:space="preserve">NOTE: What we may want instead is to vary the rate constants depending on (u-a), not u.  For instance, if u=0.5 and a=0, we are increasing active state via neural excitation and we should have a faster response than when u=0.5 and a=1 (deactivation).  But for now, we just use </w:t>
      </w:r>
      <w:proofErr w:type="gramStart"/>
      <w:r>
        <w:t>He’s</w:t>
      </w:r>
      <w:proofErr w:type="gramEnd"/>
      <w:r>
        <w:t xml:space="preserve"> equation.</w:t>
      </w:r>
    </w:p>
    <w:p w14:paraId="3444005F" w14:textId="77777777" w:rsidR="0036711A" w:rsidRDefault="00264780">
      <w:pPr>
        <w:pStyle w:val="Heading3"/>
      </w:pPr>
      <w:r>
        <w:t>Contraction dynamics</w:t>
      </w:r>
    </w:p>
    <w:p w14:paraId="2FCF0532" w14:textId="77777777" w:rsidR="0036711A" w:rsidRDefault="00264780">
      <w:pPr>
        <w:spacing w:after="120"/>
      </w:pPr>
      <w:r>
        <w:t>Each muscle is modeled as a 3-element Hill model (Figure 2)</w:t>
      </w:r>
      <w:r>
        <w:object w:dxaOrig="12" w:dyaOrig="12" w14:anchorId="7626B510">
          <v:shape id="_x0000_i1043" type="#_x0000_t75" style="width:1.5pt;height:1.5pt" o:ole="" filled="t">
            <v:fill color2="black"/>
            <v:imagedata r:id="rId49" o:title=""/>
          </v:shape>
          <o:OLEObject Type="Embed" ProgID="Canvas" ShapeID="_x0000_i1043" DrawAspect="Content" ObjectID="_1650350307" r:id="rId50"/>
        </w:object>
      </w:r>
    </w:p>
    <w:p w14:paraId="340709FC" w14:textId="77777777" w:rsidR="0036711A" w:rsidRDefault="00951883">
      <w:pPr>
        <w:keepNext/>
        <w:spacing w:after="120"/>
      </w:pPr>
      <w:r>
        <w:rPr>
          <w:noProof/>
          <w:lang w:eastAsia="en-US"/>
        </w:rPr>
        <mc:AlternateContent>
          <mc:Choice Requires="wps">
            <w:drawing>
              <wp:anchor distT="0" distB="0" distL="114935" distR="114935" simplePos="0" relativeHeight="251656704" behindDoc="0" locked="0" layoutInCell="1" allowOverlap="1" wp14:anchorId="45FD13FC" wp14:editId="64D356FE">
                <wp:simplePos x="0" y="0"/>
                <wp:positionH relativeFrom="column">
                  <wp:posOffset>939800</wp:posOffset>
                </wp:positionH>
                <wp:positionV relativeFrom="paragraph">
                  <wp:posOffset>294640</wp:posOffset>
                </wp:positionV>
                <wp:extent cx="4062730" cy="2207260"/>
                <wp:effectExtent l="0" t="0" r="0" b="2540"/>
                <wp:wrapTopAndBottom/>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2730" cy="2207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96C16E" w14:textId="77777777" w:rsidR="00A020A1" w:rsidRDefault="00A020A1">
                            <w:pPr>
                              <w:pStyle w:val="Figure"/>
                              <w:jc w:val="center"/>
                            </w:pPr>
                          </w:p>
                          <w:p w14:paraId="358792B8" w14:textId="040C5553" w:rsidR="00A020A1" w:rsidRDefault="00A020A1">
                            <w:pPr>
                              <w:pStyle w:val="Figure"/>
                              <w:jc w:val="center"/>
                            </w:pPr>
                            <w:r w:rsidRPr="00A020A1">
                              <w:drawing>
                                <wp:inline distT="0" distB="0" distL="0" distR="0" wp14:anchorId="09BA3599" wp14:editId="6C9AA72D">
                                  <wp:extent cx="2251710" cy="1742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51710" cy="1742440"/>
                                          </a:xfrm>
                                          <a:prstGeom prst="rect">
                                            <a:avLst/>
                                          </a:prstGeom>
                                          <a:noFill/>
                                          <a:ln>
                                            <a:noFill/>
                                          </a:ln>
                                        </pic:spPr>
                                      </pic:pic>
                                    </a:graphicData>
                                  </a:graphic>
                                </wp:inline>
                              </w:drawing>
                            </w:r>
                          </w:p>
                          <w:p w14:paraId="2D147D0E" w14:textId="77777777" w:rsidR="00A020A1" w:rsidRDefault="00A020A1">
                            <w:pPr>
                              <w:pStyle w:val="Figure"/>
                              <w:jc w:val="center"/>
                            </w:pPr>
                            <w:r>
                              <w:t xml:space="preserve">Figure </w:t>
                            </w:r>
                            <w:fldSimple w:instr=" SEQ &quot;Figure&quot; \*Arabic ">
                              <w:r>
                                <w:t>2</w:t>
                              </w:r>
                            </w:fldSimple>
                            <w:r>
                              <w:t>: The three-element Hill muscle model.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FD13FC" id="_x0000_t202" coordsize="21600,21600" o:spt="202" path="m,l,21600r21600,l21600,xe">
                <v:stroke joinstyle="miter"/>
                <v:path gradientshapeok="t" o:connecttype="rect"/>
              </v:shapetype>
              <v:shape id="Text Box 6" o:spid="_x0000_s1026" type="#_x0000_t202" style="position:absolute;margin-left:74pt;margin-top:23.2pt;width:319.9pt;height:173.8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" stroked="f">
                <v:textbox inset="0,0,0,0">
                  <w:txbxContent>
                    <w:p w14:paraId="5F96C16E" w14:textId="77777777" w:rsidR="00A020A1" w:rsidRDefault="00A020A1">
                      <w:pPr>
                        <w:pStyle w:val="Figure"/>
                        <w:jc w:val="center"/>
                      </w:pPr>
                    </w:p>
                    <w:p w14:paraId="358792B8" w14:textId="040C5553" w:rsidR="00A020A1" w:rsidRDefault="00A020A1">
                      <w:pPr>
                        <w:pStyle w:val="Figure"/>
                        <w:jc w:val="center"/>
                      </w:pPr>
                      <w:r w:rsidRPr="00A020A1">
                        <w:drawing>
                          <wp:inline distT="0" distB="0" distL="0" distR="0" wp14:anchorId="09BA3599" wp14:editId="6C9AA72D">
                            <wp:extent cx="2251710" cy="1742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51710" cy="1742440"/>
                                    </a:xfrm>
                                    <a:prstGeom prst="rect">
                                      <a:avLst/>
                                    </a:prstGeom>
                                    <a:noFill/>
                                    <a:ln>
                                      <a:noFill/>
                                    </a:ln>
                                  </pic:spPr>
                                </pic:pic>
                              </a:graphicData>
                            </a:graphic>
                          </wp:inline>
                        </w:drawing>
                      </w:r>
                    </w:p>
                    <w:p w14:paraId="2D147D0E" w14:textId="77777777" w:rsidR="00A020A1" w:rsidRDefault="00A020A1">
                      <w:pPr>
                        <w:pStyle w:val="Figure"/>
                        <w:jc w:val="center"/>
                      </w:pPr>
                      <w:r>
                        <w:t xml:space="preserve">Figure </w:t>
                      </w:r>
                      <w:fldSimple w:instr=" SEQ &quot;Figure&quot; \*Arabic ">
                        <w:r>
                          <w:t>2</w:t>
                        </w:r>
                      </w:fldSimple>
                      <w:r>
                        <w:t>: The three-element Hill muscle model.</w:t>
                      </w:r>
                    </w:p>
                  </w:txbxContent>
                </v:textbox>
                <w10:wrap type="topAndBottom"/>
              </v:shape>
            </w:pict>
          </mc:Fallback>
        </mc:AlternateContent>
      </w:r>
    </w:p>
    <w:p w14:paraId="0D16D294" w14:textId="77777777" w:rsidR="0036711A" w:rsidRDefault="0036711A">
      <w:pPr>
        <w:pStyle w:val="Caption"/>
        <w:spacing w:after="120"/>
        <w:jc w:val="center"/>
      </w:pPr>
    </w:p>
    <w:p w14:paraId="3F993CED" w14:textId="77777777" w:rsidR="0036711A" w:rsidRDefault="00264780">
      <w:pPr>
        <w:spacing w:after="120"/>
      </w:pPr>
      <w:r>
        <w:t>The contractile element (CE) represent contractile tissue, or muscle fibers, and the parallel elastic element (PEE) represents passive properties of muscle fibers and surrounding tissue.  The series elastic element (SEE) represents the tendon and any elastic tissue in the muscle itself that is arranged in series with the muscle fibers.</w:t>
      </w:r>
    </w:p>
    <w:p w14:paraId="74C31CAC" w14:textId="77777777" w:rsidR="0036711A" w:rsidRDefault="00264780">
      <w:pPr>
        <w:spacing w:after="120"/>
      </w:pPr>
      <w:r>
        <w:t xml:space="preserve">The muscle length </w:t>
      </w:r>
      <w:r>
        <w:rPr>
          <w:i/>
        </w:rPr>
        <w:t>L</w:t>
      </w:r>
      <w:r>
        <w:rPr>
          <w:i/>
          <w:vertAlign w:val="subscript"/>
        </w:rPr>
        <w:t>M</w:t>
      </w:r>
      <w:r>
        <w:t xml:space="preserve"> depends on skeletal joint angles (see section </w:t>
      </w:r>
      <w:r>
        <w:fldChar w:fldCharType="begin"/>
      </w:r>
      <w:r>
        <w:instrText xml:space="preserve"> REF __RefNumPara__8330_833237479 \h </w:instrText>
      </w:r>
      <w:r>
        <w:fldChar w:fldCharType="separate"/>
      </w:r>
      <w:r>
        <w:t>2.7</w:t>
      </w:r>
      <w:r>
        <w:fldChar w:fldCharType="end"/>
      </w:r>
      <w:r>
        <w:t>).</w:t>
      </w:r>
    </w:p>
    <w:p w14:paraId="7C2FE4BF" w14:textId="77777777" w:rsidR="0036711A" w:rsidRDefault="00264780">
      <w:pPr>
        <w:spacing w:after="120"/>
      </w:pPr>
      <w:r>
        <w:lastRenderedPageBreak/>
        <w:t xml:space="preserve">The dynamics of contraction are modeled by a first order differential equation with state variable </w:t>
      </w:r>
      <w:r>
        <w:rPr>
          <w:i/>
          <w:iCs/>
        </w:rPr>
        <w:t xml:space="preserve">s </w:t>
      </w:r>
      <w:r>
        <w:t xml:space="preserve">which is equal to </w:t>
      </w:r>
      <w:r>
        <w:rPr>
          <w:position w:val="-3"/>
        </w:rPr>
        <w:object w:dxaOrig="1165" w:dyaOrig="302" w14:anchorId="7587F2A7">
          <v:shape id="_x0000_i1044" type="#_x0000_t75" style="width:58.5pt;height:15pt" o:ole="" filled="t">
            <v:fill color2="black"/>
            <v:imagedata r:id="rId52" o:title=""/>
          </v:shape>
          <o:OLEObject Type="Embed" ProgID="Equation.3" ShapeID="_x0000_i1044" DrawAspect="Content" ObjectID="_1650350308" r:id="rId53"/>
        </w:object>
      </w:r>
    </w:p>
    <w:p w14:paraId="546773BD" w14:textId="77777777" w:rsidR="0036711A" w:rsidRDefault="00264780">
      <w:pPr>
        <w:spacing w:after="120"/>
      </w:pPr>
      <w:r>
        <w:t>As usual with a pennated muscle model, we assume constant volume:</w:t>
      </w:r>
    </w:p>
    <w:tbl>
      <w:tblPr>
        <w:tblW w:w="0" w:type="auto"/>
        <w:tblLayout w:type="fixed"/>
        <w:tblLook w:val="0000" w:firstRow="0" w:lastRow="0" w:firstColumn="0" w:lastColumn="0" w:noHBand="0" w:noVBand="0"/>
      </w:tblPr>
      <w:tblGrid>
        <w:gridCol w:w="8336"/>
        <w:gridCol w:w="1240"/>
      </w:tblGrid>
      <w:tr w:rsidR="0036711A" w14:paraId="1CD47FD9" w14:textId="77777777">
        <w:tc>
          <w:tcPr>
            <w:tcW w:w="8336" w:type="dxa"/>
            <w:shd w:val="clear" w:color="auto" w:fill="auto"/>
            <w:vAlign w:val="center"/>
          </w:tcPr>
          <w:p w14:paraId="1FCFF959" w14:textId="77777777" w:rsidR="0036711A" w:rsidRDefault="00264780">
            <w:pPr>
              <w:keepNext/>
              <w:snapToGrid w:val="0"/>
              <w:spacing w:after="120"/>
              <w:jc w:val="center"/>
            </w:pPr>
            <w:r>
              <w:rPr>
                <w:position w:val="-3"/>
              </w:rPr>
              <w:object w:dxaOrig="3727" w:dyaOrig="302" w14:anchorId="7B74F510">
                <v:shape id="_x0000_i1045" type="#_x0000_t75" style="width:186.75pt;height:15pt" o:ole="" filled="t">
                  <v:fill color2="black"/>
                  <v:imagedata r:id="rId54" o:title=""/>
                </v:shape>
                <o:OLEObject Type="Embed" ProgID="Equation.3" ShapeID="_x0000_i1045" DrawAspect="Content" ObjectID="_1650350309" r:id="rId55"/>
              </w:object>
            </w:r>
            <w:r>
              <w:t>,</w:t>
            </w:r>
          </w:p>
        </w:tc>
        <w:tc>
          <w:tcPr>
            <w:tcW w:w="1240" w:type="dxa"/>
            <w:shd w:val="clear" w:color="auto" w:fill="auto"/>
            <w:vAlign w:val="center"/>
          </w:tcPr>
          <w:p w14:paraId="089D7D17" w14:textId="77777777" w:rsidR="0036711A" w:rsidRDefault="00264780">
            <w:pPr>
              <w:snapToGrid w:val="0"/>
              <w:spacing w:after="120"/>
              <w:jc w:val="right"/>
            </w:pPr>
            <w:bookmarkStart w:id="12" w:name="_Ref2678601711"/>
            <w:r>
              <w:t>(</w:t>
            </w:r>
            <w:fldSimple w:instr=" SEQ &quot;Equation&quot; \*Arabic ">
              <w:r>
                <w:t>12</w:t>
              </w:r>
            </w:fldSimple>
            <w:r>
              <w:t>)</w:t>
            </w:r>
            <w:bookmarkEnd w:id="12"/>
          </w:p>
        </w:tc>
      </w:tr>
    </w:tbl>
    <w:p w14:paraId="1F396CEB" w14:textId="77777777" w:rsidR="0036711A" w:rsidRDefault="00264780">
      <w:pPr>
        <w:spacing w:after="120"/>
      </w:pPr>
      <w:r>
        <w:t xml:space="preserve">where </w:t>
      </w:r>
      <w:r>
        <w:rPr>
          <w:position w:val="-3"/>
        </w:rPr>
        <w:object w:dxaOrig="467" w:dyaOrig="242" w14:anchorId="50EA6584">
          <v:shape id="_x0000_i1046" type="#_x0000_t75" style="width:22.5pt;height:15pt" o:ole="" filled="t">
            <v:fill color2="black"/>
            <v:imagedata r:id="rId56" o:title=""/>
          </v:shape>
          <o:OLEObject Type="Embed" ProgID="Equation.3" ShapeID="_x0000_i1046" DrawAspect="Content" ObjectID="_1650350310" r:id="rId57"/>
        </w:object>
      </w:r>
      <w:r>
        <w:t xml:space="preserve">is the </w:t>
      </w:r>
      <w:proofErr w:type="spellStart"/>
      <w:r>
        <w:t>pennation</w:t>
      </w:r>
      <w:proofErr w:type="spellEnd"/>
      <w:r>
        <w:t xml:space="preserve"> angle at optimal fiber length, a muscle architecture parameter.  Because of this constraint, </w:t>
      </w:r>
      <w:r>
        <w:rPr>
          <w:i/>
          <w:iCs/>
        </w:rPr>
        <w:t>L</w:t>
      </w:r>
      <w:r>
        <w:rPr>
          <w:vertAlign w:val="subscript"/>
        </w:rPr>
        <w:t>CE</w:t>
      </w:r>
      <w:r>
        <w:t xml:space="preserve"> and </w:t>
      </w:r>
      <w:r>
        <w:rPr>
          <w:position w:val="-1"/>
        </w:rPr>
        <w:object w:dxaOrig="270" w:dyaOrig="215" w14:anchorId="4B4558C9">
          <v:shape id="_x0000_i1047" type="#_x0000_t75" style="width:12pt;height:13.5pt" o:ole="" filled="t">
            <v:fill color2="black"/>
            <v:imagedata r:id="rId58" o:title=""/>
          </v:shape>
          <o:OLEObject Type="Embed" ProgID="Equation.3" ShapeID="_x0000_i1047" DrawAspect="Content" ObjectID="_1650350311" r:id="rId59"/>
        </w:object>
      </w:r>
      <w:r>
        <w:t xml:space="preserve">are functions of </w:t>
      </w:r>
      <w:r>
        <w:rPr>
          <w:i/>
          <w:iCs/>
        </w:rPr>
        <w:t>s</w:t>
      </w:r>
      <w:r>
        <w:t>:</w:t>
      </w:r>
    </w:p>
    <w:tbl>
      <w:tblPr>
        <w:tblW w:w="0" w:type="auto"/>
        <w:tblLayout w:type="fixed"/>
        <w:tblLook w:val="0000" w:firstRow="0" w:lastRow="0" w:firstColumn="0" w:lastColumn="0" w:noHBand="0" w:noVBand="0"/>
      </w:tblPr>
      <w:tblGrid>
        <w:gridCol w:w="8336"/>
        <w:gridCol w:w="1240"/>
      </w:tblGrid>
      <w:tr w:rsidR="0036711A" w14:paraId="3ECC5BCB" w14:textId="77777777">
        <w:tc>
          <w:tcPr>
            <w:tcW w:w="8336" w:type="dxa"/>
            <w:shd w:val="clear" w:color="auto" w:fill="auto"/>
            <w:vAlign w:val="center"/>
          </w:tcPr>
          <w:p w14:paraId="791438FA" w14:textId="77777777" w:rsidR="0036711A" w:rsidRDefault="00264780">
            <w:pPr>
              <w:keepNext/>
              <w:snapToGrid w:val="0"/>
              <w:spacing w:after="120"/>
              <w:jc w:val="center"/>
            </w:pPr>
            <w:r>
              <w:rPr>
                <w:position w:val="-6"/>
              </w:rPr>
              <w:object w:dxaOrig="2668" w:dyaOrig="361" w14:anchorId="3E6BFD13">
                <v:shape id="_x0000_i1048" type="#_x0000_t75" style="width:133.5pt;height:18pt" o:ole="" filled="t">
                  <v:fill color2="black"/>
                  <v:imagedata r:id="rId60" o:title=""/>
                </v:shape>
                <o:OLEObject Type="Embed" ProgID="Equation.3" ShapeID="_x0000_i1048" DrawAspect="Content" ObjectID="_1650350312" r:id="rId61"/>
              </w:object>
            </w:r>
            <w:r>
              <w:t>,</w:t>
            </w:r>
          </w:p>
        </w:tc>
        <w:tc>
          <w:tcPr>
            <w:tcW w:w="1240" w:type="dxa"/>
            <w:shd w:val="clear" w:color="auto" w:fill="auto"/>
            <w:vAlign w:val="center"/>
          </w:tcPr>
          <w:p w14:paraId="17DAC536" w14:textId="77777777" w:rsidR="0036711A" w:rsidRDefault="00264780">
            <w:pPr>
              <w:snapToGrid w:val="0"/>
              <w:spacing w:after="120"/>
              <w:jc w:val="right"/>
            </w:pPr>
            <w:bookmarkStart w:id="13" w:name="_Ref26786017111"/>
            <w:r>
              <w:t>(</w:t>
            </w:r>
            <w:fldSimple w:instr=" SEQ &quot;Equation&quot; \*Arabic ">
              <w:r>
                <w:t>13</w:t>
              </w:r>
            </w:fldSimple>
            <w:r>
              <w:t>)</w:t>
            </w:r>
            <w:bookmarkEnd w:id="13"/>
          </w:p>
        </w:tc>
      </w:tr>
    </w:tbl>
    <w:p w14:paraId="40EA56E8" w14:textId="77777777" w:rsidR="0036711A" w:rsidRDefault="0036711A">
      <w:pPr>
        <w:spacing w:after="120"/>
      </w:pPr>
    </w:p>
    <w:tbl>
      <w:tblPr>
        <w:tblW w:w="0" w:type="auto"/>
        <w:tblLayout w:type="fixed"/>
        <w:tblLook w:val="0000" w:firstRow="0" w:lastRow="0" w:firstColumn="0" w:lastColumn="0" w:noHBand="0" w:noVBand="0"/>
      </w:tblPr>
      <w:tblGrid>
        <w:gridCol w:w="8336"/>
        <w:gridCol w:w="1240"/>
      </w:tblGrid>
      <w:tr w:rsidR="0036711A" w14:paraId="52B5C8D1" w14:textId="77777777">
        <w:tc>
          <w:tcPr>
            <w:tcW w:w="8336" w:type="dxa"/>
            <w:shd w:val="clear" w:color="auto" w:fill="auto"/>
            <w:vAlign w:val="center"/>
          </w:tcPr>
          <w:p w14:paraId="7914EC27" w14:textId="77777777" w:rsidR="0036711A" w:rsidRDefault="00264780">
            <w:pPr>
              <w:keepNext/>
              <w:snapToGrid w:val="0"/>
              <w:spacing w:after="120"/>
              <w:jc w:val="center"/>
            </w:pPr>
            <w:r>
              <w:rPr>
                <w:position w:val="-21"/>
              </w:rPr>
              <w:object w:dxaOrig="3030" w:dyaOrig="662" w14:anchorId="4FD88483">
                <v:shape id="_x0000_i1049" type="#_x0000_t75" style="width:151.5pt;height:33pt" o:ole="" filled="t">
                  <v:fill color2="black"/>
                  <v:imagedata r:id="rId62" o:title=""/>
                </v:shape>
                <o:OLEObject Type="Embed" ProgID="Equation.3" ShapeID="_x0000_i1049" DrawAspect="Content" ObjectID="_1650350313" r:id="rId63"/>
              </w:object>
            </w:r>
            <w:r>
              <w:t>,</w:t>
            </w:r>
          </w:p>
        </w:tc>
        <w:tc>
          <w:tcPr>
            <w:tcW w:w="1240" w:type="dxa"/>
            <w:shd w:val="clear" w:color="auto" w:fill="auto"/>
            <w:vAlign w:val="center"/>
          </w:tcPr>
          <w:p w14:paraId="32B48742" w14:textId="77777777" w:rsidR="0036711A" w:rsidRDefault="00264780">
            <w:pPr>
              <w:snapToGrid w:val="0"/>
              <w:spacing w:after="120"/>
              <w:jc w:val="right"/>
            </w:pPr>
            <w:bookmarkStart w:id="14" w:name="_Ref267860171111"/>
            <w:r>
              <w:t>(</w:t>
            </w:r>
            <w:fldSimple w:instr=" SEQ &quot;Equation&quot; \*Arabic ">
              <w:r>
                <w:t>14</w:t>
              </w:r>
            </w:fldSimple>
            <w:r>
              <w:t>)</w:t>
            </w:r>
            <w:bookmarkEnd w:id="14"/>
          </w:p>
        </w:tc>
      </w:tr>
    </w:tbl>
    <w:p w14:paraId="22E5CB9A" w14:textId="77777777" w:rsidR="0036711A" w:rsidRDefault="00264780">
      <w:pPr>
        <w:spacing w:after="120"/>
      </w:pPr>
      <w:r>
        <w:t>And we can also express dL</w:t>
      </w:r>
      <w:r>
        <w:rPr>
          <w:vertAlign w:val="subscript"/>
        </w:rPr>
        <w:t>CE</w:t>
      </w:r>
      <w:r>
        <w:t>/dt in terms of s and ds/dt:</w:t>
      </w:r>
    </w:p>
    <w:tbl>
      <w:tblPr>
        <w:tblW w:w="0" w:type="auto"/>
        <w:tblLayout w:type="fixed"/>
        <w:tblLook w:val="0000" w:firstRow="0" w:lastRow="0" w:firstColumn="0" w:lastColumn="0" w:noHBand="0" w:noVBand="0"/>
      </w:tblPr>
      <w:tblGrid>
        <w:gridCol w:w="8336"/>
        <w:gridCol w:w="1240"/>
      </w:tblGrid>
      <w:tr w:rsidR="0036711A" w14:paraId="65295853" w14:textId="77777777">
        <w:tc>
          <w:tcPr>
            <w:tcW w:w="8336" w:type="dxa"/>
            <w:shd w:val="clear" w:color="auto" w:fill="auto"/>
            <w:vAlign w:val="center"/>
          </w:tcPr>
          <w:p w14:paraId="64C085F8" w14:textId="77777777" w:rsidR="0036711A" w:rsidRDefault="00264780">
            <w:pPr>
              <w:keepNext/>
              <w:snapToGrid w:val="0"/>
              <w:spacing w:after="120"/>
              <w:jc w:val="center"/>
            </w:pPr>
            <w:r>
              <w:rPr>
                <w:position w:val="-21"/>
              </w:rPr>
              <w:object w:dxaOrig="2708" w:dyaOrig="662" w14:anchorId="406081C9">
                <v:shape id="_x0000_i1050" type="#_x0000_t75" style="width:135.75pt;height:33pt" o:ole="" filled="t">
                  <v:fill color2="black"/>
                  <v:imagedata r:id="rId64" o:title=""/>
                </v:shape>
                <o:OLEObject Type="Embed" ProgID="Equation.3" ShapeID="_x0000_i1050" DrawAspect="Content" ObjectID="_1650350314" r:id="rId65"/>
              </w:object>
            </w:r>
            <w:r>
              <w:t>,</w:t>
            </w:r>
          </w:p>
        </w:tc>
        <w:tc>
          <w:tcPr>
            <w:tcW w:w="1240" w:type="dxa"/>
            <w:shd w:val="clear" w:color="auto" w:fill="auto"/>
            <w:vAlign w:val="center"/>
          </w:tcPr>
          <w:p w14:paraId="48E06FAF" w14:textId="77777777" w:rsidR="0036711A" w:rsidRDefault="00264780">
            <w:pPr>
              <w:snapToGrid w:val="0"/>
              <w:spacing w:after="120"/>
              <w:jc w:val="right"/>
            </w:pPr>
            <w:bookmarkStart w:id="15" w:name="_Ref2678601711111"/>
            <w:r>
              <w:t>(</w:t>
            </w:r>
            <w:fldSimple w:instr=" SEQ &quot;Equation&quot; \*Arabic ">
              <w:r>
                <w:t>15</w:t>
              </w:r>
            </w:fldSimple>
            <w:r>
              <w:t>)</w:t>
            </w:r>
            <w:bookmarkEnd w:id="15"/>
          </w:p>
        </w:tc>
      </w:tr>
    </w:tbl>
    <w:p w14:paraId="7E2E5A7D" w14:textId="77777777" w:rsidR="0036711A" w:rsidRDefault="00264780">
      <w:pPr>
        <w:spacing w:after="120"/>
      </w:pPr>
      <w:r>
        <w:t>The state equation for muscle contraction represents the force balance between the elements of the muscle model:</w:t>
      </w:r>
    </w:p>
    <w:tbl>
      <w:tblPr>
        <w:tblW w:w="0" w:type="auto"/>
        <w:tblLayout w:type="fixed"/>
        <w:tblLook w:val="0000" w:firstRow="0" w:lastRow="0" w:firstColumn="0" w:lastColumn="0" w:noHBand="0" w:noVBand="0"/>
      </w:tblPr>
      <w:tblGrid>
        <w:gridCol w:w="8336"/>
        <w:gridCol w:w="1240"/>
      </w:tblGrid>
      <w:tr w:rsidR="0036711A" w14:paraId="737A47BC" w14:textId="77777777">
        <w:tc>
          <w:tcPr>
            <w:tcW w:w="8336" w:type="dxa"/>
            <w:shd w:val="clear" w:color="auto" w:fill="auto"/>
            <w:vAlign w:val="center"/>
          </w:tcPr>
          <w:p w14:paraId="535274A8" w14:textId="77777777" w:rsidR="0036711A" w:rsidRDefault="00264780">
            <w:pPr>
              <w:snapToGrid w:val="0"/>
              <w:spacing w:after="120"/>
              <w:jc w:val="center"/>
            </w:pPr>
            <w:r>
              <w:rPr>
                <w:position w:val="-4"/>
              </w:rPr>
              <w:object w:dxaOrig="2965" w:dyaOrig="332" w14:anchorId="515FE0F2">
                <v:shape id="_x0000_i1051" type="#_x0000_t75" style="width:147.75pt;height:16.5pt" o:ole="" filled="t">
                  <v:fill color2="black"/>
                  <v:imagedata r:id="rId66" o:title=""/>
                </v:shape>
                <o:OLEObject Type="Embed" ProgID="Equation.3" ShapeID="_x0000_i1051" DrawAspect="Content" ObjectID="_1650350315" r:id="rId67"/>
              </w:object>
            </w:r>
          </w:p>
        </w:tc>
        <w:tc>
          <w:tcPr>
            <w:tcW w:w="1240" w:type="dxa"/>
            <w:shd w:val="clear" w:color="auto" w:fill="auto"/>
            <w:vAlign w:val="center"/>
          </w:tcPr>
          <w:p w14:paraId="1D5225A1" w14:textId="77777777" w:rsidR="0036711A" w:rsidRDefault="00264780">
            <w:pPr>
              <w:snapToGrid w:val="0"/>
              <w:spacing w:after="120"/>
              <w:jc w:val="right"/>
            </w:pPr>
            <w:bookmarkStart w:id="16" w:name="_Ref267860171"/>
            <w:r>
              <w:t>(</w:t>
            </w:r>
            <w:fldSimple w:instr=" SEQ &quot;Equation&quot; \*Arabic ">
              <w:r>
                <w:t>16</w:t>
              </w:r>
            </w:fldSimple>
            <w:r>
              <w:t>)</w:t>
            </w:r>
            <w:bookmarkEnd w:id="16"/>
          </w:p>
        </w:tc>
      </w:tr>
    </w:tbl>
    <w:p w14:paraId="351EE49E" w14:textId="77777777" w:rsidR="0036711A" w:rsidRDefault="00264780">
      <w:pPr>
        <w:spacing w:after="120"/>
      </w:pPr>
      <w:r>
        <w:t>Or:</w:t>
      </w:r>
    </w:p>
    <w:tbl>
      <w:tblPr>
        <w:tblW w:w="0" w:type="auto"/>
        <w:tblLayout w:type="fixed"/>
        <w:tblLook w:val="0000" w:firstRow="0" w:lastRow="0" w:firstColumn="0" w:lastColumn="0" w:noHBand="0" w:noVBand="0"/>
      </w:tblPr>
      <w:tblGrid>
        <w:gridCol w:w="8336"/>
        <w:gridCol w:w="1240"/>
      </w:tblGrid>
      <w:tr w:rsidR="0036711A" w14:paraId="3ECB880B" w14:textId="77777777">
        <w:tc>
          <w:tcPr>
            <w:tcW w:w="8336" w:type="dxa"/>
            <w:shd w:val="clear" w:color="auto" w:fill="auto"/>
            <w:vAlign w:val="center"/>
          </w:tcPr>
          <w:p w14:paraId="7D355BD5" w14:textId="77777777" w:rsidR="0036711A" w:rsidRDefault="00264780">
            <w:pPr>
              <w:snapToGrid w:val="0"/>
              <w:spacing w:after="120"/>
              <w:jc w:val="center"/>
            </w:pPr>
            <w:r>
              <w:rPr>
                <w:position w:val="-4"/>
              </w:rPr>
              <w:object w:dxaOrig="5610" w:dyaOrig="337" w14:anchorId="66459774">
                <v:shape id="_x0000_i1052" type="#_x0000_t75" style="width:280.5pt;height:16.5pt" o:ole="" filled="t">
                  <v:fill color2="black"/>
                  <v:imagedata r:id="rId68" o:title=""/>
                </v:shape>
                <o:OLEObject Type="Embed" ProgID="Equation.3" ShapeID="_x0000_i1052" DrawAspect="Content" ObjectID="_1650350316" r:id="rId69"/>
              </w:object>
            </w:r>
          </w:p>
        </w:tc>
        <w:tc>
          <w:tcPr>
            <w:tcW w:w="1240" w:type="dxa"/>
            <w:shd w:val="clear" w:color="auto" w:fill="auto"/>
            <w:vAlign w:val="center"/>
          </w:tcPr>
          <w:p w14:paraId="031103CD" w14:textId="77777777" w:rsidR="0036711A" w:rsidRDefault="00264780">
            <w:pPr>
              <w:snapToGrid w:val="0"/>
              <w:spacing w:after="120"/>
              <w:jc w:val="right"/>
            </w:pPr>
            <w:bookmarkStart w:id="17" w:name="_Ref2678601712"/>
            <w:r>
              <w:t>(</w:t>
            </w:r>
            <w:fldSimple w:instr=" SEQ &quot;Equation&quot; \*Arabic ">
              <w:r>
                <w:t>17</w:t>
              </w:r>
            </w:fldSimple>
            <w:r>
              <w:t>)</w:t>
            </w:r>
            <w:bookmarkEnd w:id="17"/>
          </w:p>
        </w:tc>
      </w:tr>
    </w:tbl>
    <w:p w14:paraId="212EED29" w14:textId="77777777" w:rsidR="0036711A" w:rsidRDefault="00264780">
      <w:pPr>
        <w:spacing w:after="120"/>
        <w:rPr>
          <w:i/>
        </w:rPr>
      </w:pPr>
      <w:r>
        <w:t>The components of this equation will now be presented.</w:t>
      </w:r>
    </w:p>
    <w:p w14:paraId="204CFC3D" w14:textId="77777777" w:rsidR="0036711A" w:rsidRDefault="00264780">
      <w:pPr>
        <w:spacing w:after="120"/>
      </w:pPr>
      <w:r>
        <w:rPr>
          <w:i/>
        </w:rPr>
        <w:t>F</w:t>
      </w:r>
      <w:r>
        <w:rPr>
          <w:vertAlign w:val="subscript"/>
        </w:rPr>
        <w:t>1</w:t>
      </w:r>
      <w:r>
        <w:t xml:space="preserve"> is the isometric force-length relationship of the CE, approximated by a Gaussian curve ():</w:t>
      </w:r>
    </w:p>
    <w:tbl>
      <w:tblPr>
        <w:tblW w:w="0" w:type="auto"/>
        <w:tblLayout w:type="fixed"/>
        <w:tblLook w:val="0000" w:firstRow="0" w:lastRow="0" w:firstColumn="0" w:lastColumn="0" w:noHBand="0" w:noVBand="0"/>
      </w:tblPr>
      <w:tblGrid>
        <w:gridCol w:w="8336"/>
        <w:gridCol w:w="1240"/>
      </w:tblGrid>
      <w:tr w:rsidR="0036711A" w14:paraId="57C697DB" w14:textId="77777777">
        <w:tc>
          <w:tcPr>
            <w:tcW w:w="8336" w:type="dxa"/>
            <w:shd w:val="clear" w:color="auto" w:fill="auto"/>
            <w:vAlign w:val="center"/>
          </w:tcPr>
          <w:p w14:paraId="4475686E" w14:textId="77777777" w:rsidR="0036711A" w:rsidRDefault="00264780">
            <w:pPr>
              <w:keepNext/>
              <w:snapToGrid w:val="0"/>
              <w:spacing w:after="120"/>
              <w:jc w:val="center"/>
            </w:pPr>
            <w:r>
              <w:rPr>
                <w:position w:val="-23"/>
              </w:rPr>
              <w:object w:dxaOrig="2998" w:dyaOrig="714" w14:anchorId="16D01A6E">
                <v:shape id="_x0000_i1053" type="#_x0000_t75" style="width:150.8pt;height:36pt" o:ole="" filled="t">
                  <v:fill color2="black"/>
                  <v:imagedata r:id="rId70" o:title=""/>
                </v:shape>
                <o:OLEObject Type="Embed" ProgID="Equation.3" ShapeID="_x0000_i1053" DrawAspect="Content" ObjectID="_1650350317" r:id="rId71"/>
              </w:object>
            </w:r>
          </w:p>
        </w:tc>
        <w:tc>
          <w:tcPr>
            <w:tcW w:w="1240" w:type="dxa"/>
            <w:shd w:val="clear" w:color="auto" w:fill="auto"/>
            <w:vAlign w:val="center"/>
          </w:tcPr>
          <w:p w14:paraId="67342D9C" w14:textId="77777777" w:rsidR="0036711A" w:rsidRDefault="00264780">
            <w:pPr>
              <w:snapToGrid w:val="0"/>
              <w:spacing w:after="120"/>
              <w:jc w:val="right"/>
              <w:rPr>
                <w:i/>
                <w:iCs/>
              </w:rPr>
            </w:pPr>
            <w:r>
              <w:t>(</w:t>
            </w:r>
            <w:fldSimple w:instr=" SEQ &quot;Equation&quot; \*Arabic ">
              <w:r>
                <w:t>18</w:t>
              </w:r>
            </w:fldSimple>
            <w:r>
              <w:t>)</w:t>
            </w:r>
          </w:p>
        </w:tc>
      </w:tr>
    </w:tbl>
    <w:p w14:paraId="78BC92C2" w14:textId="77777777" w:rsidR="0036711A" w:rsidRDefault="00264780">
      <w:pPr>
        <w:spacing w:after="120"/>
      </w:pPr>
      <w:r>
        <w:rPr>
          <w:i/>
          <w:iCs/>
        </w:rPr>
        <w:t>W</w:t>
      </w:r>
      <w:r>
        <w:t xml:space="preserve"> is the width parameter of the force-length curve.  If we use the same width parameters as in the quadratic force-length model (McLean et al., 2003), the second derivative (curvature) of the force-length relationship at its peak is the same.  The Gaussian curve, however, will be wider at low forces.  We choose the Gaussian in this project because it is a differentiable function.  The quadratic had to be cut off at zero force, causing a discontinuity in first derivative. We could consider other force-length equations, </w:t>
      </w:r>
      <w:proofErr w:type="gramStart"/>
      <w:r>
        <w:t>as long as</w:t>
      </w:r>
      <w:proofErr w:type="gramEnd"/>
      <w:r>
        <w:t xml:space="preserve"> they are twice differentiable.</w:t>
      </w:r>
    </w:p>
    <w:p w14:paraId="75571363" w14:textId="77777777" w:rsidR="0036711A" w:rsidRDefault="00951883">
      <w:pPr>
        <w:spacing w:after="120"/>
        <w:jc w:val="center"/>
      </w:pPr>
      <w:r>
        <w:rPr>
          <w:noProof/>
          <w:lang w:eastAsia="en-US"/>
        </w:rPr>
        <w:lastRenderedPageBreak/>
        <mc:AlternateContent>
          <mc:Choice Requires="wps">
            <w:drawing>
              <wp:inline distT="0" distB="0" distL="0" distR="0" wp14:anchorId="4892A6E8" wp14:editId="3D19EDEB">
                <wp:extent cx="2612390" cy="2112645"/>
                <wp:effectExtent l="0" t="0" r="0" b="1905"/>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390" cy="2112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7717FB" w14:textId="77777777" w:rsidR="00A020A1" w:rsidRDefault="00A020A1">
                            <w:pPr>
                              <w:pStyle w:val="Figure"/>
                              <w:jc w:val="center"/>
                            </w:pPr>
                            <w:r>
                              <w:rPr>
                                <w:noProof/>
                                <w:lang w:eastAsia="en-US"/>
                              </w:rPr>
                              <w:drawing>
                                <wp:inline distT="0" distB="0" distL="0" distR="0" wp14:anchorId="4DE178FA" wp14:editId="5DEAEBBB">
                                  <wp:extent cx="2609850" cy="181927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609850" cy="1819275"/>
                                          </a:xfrm>
                                          <a:prstGeom prst="rect">
                                            <a:avLst/>
                                          </a:prstGeom>
                                          <a:solidFill>
                                            <a:srgbClr val="FFFFFF"/>
                                          </a:solidFill>
                                          <a:ln>
                                            <a:noFill/>
                                          </a:ln>
                                        </pic:spPr>
                                      </pic:pic>
                                    </a:graphicData>
                                  </a:graphic>
                                </wp:inline>
                              </w:drawing>
                            </w:r>
                            <w:r>
                              <w:t xml:space="preserve">Figure </w:t>
                            </w:r>
                            <w:fldSimple w:instr=" SEQ &quot;Figure&quot; \*Arabic ">
                              <w:r>
                                <w:t>3</w:t>
                              </w:r>
                            </w:fldSimple>
                            <w:r>
                              <w:t>: Gaussian and quadratic versions of the isometric Force-Length relationship.</w:t>
                            </w:r>
                          </w:p>
                        </w:txbxContent>
                      </wps:txbx>
                      <wps:bodyPr rot="0" vert="horz" wrap="square" lIns="0" tIns="0" rIns="0" bIns="0" anchor="t" anchorCtr="0" upright="1">
                        <a:noAutofit/>
                      </wps:bodyPr>
                    </wps:wsp>
                  </a:graphicData>
                </a:graphic>
              </wp:inline>
            </w:drawing>
          </mc:Choice>
          <mc:Fallback>
            <w:pict>
              <v:shape w14:anchorId="4892A6E8" id="Text Box 11" o:spid="_x0000_s1027" type="#_x0000_t202" style="width:205.7pt;height:16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" stroked="f">
                <v:textbox inset="0,0,0,0">
                  <w:txbxContent>
                    <w:p w14:paraId="6B7717FB" w14:textId="77777777" w:rsidR="00A020A1" w:rsidRDefault="00A020A1">
                      <w:pPr>
                        <w:pStyle w:val="Figure"/>
                        <w:jc w:val="center"/>
                      </w:pPr>
                      <w:r>
                        <w:rPr>
                          <w:noProof/>
                          <w:lang w:eastAsia="en-US"/>
                        </w:rPr>
                        <w:drawing>
                          <wp:inline distT="0" distB="0" distL="0" distR="0" wp14:anchorId="4DE178FA" wp14:editId="5DEAEBBB">
                            <wp:extent cx="2609850" cy="181927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609850" cy="1819275"/>
                                    </a:xfrm>
                                    <a:prstGeom prst="rect">
                                      <a:avLst/>
                                    </a:prstGeom>
                                    <a:solidFill>
                                      <a:srgbClr val="FFFFFF"/>
                                    </a:solidFill>
                                    <a:ln>
                                      <a:noFill/>
                                    </a:ln>
                                  </pic:spPr>
                                </pic:pic>
                              </a:graphicData>
                            </a:graphic>
                          </wp:inline>
                        </w:drawing>
                      </w:r>
                      <w:r>
                        <w:t xml:space="preserve">Figure </w:t>
                      </w:r>
                      <w:fldSimple w:instr=" SEQ &quot;Figure&quot; \*Arabic ">
                        <w:r>
                          <w:t>3</w:t>
                        </w:r>
                      </w:fldSimple>
                      <w:r>
                        <w:t>: Gaussian and quadratic versions of the isometric Force-Length relationship.</w:t>
                      </w:r>
                    </w:p>
                  </w:txbxContent>
                </v:textbox>
                <w10:anchorlock/>
              </v:shape>
            </w:pict>
          </mc:Fallback>
        </mc:AlternateContent>
      </w:r>
    </w:p>
    <w:p w14:paraId="288FA0FF" w14:textId="77777777" w:rsidR="0036711A" w:rsidRDefault="00951883">
      <w:pPr>
        <w:spacing w:after="120"/>
        <w:jc w:val="center"/>
      </w:pPr>
      <w:r>
        <w:rPr>
          <w:noProof/>
          <w:lang w:eastAsia="en-US"/>
        </w:rPr>
        <mc:AlternateContent>
          <mc:Choice Requires="wps">
            <w:drawing>
              <wp:inline distT="0" distB="0" distL="0" distR="0" wp14:anchorId="26C92FD5" wp14:editId="0F3CC198">
                <wp:extent cx="3325495" cy="2012315"/>
                <wp:effectExtent l="0" t="0" r="0" b="0"/>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5495" cy="2012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911F01" w14:textId="77777777" w:rsidR="00A020A1" w:rsidRDefault="00A020A1">
                            <w:pPr>
                              <w:pStyle w:val="Figure"/>
                            </w:pPr>
                            <w:r>
                              <w:rPr>
                                <w:noProof/>
                                <w:lang w:eastAsia="en-US"/>
                              </w:rPr>
                              <w:drawing>
                                <wp:inline distT="0" distB="0" distL="0" distR="0" wp14:anchorId="186247C4" wp14:editId="0D67F416">
                                  <wp:extent cx="3324225" cy="186690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324225" cy="1866900"/>
                                          </a:xfrm>
                                          <a:prstGeom prst="rect">
                                            <a:avLst/>
                                          </a:prstGeom>
                                          <a:solidFill>
                                            <a:srgbClr val="FFFFFF"/>
                                          </a:solidFill>
                                          <a:ln>
                                            <a:noFill/>
                                          </a:ln>
                                        </pic:spPr>
                                      </pic:pic>
                                    </a:graphicData>
                                  </a:graphic>
                                </wp:inline>
                              </w:drawing>
                            </w:r>
                            <w:r>
                              <w:t xml:space="preserve">Figure </w:t>
                            </w:r>
                            <w:fldSimple w:instr=" SEQ &quot;Figure&quot; \*Arabic ">
                              <w:r>
                                <w:t>4</w:t>
                              </w:r>
                            </w:fldSimple>
                            <w:r>
                              <w:t>: Normalized Hill-Katz force-velocity relationship.</w:t>
                            </w:r>
                          </w:p>
                        </w:txbxContent>
                      </wps:txbx>
                      <wps:bodyPr rot="0" vert="horz" wrap="square" lIns="0" tIns="0" rIns="0" bIns="0" anchor="t" anchorCtr="0" upright="1">
                        <a:noAutofit/>
                      </wps:bodyPr>
                    </wps:wsp>
                  </a:graphicData>
                </a:graphic>
              </wp:inline>
            </w:drawing>
          </mc:Choice>
          <mc:Fallback>
            <w:pict>
              <v:shape w14:anchorId="26C92FD5" id="Text Box 12" o:spid="_x0000_s1028" type="#_x0000_t202" style="width:261.85pt;height:15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" stroked="f">
                <v:textbox inset="0,0,0,0">
                  <w:txbxContent>
                    <w:p w14:paraId="72911F01" w14:textId="77777777" w:rsidR="00A020A1" w:rsidRDefault="00A020A1">
                      <w:pPr>
                        <w:pStyle w:val="Figure"/>
                      </w:pPr>
                      <w:r>
                        <w:rPr>
                          <w:noProof/>
                          <w:lang w:eastAsia="en-US"/>
                        </w:rPr>
                        <w:drawing>
                          <wp:inline distT="0" distB="0" distL="0" distR="0" wp14:anchorId="186247C4" wp14:editId="0D67F416">
                            <wp:extent cx="3324225" cy="186690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324225" cy="1866900"/>
                                    </a:xfrm>
                                    <a:prstGeom prst="rect">
                                      <a:avLst/>
                                    </a:prstGeom>
                                    <a:solidFill>
                                      <a:srgbClr val="FFFFFF"/>
                                    </a:solidFill>
                                    <a:ln>
                                      <a:noFill/>
                                    </a:ln>
                                  </pic:spPr>
                                </pic:pic>
                              </a:graphicData>
                            </a:graphic>
                          </wp:inline>
                        </w:drawing>
                      </w:r>
                      <w:r>
                        <w:t xml:space="preserve">Figure </w:t>
                      </w:r>
                      <w:fldSimple w:instr=" SEQ &quot;Figure&quot; \*Arabic ">
                        <w:r>
                          <w:t>4</w:t>
                        </w:r>
                      </w:fldSimple>
                      <w:r>
                        <w:t>: Normalized Hill-Katz force-velocity relationship.</w:t>
                      </w:r>
                    </w:p>
                  </w:txbxContent>
                </v:textbox>
                <w10:anchorlock/>
              </v:shape>
            </w:pict>
          </mc:Fallback>
        </mc:AlternateContent>
      </w:r>
    </w:p>
    <w:p w14:paraId="29201CFF" w14:textId="77777777" w:rsidR="0036711A" w:rsidRDefault="00264780">
      <w:pPr>
        <w:spacing w:after="120"/>
      </w:pPr>
      <w:r>
        <w:t>F2 is the normalized force-velocity relationship of the CE.  We use the classical Hill-Katz relationship, using the two hyperbolic equations from McLean et al., 2003:</w:t>
      </w:r>
    </w:p>
    <w:tbl>
      <w:tblPr>
        <w:tblW w:w="0" w:type="auto"/>
        <w:tblLayout w:type="fixed"/>
        <w:tblLook w:val="0000" w:firstRow="0" w:lastRow="0" w:firstColumn="0" w:lastColumn="0" w:noHBand="0" w:noVBand="0"/>
      </w:tblPr>
      <w:tblGrid>
        <w:gridCol w:w="8336"/>
        <w:gridCol w:w="1240"/>
      </w:tblGrid>
      <w:tr w:rsidR="0036711A" w14:paraId="1CBA0944" w14:textId="77777777">
        <w:tc>
          <w:tcPr>
            <w:tcW w:w="8336" w:type="dxa"/>
            <w:shd w:val="clear" w:color="auto" w:fill="auto"/>
            <w:vAlign w:val="center"/>
          </w:tcPr>
          <w:p w14:paraId="50052B9E" w14:textId="77777777" w:rsidR="0036711A" w:rsidRDefault="00264780">
            <w:pPr>
              <w:keepNext/>
              <w:snapToGrid w:val="0"/>
              <w:spacing w:after="120"/>
              <w:jc w:val="center"/>
            </w:pPr>
            <w:r>
              <w:rPr>
                <w:position w:val="-64"/>
              </w:rPr>
              <w:object w:dxaOrig="6197" w:dyaOrig="1524" w14:anchorId="28DB9513">
                <v:shape id="_x0000_i1054" type="#_x0000_t75" style="width:310.4pt;height:76.1pt" o:ole="" filled="t">
                  <v:fill color2="black"/>
                  <v:imagedata r:id="rId74" o:title=""/>
                </v:shape>
                <o:OLEObject Type="Embed" ProgID="Equation.3" ShapeID="_x0000_i1054" DrawAspect="Content" ObjectID="_1650350318" r:id="rId75"/>
              </w:object>
            </w:r>
          </w:p>
        </w:tc>
        <w:tc>
          <w:tcPr>
            <w:tcW w:w="1240" w:type="dxa"/>
            <w:shd w:val="clear" w:color="auto" w:fill="auto"/>
            <w:vAlign w:val="center"/>
          </w:tcPr>
          <w:p w14:paraId="71672316" w14:textId="77777777" w:rsidR="0036711A" w:rsidRDefault="00264780">
            <w:pPr>
              <w:snapToGrid w:val="0"/>
              <w:spacing w:after="120"/>
              <w:jc w:val="right"/>
            </w:pPr>
            <w:r>
              <w:t>(</w:t>
            </w:r>
            <w:fldSimple w:instr=" SEQ &quot;Equation&quot; \*Arabic ">
              <w:r>
                <w:t>19</w:t>
              </w:r>
            </w:fldSimple>
            <w:r>
              <w:t>)</w:t>
            </w:r>
          </w:p>
        </w:tc>
      </w:tr>
    </w:tbl>
    <w:p w14:paraId="28023C5D" w14:textId="77777777" w:rsidR="0036711A" w:rsidRDefault="00264780">
      <w:pPr>
        <w:pStyle w:val="BodyText"/>
        <w:tabs>
          <w:tab w:val="left" w:pos="720"/>
          <w:tab w:val="left" w:pos="8640"/>
        </w:tabs>
        <w:spacing w:line="100" w:lineRule="atLeast"/>
      </w:pPr>
      <w:r>
        <w:t xml:space="preserve">The Hill curve parameter </w:t>
      </w:r>
      <w:r>
        <w:rPr>
          <w:i/>
        </w:rPr>
        <w:t>A</w:t>
      </w:r>
      <w:r>
        <w:t xml:space="preserve"> was assumed to have a value of 0.25 (Herzog, 1999), and the maximal shortening velocity at full activation (</w:t>
      </w:r>
      <w:r>
        <w:rPr>
          <w:position w:val="-3"/>
        </w:rPr>
        <w:object w:dxaOrig="611" w:dyaOrig="319" w14:anchorId="0AF2BDDE">
          <v:shape id="_x0000_i1055" type="#_x0000_t75" style="width:30.55pt;height:15.6pt" o:ole="" filled="t">
            <v:fill color2="black"/>
            <v:imagedata r:id="rId76" o:title=""/>
          </v:shape>
          <o:OLEObject Type="Embed" ProgID="Equation.3" ShapeID="_x0000_i1055" DrawAspect="Content" ObjectID="_1650350319" r:id="rId77"/>
        </w:object>
      </w:r>
      <w:r>
        <w:t xml:space="preserve">) was assumed to have a value of </w:t>
      </w:r>
      <w:r>
        <w:rPr>
          <w:position w:val="-3"/>
        </w:rPr>
        <w:object w:dxaOrig="968" w:dyaOrig="302" w14:anchorId="1D6A9776">
          <v:shape id="_x0000_i1056" type="#_x0000_t75" style="width:48.25pt;height:14.95pt" o:ole="" filled="t">
            <v:fill color2="black"/>
            <v:imagedata r:id="rId78" o:title=""/>
          </v:shape>
          <o:OLEObject Type="Embed" ProgID="Equation.3" ShapeID="_x0000_i1056" DrawAspect="Content" ObjectID="_1650350320" r:id="rId79"/>
        </w:object>
      </w:r>
      <w:r>
        <w:t xml:space="preserve"> per second (Herzog, 1999).  A scaling factor </w:t>
      </w:r>
      <w:r>
        <w:rPr>
          <w:position w:val="-1"/>
        </w:rPr>
        <w:object w:dxaOrig="262" w:dyaOrig="193" w14:anchorId="1D414AFB">
          <v:shape id="_x0000_i1057" type="#_x0000_t75" style="width:12.25pt;height:13.6pt" o:ole="" filled="t">
            <v:fill color2="black"/>
            <v:imagedata r:id="rId80" o:title=""/>
          </v:shape>
          <o:OLEObject Type="Embed" ProgID="Equation.3" ShapeID="_x0000_i1057" DrawAspect="Content" ObjectID="_1650350321" r:id="rId81"/>
        </w:object>
      </w:r>
      <w:r>
        <w:t xml:space="preserve">was introduced to account for the influence of a voluntary activation level </w:t>
      </w:r>
      <w:r>
        <w:rPr>
          <w:i/>
        </w:rPr>
        <w:t>a</w:t>
      </w:r>
      <w:r>
        <w:t xml:space="preserve"> on the maximal shortening velocity:</w:t>
      </w:r>
    </w:p>
    <w:tbl>
      <w:tblPr>
        <w:tblW w:w="0" w:type="auto"/>
        <w:tblLayout w:type="fixed"/>
        <w:tblLook w:val="0000" w:firstRow="0" w:lastRow="0" w:firstColumn="0" w:lastColumn="0" w:noHBand="0" w:noVBand="0"/>
      </w:tblPr>
      <w:tblGrid>
        <w:gridCol w:w="8336"/>
        <w:gridCol w:w="1240"/>
      </w:tblGrid>
      <w:tr w:rsidR="0036711A" w14:paraId="339E2D7C" w14:textId="77777777">
        <w:tc>
          <w:tcPr>
            <w:tcW w:w="8336" w:type="dxa"/>
            <w:shd w:val="clear" w:color="auto" w:fill="auto"/>
            <w:vAlign w:val="center"/>
          </w:tcPr>
          <w:p w14:paraId="78D27A46" w14:textId="77777777" w:rsidR="0036711A" w:rsidRDefault="00264780">
            <w:pPr>
              <w:keepNext/>
              <w:snapToGrid w:val="0"/>
              <w:spacing w:after="120"/>
              <w:jc w:val="center"/>
            </w:pPr>
            <w:r>
              <w:rPr>
                <w:position w:val="-3"/>
              </w:rPr>
              <w:object w:dxaOrig="2573" w:dyaOrig="309" w14:anchorId="6CE6531A">
                <v:shape id="_x0000_i1058" type="#_x0000_t75" style="width:129.05pt;height:15.6pt" o:ole="" filled="t">
                  <v:fill color2="black"/>
                  <v:imagedata r:id="rId82" o:title=""/>
                </v:shape>
                <o:OLEObject Type="Embed" ProgID="Equation.3" ShapeID="_x0000_i1058" DrawAspect="Content" ObjectID="_1650350322" r:id="rId83"/>
              </w:object>
            </w:r>
          </w:p>
        </w:tc>
        <w:tc>
          <w:tcPr>
            <w:tcW w:w="1240" w:type="dxa"/>
            <w:shd w:val="clear" w:color="auto" w:fill="auto"/>
            <w:vAlign w:val="center"/>
          </w:tcPr>
          <w:p w14:paraId="3DA9BC00" w14:textId="77777777" w:rsidR="0036711A" w:rsidRDefault="00264780">
            <w:pPr>
              <w:snapToGrid w:val="0"/>
              <w:spacing w:after="120"/>
              <w:jc w:val="right"/>
            </w:pPr>
            <w:r>
              <w:t>(</w:t>
            </w:r>
            <w:fldSimple w:instr=" SEQ &quot;Equation&quot; \*Arabic ">
              <w:r>
                <w:t>20</w:t>
              </w:r>
            </w:fldSimple>
            <w:r>
              <w:t>)</w:t>
            </w:r>
          </w:p>
        </w:tc>
      </w:tr>
    </w:tbl>
    <w:p w14:paraId="5643AD96" w14:textId="77777777" w:rsidR="0036711A" w:rsidRDefault="00264780">
      <w:pPr>
        <w:spacing w:after="120"/>
      </w:pPr>
      <w:r>
        <w:t>This relationship fits the experimental data of Chow and Darling (1999).  In the present version of the software, we neglect this effect and assume:</w:t>
      </w:r>
    </w:p>
    <w:tbl>
      <w:tblPr>
        <w:tblW w:w="0" w:type="auto"/>
        <w:tblLayout w:type="fixed"/>
        <w:tblLook w:val="0000" w:firstRow="0" w:lastRow="0" w:firstColumn="0" w:lastColumn="0" w:noHBand="0" w:noVBand="0"/>
      </w:tblPr>
      <w:tblGrid>
        <w:gridCol w:w="8336"/>
        <w:gridCol w:w="1240"/>
      </w:tblGrid>
      <w:tr w:rsidR="0036711A" w14:paraId="58208403" w14:textId="77777777">
        <w:tc>
          <w:tcPr>
            <w:tcW w:w="8336" w:type="dxa"/>
            <w:shd w:val="clear" w:color="auto" w:fill="auto"/>
            <w:vAlign w:val="center"/>
          </w:tcPr>
          <w:p w14:paraId="7D672E87" w14:textId="77777777" w:rsidR="0036711A" w:rsidRDefault="00264780">
            <w:pPr>
              <w:keepNext/>
              <w:snapToGrid w:val="0"/>
              <w:spacing w:after="120"/>
              <w:jc w:val="center"/>
            </w:pPr>
            <w:r>
              <w:rPr>
                <w:position w:val="-1"/>
              </w:rPr>
              <w:object w:dxaOrig="909" w:dyaOrig="275" w14:anchorId="5B0EF711">
                <v:shape id="_x0000_i1059" type="#_x0000_t75" style="width:45.5pt;height:13.6pt" o:ole="" filled="t">
                  <v:fill color2="black"/>
                  <v:imagedata r:id="rId84" o:title=""/>
                </v:shape>
                <o:OLEObject Type="Embed" ProgID="Equation.3" ShapeID="_x0000_i1059" DrawAspect="Content" ObjectID="_1650350323" r:id="rId85"/>
              </w:object>
            </w:r>
          </w:p>
        </w:tc>
        <w:tc>
          <w:tcPr>
            <w:tcW w:w="1240" w:type="dxa"/>
            <w:shd w:val="clear" w:color="auto" w:fill="auto"/>
            <w:vAlign w:val="center"/>
          </w:tcPr>
          <w:p w14:paraId="7A70E57A" w14:textId="77777777" w:rsidR="0036711A" w:rsidRDefault="00264780">
            <w:pPr>
              <w:snapToGrid w:val="0"/>
              <w:spacing w:after="120"/>
              <w:jc w:val="right"/>
            </w:pPr>
            <w:r>
              <w:t>(</w:t>
            </w:r>
            <w:fldSimple w:instr=" SEQ &quot;Equation&quot; \*Arabic ">
              <w:r>
                <w:t>21</w:t>
              </w:r>
            </w:fldSimple>
            <w:r>
              <w:t>)</w:t>
            </w:r>
          </w:p>
        </w:tc>
      </w:tr>
    </w:tbl>
    <w:p w14:paraId="72754951" w14:textId="77777777" w:rsidR="0036711A" w:rsidRDefault="00264780">
      <w:pPr>
        <w:spacing w:after="120"/>
      </w:pPr>
      <w:r>
        <w:t xml:space="preserve">For lengthening of the CE (eccentric contractions), the second hyperbolic relationship is used.  The parameter </w:t>
      </w:r>
      <w:r>
        <w:rPr>
          <w:position w:val="-3"/>
        </w:rPr>
        <w:object w:dxaOrig="527" w:dyaOrig="302" w14:anchorId="6829334C">
          <v:shape id="_x0000_i1060" type="#_x0000_t75" style="width:26.5pt;height:14.95pt" o:ole="" filled="t">
            <v:fill color2="black"/>
            <v:imagedata r:id="rId86" o:title=""/>
          </v:shape>
          <o:OLEObject Type="Embed" ProgID="Equation.3" ShapeID="_x0000_i1060" DrawAspect="Content" ObjectID="_1650350324" r:id="rId87"/>
        </w:object>
      </w:r>
      <w:r>
        <w:t xml:space="preserve">, the maximal normalized eccentric muscle force, is usually assumed to be 1.5.  The constant </w:t>
      </w:r>
      <w:r>
        <w:rPr>
          <w:i/>
          <w:iCs/>
        </w:rPr>
        <w:t>c</w:t>
      </w:r>
      <w:r>
        <w:rPr>
          <w:vertAlign w:val="subscript"/>
        </w:rPr>
        <w:t>3</w:t>
      </w:r>
      <w:r>
        <w:t xml:space="preserve"> is set to a value that produces a continuous first derivative at </w:t>
      </w:r>
      <w:r>
        <w:rPr>
          <w:position w:val="-3"/>
        </w:rPr>
        <w:object w:dxaOrig="493" w:dyaOrig="302" w14:anchorId="0FA1C893">
          <v:shape id="_x0000_i1061" type="#_x0000_t75" style="width:23.75pt;height:14.95pt" o:ole="" filled="t">
            <v:fill color2="black"/>
            <v:imagedata r:id="rId88" o:title=""/>
          </v:shape>
          <o:OLEObject Type="Embed" ProgID="Equation.3" ShapeID="_x0000_i1061" DrawAspect="Content" ObjectID="_1650350325" r:id="rId89"/>
        </w:object>
      </w:r>
      <w:r>
        <w:t>= 0:</w:t>
      </w:r>
    </w:p>
    <w:tbl>
      <w:tblPr>
        <w:tblW w:w="0" w:type="auto"/>
        <w:tblLayout w:type="fixed"/>
        <w:tblLook w:val="0000" w:firstRow="0" w:lastRow="0" w:firstColumn="0" w:lastColumn="0" w:noHBand="0" w:noVBand="0"/>
      </w:tblPr>
      <w:tblGrid>
        <w:gridCol w:w="8336"/>
        <w:gridCol w:w="1240"/>
      </w:tblGrid>
      <w:tr w:rsidR="0036711A" w14:paraId="4AC446B3" w14:textId="77777777">
        <w:tc>
          <w:tcPr>
            <w:tcW w:w="8336" w:type="dxa"/>
            <w:shd w:val="clear" w:color="auto" w:fill="auto"/>
            <w:vAlign w:val="center"/>
          </w:tcPr>
          <w:p w14:paraId="188AADA7" w14:textId="77777777" w:rsidR="0036711A" w:rsidRDefault="00264780">
            <w:pPr>
              <w:snapToGrid w:val="0"/>
              <w:spacing w:after="120"/>
              <w:jc w:val="center"/>
            </w:pPr>
            <w:r>
              <w:rPr>
                <w:position w:val="-18"/>
              </w:rPr>
              <w:object w:dxaOrig="2250" w:dyaOrig="603" w14:anchorId="4C985A56">
                <v:shape id="_x0000_i1062" type="#_x0000_t75" style="width:112.75pt;height:29.9pt" o:ole="" filled="t">
                  <v:fill color2="black"/>
                  <v:imagedata r:id="rId90" o:title=""/>
                </v:shape>
                <o:OLEObject Type="Embed" ProgID="Equation.3" ShapeID="_x0000_i1062" DrawAspect="Content" ObjectID="_1650350326" r:id="rId91"/>
              </w:object>
            </w:r>
          </w:p>
        </w:tc>
        <w:tc>
          <w:tcPr>
            <w:tcW w:w="1240" w:type="dxa"/>
            <w:shd w:val="clear" w:color="auto" w:fill="auto"/>
            <w:vAlign w:val="center"/>
          </w:tcPr>
          <w:p w14:paraId="1B3491A6" w14:textId="77777777" w:rsidR="0036711A" w:rsidRDefault="00264780">
            <w:pPr>
              <w:snapToGrid w:val="0"/>
              <w:spacing w:after="120"/>
              <w:jc w:val="right"/>
            </w:pPr>
            <w:r>
              <w:t>(</w:t>
            </w:r>
            <w:fldSimple w:instr=" SEQ &quot;Equation&quot; \*Arabic ">
              <w:r>
                <w:t>22</w:t>
              </w:r>
            </w:fldSimple>
            <w:r>
              <w:t>)</w:t>
            </w:r>
          </w:p>
        </w:tc>
      </w:tr>
    </w:tbl>
    <w:p w14:paraId="66D9201C" w14:textId="77777777" w:rsidR="0036711A" w:rsidRDefault="00264780">
      <w:pPr>
        <w:spacing w:after="120"/>
      </w:pPr>
      <w:r>
        <w:t xml:space="preserve">NOTE: When the muscle fibers shorten faster than </w:t>
      </w:r>
      <w:r>
        <w:rPr>
          <w:i/>
        </w:rPr>
        <w:t>V</w:t>
      </w:r>
      <w:r>
        <w:rPr>
          <w:i/>
          <w:vertAlign w:val="subscript"/>
        </w:rPr>
        <w:t>max</w:t>
      </w:r>
      <w:r>
        <w:t xml:space="preserve">, a negative (compressive) force is produced by this model.  This reaches a value of </w:t>
      </w:r>
      <w:r>
        <w:rPr>
          <w:i/>
        </w:rPr>
        <w:t>F</w:t>
      </w:r>
      <w:r>
        <w:rPr>
          <w:vertAlign w:val="subscript"/>
        </w:rPr>
        <w:t>2</w:t>
      </w:r>
      <w:r>
        <w:t xml:space="preserve">=-A at infinite shortening velocity. This is acceptable because the series elastic element prevents such forces from being transmitted to the skeleton.  This is also desirable for numerical reasons because it keeps the derivative of </w:t>
      </w:r>
      <w:r>
        <w:rPr>
          <w:i/>
        </w:rPr>
        <w:t>F</w:t>
      </w:r>
      <w:r>
        <w:rPr>
          <w:vertAlign w:val="subscript"/>
        </w:rPr>
        <w:t>2</w:t>
      </w:r>
      <w:r>
        <w:t xml:space="preserve"> continuous which is needed for optimization.</w:t>
      </w:r>
    </w:p>
    <w:p w14:paraId="32B1BF45" w14:textId="77777777" w:rsidR="0036711A" w:rsidRDefault="00264780">
      <w:pPr>
        <w:spacing w:after="120"/>
      </w:pPr>
      <w:r>
        <w:t>The passive elastic elements (PEE and SEE) are modeled as nonlinear springs:</w:t>
      </w:r>
    </w:p>
    <w:tbl>
      <w:tblPr>
        <w:tblW w:w="0" w:type="auto"/>
        <w:tblLayout w:type="fixed"/>
        <w:tblLook w:val="0000" w:firstRow="0" w:lastRow="0" w:firstColumn="0" w:lastColumn="0" w:noHBand="0" w:noVBand="0"/>
      </w:tblPr>
      <w:tblGrid>
        <w:gridCol w:w="8336"/>
        <w:gridCol w:w="1240"/>
      </w:tblGrid>
      <w:tr w:rsidR="0036711A" w14:paraId="5C1D73C5" w14:textId="77777777">
        <w:tc>
          <w:tcPr>
            <w:tcW w:w="8336" w:type="dxa"/>
            <w:shd w:val="clear" w:color="auto" w:fill="auto"/>
            <w:vAlign w:val="center"/>
          </w:tcPr>
          <w:p w14:paraId="68037F86" w14:textId="77777777" w:rsidR="0036711A" w:rsidRDefault="00264780">
            <w:pPr>
              <w:snapToGrid w:val="0"/>
              <w:spacing w:after="120"/>
              <w:jc w:val="center"/>
            </w:pPr>
            <w:r>
              <w:rPr>
                <w:position w:val="-25"/>
              </w:rPr>
              <w:object w:dxaOrig="5222" w:dyaOrig="747" w14:anchorId="0BCE7228">
                <v:shape id="_x0000_i1063" type="#_x0000_t75" style="width:260.85pt;height:37.35pt" o:ole="" filled="t">
                  <v:fill color2="black"/>
                  <v:imagedata r:id="rId92" o:title=""/>
                </v:shape>
                <o:OLEObject Type="Embed" ProgID="Equation.3" ShapeID="_x0000_i1063" DrawAspect="Content" ObjectID="_1650350327" r:id="rId93"/>
              </w:object>
            </w:r>
          </w:p>
        </w:tc>
        <w:tc>
          <w:tcPr>
            <w:tcW w:w="1240" w:type="dxa"/>
            <w:shd w:val="clear" w:color="auto" w:fill="auto"/>
            <w:vAlign w:val="center"/>
          </w:tcPr>
          <w:p w14:paraId="69402021" w14:textId="77777777" w:rsidR="0036711A" w:rsidRDefault="00264780">
            <w:pPr>
              <w:snapToGrid w:val="0"/>
              <w:spacing w:after="120"/>
              <w:jc w:val="right"/>
            </w:pPr>
            <w:r>
              <w:t>(</w:t>
            </w:r>
            <w:fldSimple w:instr=" SEQ &quot;Equation&quot; \*Arabic ">
              <w:r>
                <w:t>23</w:t>
              </w:r>
            </w:fldSimple>
            <w:r>
              <w:t>)</w:t>
            </w:r>
          </w:p>
        </w:tc>
      </w:tr>
    </w:tbl>
    <w:p w14:paraId="70EF27FA" w14:textId="77777777" w:rsidR="0036711A" w:rsidRDefault="00264780">
      <w:pPr>
        <w:spacing w:after="120"/>
      </w:pPr>
      <w:r>
        <w:t xml:space="preserve">This is a continuously differentiable function.  The original quadratic model in McLean et al (2003) did not have the </w:t>
      </w:r>
      <w:r>
        <w:rPr>
          <w:i/>
        </w:rPr>
        <w:t>k</w:t>
      </w:r>
      <w:r>
        <w:rPr>
          <w:i/>
          <w:vertAlign w:val="subscript"/>
        </w:rPr>
        <w:t>1</w:t>
      </w:r>
      <w:r>
        <w:t xml:space="preserve"> term.  This term is small but is needed to ensure that stiffness is never zero, which could cause singularity in the Jacobian of the implicit system dynamics at zero activation.  The value of </w:t>
      </w:r>
      <w:r>
        <w:rPr>
          <w:i/>
        </w:rPr>
        <w:t>k</w:t>
      </w:r>
      <w:r>
        <w:rPr>
          <w:i/>
          <w:vertAlign w:val="subscript"/>
        </w:rPr>
        <w:t>1</w:t>
      </w:r>
      <w:r>
        <w:t xml:space="preserve"> is hard coded at 10 N/m in the software.</w:t>
      </w:r>
    </w:p>
    <w:p w14:paraId="21DD92BD" w14:textId="77777777" w:rsidR="0036711A" w:rsidRDefault="00264780">
      <w:pPr>
        <w:pStyle w:val="Heading2"/>
      </w:pPr>
      <w:bookmarkStart w:id="18" w:name="__RefNumPara__8330_833237479"/>
      <w:bookmarkStart w:id="19" w:name="__RefHeading__99_1320016401"/>
      <w:bookmarkEnd w:id="18"/>
      <w:bookmarkEnd w:id="19"/>
      <w:r>
        <w:t>Coupling between muscles and skeleton</w:t>
      </w:r>
    </w:p>
    <w:p w14:paraId="4C532C4F" w14:textId="65899F23" w:rsidR="0036711A" w:rsidRDefault="00264780">
      <w:pPr>
        <w:spacing w:after="120"/>
      </w:pPr>
      <w:r>
        <w:t>Muscle paths were originally modeled in SIMM (Musculographics, Inc.) using the data from Klein Breteler et al. (</w:t>
      </w:r>
      <w:r w:rsidR="0025680D">
        <w:t>1999</w:t>
      </w:r>
      <w:r>
        <w:t>).</w:t>
      </w:r>
    </w:p>
    <w:p w14:paraId="2DD7AFC3" w14:textId="77777777" w:rsidR="0036711A" w:rsidRDefault="00264780">
      <w:pPr>
        <w:spacing w:after="120"/>
      </w:pPr>
      <w:r>
        <w:t>We recently ported the model to Opensim (</w:t>
      </w:r>
      <w:hyperlink r:id="rId94" w:history="1">
        <w:r>
          <w:rPr>
            <w:rStyle w:val="Hyperlink"/>
          </w:rPr>
          <w:t>http://www.simtk.org/home/opensim</w:t>
        </w:r>
      </w:hyperlink>
      <w:r>
        <w:t>).  A 3D visualization of the model is shown in Figure 5.</w:t>
      </w:r>
    </w:p>
    <w:p w14:paraId="467E963E" w14:textId="77777777" w:rsidR="0036711A" w:rsidRDefault="00951883">
      <w:pPr>
        <w:spacing w:after="120"/>
      </w:pPr>
      <w:r>
        <w:rPr>
          <w:noProof/>
          <w:lang w:eastAsia="en-US"/>
        </w:rPr>
        <mc:AlternateContent>
          <mc:Choice Requires="wps">
            <w:drawing>
              <wp:anchor distT="0" distB="0" distL="0" distR="0" simplePos="0" relativeHeight="251658752" behindDoc="0" locked="0" layoutInCell="1" allowOverlap="1" wp14:anchorId="09FE2501" wp14:editId="75DE3AE0">
                <wp:simplePos x="0" y="0"/>
                <wp:positionH relativeFrom="column">
                  <wp:align>center</wp:align>
                </wp:positionH>
                <wp:positionV relativeFrom="paragraph">
                  <wp:posOffset>76200</wp:posOffset>
                </wp:positionV>
                <wp:extent cx="4316095" cy="3623945"/>
                <wp:effectExtent l="3810" t="0" r="4445"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6095" cy="36239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56065C" w14:textId="77777777" w:rsidR="00A020A1" w:rsidRDefault="00A020A1">
                            <w:pPr>
                              <w:pStyle w:val="Figure"/>
                              <w:jc w:val="center"/>
                            </w:pPr>
                            <w:r>
                              <w:rPr>
                                <w:noProof/>
                                <w:lang w:eastAsia="en-US"/>
                              </w:rPr>
                              <w:drawing>
                                <wp:inline distT="0" distB="0" distL="0" distR="0" wp14:anchorId="680BA736" wp14:editId="221ABDCD">
                                  <wp:extent cx="4314825" cy="3476625"/>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314825" cy="3476625"/>
                                          </a:xfrm>
                                          <a:prstGeom prst="rect">
                                            <a:avLst/>
                                          </a:prstGeom>
                                          <a:solidFill>
                                            <a:srgbClr val="FFFFFF"/>
                                          </a:solidFill>
                                          <a:ln>
                                            <a:noFill/>
                                          </a:ln>
                                        </pic:spPr>
                                      </pic:pic>
                                    </a:graphicData>
                                  </a:graphic>
                                </wp:inline>
                              </w:drawing>
                            </w:r>
                            <w:r>
                              <w:t xml:space="preserve">Figure </w:t>
                            </w:r>
                            <w:fldSimple w:instr=" SEQ &quot;Figure&quot; \*Arabic ">
                              <w:r>
                                <w:t>5</w:t>
                              </w:r>
                            </w:fldSimple>
                            <w:r>
                              <w:t xml:space="preserve">: The DAS3 model in </w:t>
                            </w:r>
                            <w:proofErr w:type="spellStart"/>
                            <w:r>
                              <w:t>Opensim</w:t>
                            </w:r>
                            <w:proofErr w:type="spellEnd"/>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FE2501" id="Text Box 8" o:spid="_x0000_s1029" type="#_x0000_t202" style="position:absolute;margin-left:0;margin-top:6pt;width:339.85pt;height:285.35pt;z-index:251658752;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" stroked="f">
                <v:textbox inset="0,0,0,0">
                  <w:txbxContent>
                    <w:p w14:paraId="1C56065C" w14:textId="77777777" w:rsidR="00A020A1" w:rsidRDefault="00A020A1">
                      <w:pPr>
                        <w:pStyle w:val="Figure"/>
                        <w:jc w:val="center"/>
                      </w:pPr>
                      <w:r>
                        <w:rPr>
                          <w:noProof/>
                          <w:lang w:eastAsia="en-US"/>
                        </w:rPr>
                        <w:drawing>
                          <wp:inline distT="0" distB="0" distL="0" distR="0" wp14:anchorId="680BA736" wp14:editId="221ABDCD">
                            <wp:extent cx="4314825" cy="3476625"/>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314825" cy="3476625"/>
                                    </a:xfrm>
                                    <a:prstGeom prst="rect">
                                      <a:avLst/>
                                    </a:prstGeom>
                                    <a:solidFill>
                                      <a:srgbClr val="FFFFFF"/>
                                    </a:solidFill>
                                    <a:ln>
                                      <a:noFill/>
                                    </a:ln>
                                  </pic:spPr>
                                </pic:pic>
                              </a:graphicData>
                            </a:graphic>
                          </wp:inline>
                        </w:drawing>
                      </w:r>
                      <w:r>
                        <w:t xml:space="preserve">Figure </w:t>
                      </w:r>
                      <w:fldSimple w:instr=" SEQ &quot;Figure&quot; \*Arabic ">
                        <w:r>
                          <w:t>5</w:t>
                        </w:r>
                      </w:fldSimple>
                      <w:r>
                        <w:t xml:space="preserve">: The DAS3 model in </w:t>
                      </w:r>
                      <w:proofErr w:type="spellStart"/>
                      <w:r>
                        <w:t>Opensim</w:t>
                      </w:r>
                      <w:proofErr w:type="spellEnd"/>
                      <w:r>
                        <w:t>.</w:t>
                      </w:r>
                    </w:p>
                  </w:txbxContent>
                </v:textbox>
                <w10:wrap type="topAndBottom"/>
              </v:shape>
            </w:pict>
          </mc:Fallback>
        </mc:AlternateContent>
      </w:r>
    </w:p>
    <w:p w14:paraId="0156B087" w14:textId="77777777" w:rsidR="0036711A" w:rsidRDefault="00264780">
      <w:pPr>
        <w:spacing w:after="120"/>
      </w:pPr>
      <w:r>
        <w:lastRenderedPageBreak/>
        <w:t xml:space="preserve">SIMM and Opensim can perform forward dynamic simulations, but these run far too slow for real-time. One of the </w:t>
      </w:r>
      <w:proofErr w:type="gramStart"/>
      <w:r>
        <w:t>reason</w:t>
      </w:r>
      <w:proofErr w:type="gramEnd"/>
      <w:r>
        <w:t xml:space="preserve"> is that 3D muscle paths must be calculated, and these paths invovle wrapping around geometric shapes, which leads to time consuming computations.  We therefore use function approximation to encode the muscle paths.</w:t>
      </w:r>
    </w:p>
    <w:p w14:paraId="75BEE303" w14:textId="0077F724" w:rsidR="0036711A" w:rsidRDefault="00264780">
      <w:pPr>
        <w:spacing w:after="120"/>
      </w:pPr>
      <w:r>
        <w:t xml:space="preserve">Kinematic simulations were performed in SIMM </w:t>
      </w:r>
      <w:r w:rsidR="0025680D">
        <w:t xml:space="preserve">(we now do this with </w:t>
      </w:r>
      <w:proofErr w:type="spellStart"/>
      <w:r w:rsidR="0025680D">
        <w:t>Opensim</w:t>
      </w:r>
      <w:proofErr w:type="spellEnd"/>
      <w:r w:rsidR="0025680D">
        <w:t>)</w:t>
      </w:r>
      <w:r>
        <w:t xml:space="preserve"> and moment arms were exported for </w:t>
      </w:r>
      <w:proofErr w:type="gramStart"/>
      <w:r>
        <w:t>a large number of</w:t>
      </w:r>
      <w:proofErr w:type="gramEnd"/>
      <w:r>
        <w:t xml:space="preserve"> combinations of joint angles. This data was used to generate polynomial regression models for muscle length as a function of joint angles:</w:t>
      </w:r>
      <w:r>
        <w:rPr>
          <w:rFonts w:ascii="Arial" w:hAnsi="Arial" w:cs="Arial"/>
          <w:sz w:val="22"/>
        </w:rPr>
        <w:tab/>
      </w:r>
    </w:p>
    <w:tbl>
      <w:tblPr>
        <w:tblW w:w="0" w:type="auto"/>
        <w:tblLayout w:type="fixed"/>
        <w:tblLook w:val="0000" w:firstRow="0" w:lastRow="0" w:firstColumn="0" w:lastColumn="0" w:noHBand="0" w:noVBand="0"/>
      </w:tblPr>
      <w:tblGrid>
        <w:gridCol w:w="8336"/>
        <w:gridCol w:w="1240"/>
      </w:tblGrid>
      <w:tr w:rsidR="0036711A" w14:paraId="2BFBF473" w14:textId="77777777">
        <w:tc>
          <w:tcPr>
            <w:tcW w:w="8336" w:type="dxa"/>
            <w:shd w:val="clear" w:color="auto" w:fill="auto"/>
            <w:vAlign w:val="center"/>
          </w:tcPr>
          <w:p w14:paraId="3717DE3B" w14:textId="77777777" w:rsidR="0036711A" w:rsidRDefault="00264780">
            <w:pPr>
              <w:snapToGrid w:val="0"/>
              <w:spacing w:after="120"/>
              <w:jc w:val="center"/>
            </w:pPr>
            <w:r>
              <w:rPr>
                <w:position w:val="-21"/>
              </w:rPr>
              <w:object w:dxaOrig="1938" w:dyaOrig="649" w14:anchorId="6985A752">
                <v:shape id="_x0000_i1064" type="#_x0000_t75" style="width:96.45pt;height:32.6pt" o:ole="" filled="t">
                  <v:fill color2="black"/>
                  <v:imagedata r:id="rId96" o:title=""/>
                </v:shape>
                <o:OLEObject Type="Embed" ProgID="Equation.3" ShapeID="_x0000_i1064" DrawAspect="Content" ObjectID="_1650350328" r:id="rId97"/>
              </w:object>
            </w:r>
          </w:p>
        </w:tc>
        <w:tc>
          <w:tcPr>
            <w:tcW w:w="1240" w:type="dxa"/>
            <w:shd w:val="clear" w:color="auto" w:fill="auto"/>
            <w:vAlign w:val="center"/>
          </w:tcPr>
          <w:p w14:paraId="29B55148" w14:textId="77777777" w:rsidR="0036711A" w:rsidRDefault="00264780">
            <w:pPr>
              <w:snapToGrid w:val="0"/>
              <w:spacing w:after="120"/>
              <w:jc w:val="right"/>
            </w:pPr>
            <w:r>
              <w:t>(</w:t>
            </w:r>
            <w:fldSimple w:instr=" SEQ &quot;Equation&quot; \*Arabic ">
              <w:r>
                <w:t>24</w:t>
              </w:r>
            </w:fldSimple>
            <w:r>
              <w:t>)</w:t>
            </w:r>
          </w:p>
        </w:tc>
      </w:tr>
    </w:tbl>
    <w:p w14:paraId="7BDDA994" w14:textId="77777777" w:rsidR="0036711A" w:rsidRDefault="00264780">
      <w:pPr>
        <w:pStyle w:val="BodyText"/>
        <w:tabs>
          <w:tab w:val="left" w:pos="720"/>
          <w:tab w:val="right" w:pos="10620"/>
        </w:tabs>
        <w:spacing w:line="100" w:lineRule="atLeast"/>
      </w:pPr>
      <w:r>
        <w:t xml:space="preserve">where </w:t>
      </w:r>
      <w:r>
        <w:rPr>
          <w:i/>
        </w:rPr>
        <w:t>N</w:t>
      </w:r>
      <w:r>
        <w:t xml:space="preserve"> is the number of polynomial terms, and </w:t>
      </w:r>
      <w:r>
        <w:rPr>
          <w:position w:val="-3"/>
        </w:rPr>
        <w:object w:dxaOrig="910" w:dyaOrig="319" w14:anchorId="4770F00C">
          <v:shape id="_x0000_i1065" type="#_x0000_t75" style="width:45.5pt;height:15.6pt" o:ole="" filled="t">
            <v:fill color2="black"/>
            <v:imagedata r:id="rId98" o:title=""/>
          </v:shape>
          <o:OLEObject Type="Embed" ProgID="Equation.3" ShapeID="_x0000_i1065" DrawAspect="Content" ObjectID="_1650350329" r:id="rId99"/>
        </w:object>
      </w:r>
      <w:r>
        <w:t xml:space="preserve"> are values of the joint angles between origin and insertion of the muscle. The model parameters are the </w:t>
      </w:r>
      <w:r>
        <w:rPr>
          <w:i/>
          <w:iCs/>
        </w:rPr>
        <w:t>N</w:t>
      </w:r>
      <w:r>
        <w:t xml:space="preserve"> coefficients </w:t>
      </w:r>
      <w:r>
        <w:rPr>
          <w:i/>
          <w:iCs/>
        </w:rPr>
        <w:t>c</w:t>
      </w:r>
      <w:r>
        <w:rPr>
          <w:i/>
          <w:iCs/>
          <w:vertAlign w:val="subscript"/>
        </w:rPr>
        <w:t>i</w:t>
      </w:r>
      <w:r>
        <w:t xml:space="preserve"> and the </w:t>
      </w:r>
      <w:r>
        <w:rPr>
          <w:i/>
          <w:iCs/>
        </w:rPr>
        <w:t>NM</w:t>
      </w:r>
      <w:r>
        <w:t xml:space="preserve"> integer exponents </w:t>
      </w:r>
      <w:r>
        <w:rPr>
          <w:i/>
          <w:iCs/>
        </w:rPr>
        <w:t>e</w:t>
      </w:r>
      <w:r>
        <w:rPr>
          <w:i/>
          <w:iCs/>
          <w:vertAlign w:val="subscript"/>
        </w:rPr>
        <w:t>ij</w:t>
      </w:r>
      <w:r>
        <w:t xml:space="preserve">. </w:t>
      </w:r>
    </w:p>
    <w:p w14:paraId="01BF8FC0" w14:textId="28DD101A" w:rsidR="0036711A" w:rsidRDefault="00264780">
      <w:pPr>
        <w:pStyle w:val="BodyText"/>
        <w:tabs>
          <w:tab w:val="left" w:pos="720"/>
          <w:tab w:val="right" w:pos="10620"/>
        </w:tabs>
        <w:spacing w:line="100" w:lineRule="atLeast"/>
      </w:pPr>
      <w:r>
        <w:t xml:space="preserve">When joint angles are expressed in radians, the moment arm </w:t>
      </w:r>
      <w:r w:rsidR="0025680D" w:rsidRPr="0025680D">
        <w:rPr>
          <w:position w:val="-12"/>
        </w:rPr>
        <w:object w:dxaOrig="279" w:dyaOrig="360" w14:anchorId="4CFBB40E">
          <v:shape id="_x0000_i1066" type="#_x0000_t75" style="width:13.6pt;height:18.35pt" o:ole="">
            <v:imagedata r:id="rId100" o:title=""/>
          </v:shape>
          <o:OLEObject Type="Embed" ProgID="Equation.DSMT4" ShapeID="_x0000_i1066" DrawAspect="Content" ObjectID="_1650350330" r:id="rId101"/>
        </w:object>
      </w:r>
      <w:r>
        <w:t xml:space="preserve"> with respect to joint </w:t>
      </w:r>
      <w:r>
        <w:rPr>
          <w:i/>
          <w:iCs/>
        </w:rPr>
        <w:t>k</w:t>
      </w:r>
      <w:r>
        <w:t xml:space="preserve"> is obtained by partial differentiation with respect to the </w:t>
      </w:r>
      <w:r>
        <w:rPr>
          <w:i/>
        </w:rPr>
        <w:t>k</w:t>
      </w:r>
      <w:r>
        <w:t xml:space="preserve">th joint angle (An etal., 1984): </w:t>
      </w:r>
    </w:p>
    <w:tbl>
      <w:tblPr>
        <w:tblW w:w="0" w:type="auto"/>
        <w:tblLayout w:type="fixed"/>
        <w:tblLook w:val="0000" w:firstRow="0" w:lastRow="0" w:firstColumn="0" w:lastColumn="0" w:noHBand="0" w:noVBand="0"/>
      </w:tblPr>
      <w:tblGrid>
        <w:gridCol w:w="8336"/>
        <w:gridCol w:w="1240"/>
      </w:tblGrid>
      <w:tr w:rsidR="0036711A" w14:paraId="3E5378BA" w14:textId="77777777">
        <w:tc>
          <w:tcPr>
            <w:tcW w:w="8336" w:type="dxa"/>
            <w:shd w:val="clear" w:color="auto" w:fill="auto"/>
            <w:vAlign w:val="center"/>
          </w:tcPr>
          <w:p w14:paraId="2CFA6B54" w14:textId="5A7E506F" w:rsidR="0036711A" w:rsidRDefault="0045013D">
            <w:pPr>
              <w:snapToGrid w:val="0"/>
              <w:spacing w:after="120"/>
              <w:jc w:val="center"/>
            </w:pPr>
            <w:r w:rsidRPr="0045013D">
              <w:rPr>
                <w:position w:val="-32"/>
              </w:rPr>
              <w:object w:dxaOrig="3200" w:dyaOrig="720" w14:anchorId="23BF2186">
                <v:shape id="_x0000_i1067" type="#_x0000_t75" style="width:159.6pt;height:36pt" o:ole="" filled="t">
                  <v:fill color2="black"/>
                  <v:imagedata r:id="rId102" o:title=""/>
                </v:shape>
                <o:OLEObject Type="Embed" ProgID="Equation.DSMT4" ShapeID="_x0000_i1067" DrawAspect="Content" ObjectID="_1650350331" r:id="rId103"/>
              </w:object>
            </w:r>
          </w:p>
        </w:tc>
        <w:tc>
          <w:tcPr>
            <w:tcW w:w="1240" w:type="dxa"/>
            <w:shd w:val="clear" w:color="auto" w:fill="auto"/>
            <w:vAlign w:val="center"/>
          </w:tcPr>
          <w:p w14:paraId="1DF4404C" w14:textId="77777777" w:rsidR="0036711A" w:rsidRDefault="00264780">
            <w:pPr>
              <w:snapToGrid w:val="0"/>
              <w:spacing w:after="120"/>
              <w:jc w:val="right"/>
            </w:pPr>
            <w:r>
              <w:t>(</w:t>
            </w:r>
            <w:fldSimple w:instr=" SEQ &quot;Equation&quot; \*Arabic ">
              <w:r>
                <w:t>25</w:t>
              </w:r>
            </w:fldSimple>
            <w:r>
              <w:t>)</w:t>
            </w:r>
          </w:p>
        </w:tc>
      </w:tr>
    </w:tbl>
    <w:p w14:paraId="234B5E99" w14:textId="702B51BA" w:rsidR="0036711A" w:rsidRDefault="00264780">
      <w:pPr>
        <w:pStyle w:val="BodyText"/>
        <w:spacing w:line="100" w:lineRule="atLeast"/>
      </w:pPr>
      <w:r>
        <w:t xml:space="preserve">where </w:t>
      </w:r>
      <w:r w:rsidR="0025680D" w:rsidRPr="0025680D">
        <w:rPr>
          <w:position w:val="-14"/>
        </w:rPr>
        <w:object w:dxaOrig="340" w:dyaOrig="380" w14:anchorId="2A01C6AE">
          <v:shape id="_x0000_i1068" type="#_x0000_t75" style="width:17pt;height:19pt" o:ole="">
            <v:imagedata r:id="rId104" o:title=""/>
          </v:shape>
          <o:OLEObject Type="Embed" ProgID="Equation.DSMT4" ShapeID="_x0000_i1068" DrawAspect="Content" ObjectID="_1650350332" r:id="rId105"/>
        </w:object>
      </w:r>
      <w:r>
        <w:t xml:space="preserve"> is the </w:t>
      </w:r>
      <w:r w:rsidR="0025680D">
        <w:t>K</w:t>
      </w:r>
      <w:r>
        <w:t>ronecker delta (</w:t>
      </w:r>
      <w:r w:rsidR="0025680D">
        <w:t>=one when</w:t>
      </w:r>
      <w:r>
        <w:t xml:space="preserve"> j=k, zero otherwise).</w:t>
      </w:r>
    </w:p>
    <w:p w14:paraId="1D78E40F" w14:textId="77777777" w:rsidR="0036711A" w:rsidRDefault="00264780">
      <w:pPr>
        <w:pStyle w:val="BodyText"/>
        <w:tabs>
          <w:tab w:val="left" w:pos="720"/>
          <w:tab w:val="right" w:pos="10620"/>
        </w:tabs>
        <w:spacing w:line="100" w:lineRule="atLeast"/>
      </w:pPr>
      <w:r>
        <w:t xml:space="preserve">The polynomial coefficients </w:t>
      </w:r>
      <w:r>
        <w:rPr>
          <w:i/>
          <w:iCs/>
        </w:rPr>
        <w:t>c</w:t>
      </w:r>
      <w:r>
        <w:t xml:space="preserve"> </w:t>
      </w:r>
      <w:proofErr w:type="gramStart"/>
      <w:r>
        <w:t>were</w:t>
      </w:r>
      <w:proofErr w:type="gramEnd"/>
      <w:r>
        <w:t xml:space="preserve"> found by minimizing the error in moment arms of the polynomial model, relative to the SIMM results.</w:t>
      </w:r>
    </w:p>
    <w:p w14:paraId="41D1CA12" w14:textId="6D0A1B3D" w:rsidR="0036711A" w:rsidRDefault="0064210E">
      <w:pPr>
        <w:spacing w:after="120"/>
      </w:pPr>
      <w:r>
        <w:t>For gradient-based optimization methods, w</w:t>
      </w:r>
      <w:r w:rsidR="00264780">
        <w:t>e will also need the derivatives of the moment arms with respect to the joint angles:</w:t>
      </w:r>
    </w:p>
    <w:tbl>
      <w:tblPr>
        <w:tblW w:w="0" w:type="auto"/>
        <w:tblLayout w:type="fixed"/>
        <w:tblLook w:val="0000" w:firstRow="0" w:lastRow="0" w:firstColumn="0" w:lastColumn="0" w:noHBand="0" w:noVBand="0"/>
      </w:tblPr>
      <w:tblGrid>
        <w:gridCol w:w="8336"/>
        <w:gridCol w:w="1240"/>
      </w:tblGrid>
      <w:tr w:rsidR="0036711A" w14:paraId="1E8B6EBF" w14:textId="77777777">
        <w:tc>
          <w:tcPr>
            <w:tcW w:w="8336" w:type="dxa"/>
            <w:shd w:val="clear" w:color="auto" w:fill="auto"/>
            <w:vAlign w:val="center"/>
          </w:tcPr>
          <w:p w14:paraId="2841FE57" w14:textId="119F8328" w:rsidR="0036711A" w:rsidRDefault="0064210E">
            <w:pPr>
              <w:snapToGrid w:val="0"/>
              <w:spacing w:after="120"/>
              <w:jc w:val="center"/>
            </w:pPr>
            <w:r w:rsidRPr="0064210E">
              <w:rPr>
                <w:position w:val="-30"/>
              </w:rPr>
              <w:object w:dxaOrig="5340" w:dyaOrig="720" w14:anchorId="1F66FDB7">
                <v:shape id="_x0000_i1069" type="#_x0000_t75" style="width:266.95pt;height:36pt" o:ole="" filled="t">
                  <v:fill color2="black"/>
                  <v:imagedata r:id="rId106" o:title=""/>
                </v:shape>
                <o:OLEObject Type="Embed" ProgID="Equation.DSMT4" ShapeID="_x0000_i1069" DrawAspect="Content" ObjectID="_1650350333" r:id="rId107"/>
              </w:object>
            </w:r>
          </w:p>
        </w:tc>
        <w:tc>
          <w:tcPr>
            <w:tcW w:w="1240" w:type="dxa"/>
            <w:shd w:val="clear" w:color="auto" w:fill="auto"/>
            <w:vAlign w:val="center"/>
          </w:tcPr>
          <w:p w14:paraId="06C7155E" w14:textId="77777777" w:rsidR="0036711A" w:rsidRDefault="00264780">
            <w:pPr>
              <w:snapToGrid w:val="0"/>
              <w:spacing w:after="120"/>
              <w:jc w:val="right"/>
            </w:pPr>
            <w:r>
              <w:t>(</w:t>
            </w:r>
            <w:fldSimple w:instr=" SEQ &quot;Equation&quot; \*Arabic ">
              <w:r>
                <w:t>26</w:t>
              </w:r>
            </w:fldSimple>
            <w:r>
              <w:t>)</w:t>
            </w:r>
          </w:p>
        </w:tc>
      </w:tr>
    </w:tbl>
    <w:p w14:paraId="662466AF" w14:textId="190A9DD6" w:rsidR="0036711A" w:rsidRDefault="00264780">
      <w:pPr>
        <w:spacing w:after="120"/>
      </w:pPr>
      <w:r>
        <w:t xml:space="preserve">During initialization, the DAS3MEX function reads a list of polynomial </w:t>
      </w:r>
      <w:r w:rsidR="00131D97">
        <w:t>parameters</w:t>
      </w:r>
      <w:r>
        <w:t xml:space="preserve"> (exponents </w:t>
      </w:r>
      <w:r>
        <w:rPr>
          <w:i/>
          <w:iCs/>
        </w:rPr>
        <w:t>e</w:t>
      </w:r>
      <w:r>
        <w:t xml:space="preserve"> and coefficients </w:t>
      </w:r>
      <w:r>
        <w:rPr>
          <w:i/>
          <w:iCs/>
        </w:rPr>
        <w:t>c</w:t>
      </w:r>
      <w:r>
        <w:t>) from the file das3.bio.</w:t>
      </w:r>
    </w:p>
    <w:p w14:paraId="1D84247D" w14:textId="77777777" w:rsidR="0036711A" w:rsidRDefault="00264780">
      <w:pPr>
        <w:spacing w:after="120"/>
      </w:pPr>
      <w:r>
        <w:t xml:space="preserve">A similar procedure is used to approximate the lines of action of the muscles crossing the glenohumeral joint, </w:t>
      </w:r>
      <w:proofErr w:type="gramStart"/>
      <w:r>
        <w:t>in order to</w:t>
      </w:r>
      <w:proofErr w:type="gramEnd"/>
      <w:r>
        <w:t xml:space="preserve"> estimate the joint reaction force, and subsequently assess glenohumeral stability. One polynomial model (</w:t>
      </w:r>
      <w:proofErr w:type="gramStart"/>
      <w:r>
        <w:t>similar to</w:t>
      </w:r>
      <w:proofErr w:type="gramEnd"/>
      <w:r>
        <w:t xml:space="preserve"> equation 24) is need for each orthogonal component (x, y and z) of the muscle line of action, as described in Chadwick et al. 2009. The polynomial terms are also stored in the file </w:t>
      </w:r>
      <w:proofErr w:type="gramStart"/>
      <w:r>
        <w:t>das3.bio, and</w:t>
      </w:r>
      <w:proofErr w:type="gramEnd"/>
      <w:r>
        <w:t xml:space="preserve"> are read in by the DAS3MEX function during initialization.</w:t>
      </w:r>
    </w:p>
    <w:p w14:paraId="71788BE0" w14:textId="77777777" w:rsidR="0036711A" w:rsidRDefault="00264780">
      <w:pPr>
        <w:spacing w:after="120"/>
      </w:pPr>
      <w:r>
        <w:t>Autolev (Online Dynamics Inc., Sunnyvale, CA), which was used to derive the equations of motion (see next section, 2.1), returns the force at the glenohumeral joint due to the weight and accelerations of the arm segments. The DAS3MEX function then adds the muscle contributions, calculated using the amplitude of the muscle forces and the polynomial approximations of the muscle lines of action. This is the resultant force vector between the humeral head and the glenoid, which can be used to assess glenohumeral stability: if the vector points inside the glenoid cavity, the joint is stable; if not, the force vector tends to dislocate the joint (van der Helm 1994, Chadwick et al. 2009).</w:t>
      </w:r>
    </w:p>
    <w:p w14:paraId="389B009E" w14:textId="77777777" w:rsidR="0036711A" w:rsidRDefault="00264780">
      <w:pPr>
        <w:pStyle w:val="Heading1"/>
      </w:pPr>
      <w:bookmarkStart w:id="20" w:name="__RefHeading__101_1320016401"/>
      <w:bookmarkStart w:id="21" w:name="_Ref240952714"/>
      <w:bookmarkEnd w:id="20"/>
      <w:r>
        <w:lastRenderedPageBreak/>
        <w:t>Numerical Methods.</w:t>
      </w:r>
    </w:p>
    <w:p w14:paraId="2D738B23" w14:textId="77777777" w:rsidR="0036711A" w:rsidRDefault="00264780">
      <w:pPr>
        <w:pStyle w:val="Heading2"/>
        <w:spacing w:after="120"/>
      </w:pPr>
      <w:bookmarkStart w:id="22" w:name="__RefHeading__103_1320016401"/>
      <w:bookmarkEnd w:id="22"/>
      <w:r>
        <w:t>Equations of motion</w:t>
      </w:r>
    </w:p>
    <w:p w14:paraId="44AD7A1B" w14:textId="249C0C09" w:rsidR="0036711A" w:rsidRDefault="00264780">
      <w:pPr>
        <w:spacing w:after="120"/>
      </w:pPr>
      <w:r>
        <w:t xml:space="preserve">The multibody model has 22 state variables, the 11 generalized coordinates </w:t>
      </w:r>
      <w:r>
        <w:rPr>
          <w:b/>
        </w:rPr>
        <w:t>q</w:t>
      </w:r>
      <w:r>
        <w:t xml:space="preserve"> and the 11 generalized velocities</w:t>
      </w:r>
      <w:r w:rsidR="0045013D">
        <w:t xml:space="preserve"> </w:t>
      </w:r>
      <w:r w:rsidR="0045013D" w:rsidRPr="0045013D">
        <w:rPr>
          <w:position w:val="-10"/>
        </w:rPr>
        <w:object w:dxaOrig="200" w:dyaOrig="320" w14:anchorId="6635679C">
          <v:shape id="_x0000_i1070" type="#_x0000_t75" style="width:10.2pt;height:16.3pt" o:ole="">
            <v:imagedata r:id="rId108" o:title=""/>
          </v:shape>
          <o:OLEObject Type="Embed" ProgID="Equation.DSMT4" ShapeID="_x0000_i1070" DrawAspect="Content" ObjectID="_1650350334" r:id="rId109"/>
        </w:object>
      </w:r>
      <w:r>
        <w:t>.</w:t>
      </w:r>
    </w:p>
    <w:p w14:paraId="4E324715" w14:textId="77777777" w:rsidR="0036711A" w:rsidRDefault="00264780">
      <w:pPr>
        <w:spacing w:after="120"/>
      </w:pPr>
      <w:r>
        <w:t>Equations of motion for the model were derived using Autolev (Online Dynamics Inc., Sunnyvale, CA) in the following mathematical formulation:</w:t>
      </w:r>
    </w:p>
    <w:tbl>
      <w:tblPr>
        <w:tblW w:w="0" w:type="auto"/>
        <w:tblLayout w:type="fixed"/>
        <w:tblLook w:val="0000" w:firstRow="0" w:lastRow="0" w:firstColumn="0" w:lastColumn="0" w:noHBand="0" w:noVBand="0"/>
      </w:tblPr>
      <w:tblGrid>
        <w:gridCol w:w="8336"/>
        <w:gridCol w:w="1240"/>
      </w:tblGrid>
      <w:tr w:rsidR="0036711A" w14:paraId="65DC8BAF" w14:textId="77777777">
        <w:tc>
          <w:tcPr>
            <w:tcW w:w="8336" w:type="dxa"/>
            <w:shd w:val="clear" w:color="auto" w:fill="auto"/>
          </w:tcPr>
          <w:p w14:paraId="79DDD255" w14:textId="0BD26033" w:rsidR="0036711A" w:rsidRDefault="00E728C7">
            <w:pPr>
              <w:keepNext/>
              <w:snapToGrid w:val="0"/>
              <w:spacing w:after="120"/>
              <w:jc w:val="center"/>
            </w:pPr>
            <w:r w:rsidRPr="00E728C7">
              <w:rPr>
                <w:position w:val="-14"/>
              </w:rPr>
              <w:object w:dxaOrig="3140" w:dyaOrig="400" w14:anchorId="6188AABA">
                <v:shape id="_x0000_i1071" type="#_x0000_t75" style="width:156.9pt;height:19.7pt" o:ole="" filled="t">
                  <v:fill color2="black"/>
                  <v:imagedata r:id="rId110" o:title=""/>
                </v:shape>
                <o:OLEObject Type="Embed" ProgID="Equation.DSMT4" ShapeID="_x0000_i1071" DrawAspect="Content" ObjectID="_1650350335" r:id="rId111"/>
              </w:object>
            </w:r>
          </w:p>
        </w:tc>
        <w:tc>
          <w:tcPr>
            <w:tcW w:w="1240" w:type="dxa"/>
            <w:shd w:val="clear" w:color="auto" w:fill="auto"/>
          </w:tcPr>
          <w:p w14:paraId="4DDB01B0" w14:textId="77777777" w:rsidR="0036711A" w:rsidRDefault="00264780">
            <w:pPr>
              <w:snapToGrid w:val="0"/>
              <w:spacing w:after="120"/>
              <w:jc w:val="right"/>
            </w:pPr>
            <w:bookmarkStart w:id="23" w:name="_Ref267860106"/>
            <w:r>
              <w:t>(</w:t>
            </w:r>
            <w:fldSimple w:instr=" SEQ &quot;Equation&quot; \*Arabic ">
              <w:r>
                <w:t>27</w:t>
              </w:r>
            </w:fldSimple>
            <w:r>
              <w:t>)</w:t>
            </w:r>
            <w:bookmarkEnd w:id="23"/>
          </w:p>
        </w:tc>
      </w:tr>
    </w:tbl>
    <w:p w14:paraId="58E7B51B" w14:textId="03EBB22F" w:rsidR="0036711A" w:rsidRDefault="00264780">
      <w:pPr>
        <w:spacing w:after="120"/>
      </w:pPr>
      <w:r>
        <w:t xml:space="preserve">The first term are inertial effects, with </w:t>
      </w:r>
      <w:r>
        <w:rPr>
          <w:b/>
        </w:rPr>
        <w:t>M</w:t>
      </w:r>
      <w:r>
        <w:t xml:space="preserve"> being a 11x11 mass matrix.  The second term includes effects of centrifugal and coriolis forces, gravity, ligaments, and contact forces.  All of these are functions of generalized coordinates and velocities of the model. The last term is the effect of joint moments </w:t>
      </w:r>
      <w:r w:rsidR="00E728C7" w:rsidRPr="00E728C7">
        <w:rPr>
          <w:position w:val="-6"/>
        </w:rPr>
        <w:object w:dxaOrig="200" w:dyaOrig="220" w14:anchorId="5ED6849E">
          <v:shape id="_x0000_i1072" type="#_x0000_t75" style="width:10.2pt;height:11.55pt" o:ole="">
            <v:imagedata r:id="rId112" o:title=""/>
          </v:shape>
          <o:OLEObject Type="Embed" ProgID="Equation.DSMT4" ShapeID="_x0000_i1072" DrawAspect="Content" ObjectID="_1650350336" r:id="rId113"/>
        </w:object>
      </w:r>
      <w:r>
        <w:t xml:space="preserve"> via a 11x11 coefficient matrix </w:t>
      </w:r>
      <w:r>
        <w:rPr>
          <w:b/>
        </w:rPr>
        <w:t>C</w:t>
      </w:r>
      <w:r>
        <w:t xml:space="preserve">.  One can easily see that this formulation is not unique.  An equivalent system of equations van be obtained by multiplying this equation by any non-singular 11x11 matrix.  Autolev happens to give us an equation in which the coefficient matrix </w:t>
      </w:r>
      <w:r>
        <w:rPr>
          <w:b/>
        </w:rPr>
        <w:t>C</w:t>
      </w:r>
      <w:r>
        <w:t xml:space="preserve"> is the identity matrix, which is convenient for inverse dynamics where joint moments must be solved. In forward dynamics, one usually chooses to multiply by the inverse of the mass matrix, so that the generalized accelerations </w:t>
      </w:r>
      <w:r w:rsidR="00E728C7">
        <w:t>become explicit</w:t>
      </w:r>
      <w:r>
        <w:t xml:space="preserve"> and can be integrated into simulated motion.  We will, however, leave the equation in this simpler implicit form and solve it directly.</w:t>
      </w:r>
    </w:p>
    <w:p w14:paraId="4C1BA24D" w14:textId="2BD9E6BB" w:rsidR="0036711A" w:rsidRDefault="00264780">
      <w:pPr>
        <w:spacing w:after="120"/>
      </w:pPr>
      <w:r>
        <w:t xml:space="preserve">The equations of motion are coded in the Autolev source file das3.al and converted by Autolev into C code which can be found in the file das3_al.c.  The output vector “Zero” contains the </w:t>
      </w:r>
      <w:proofErr w:type="gramStart"/>
      <w:r>
        <w:t>left hand</w:t>
      </w:r>
      <w:proofErr w:type="gramEnd"/>
      <w:r>
        <w:t xml:space="preserve"> side of the equation.  The C code also calculates derivatives (Jacobian matrices) of the </w:t>
      </w:r>
      <w:r w:rsidR="00E728C7">
        <w:t>“Zero”</w:t>
      </w:r>
      <w:r>
        <w:t xml:space="preserve"> with respect to </w:t>
      </w:r>
      <w:r>
        <w:rPr>
          <w:b/>
        </w:rPr>
        <w:t>q</w:t>
      </w:r>
      <w:r>
        <w:t xml:space="preserve">, </w:t>
      </w:r>
      <w:r w:rsidR="00E728C7" w:rsidRPr="0045013D">
        <w:rPr>
          <w:position w:val="-10"/>
        </w:rPr>
        <w:object w:dxaOrig="200" w:dyaOrig="320" w14:anchorId="3659E824">
          <v:shape id="_x0000_i1073" type="#_x0000_t75" style="width:10.2pt;height:16.3pt" o:ole="">
            <v:imagedata r:id="rId108" o:title=""/>
          </v:shape>
          <o:OLEObject Type="Embed" ProgID="Equation.DSMT4" ShapeID="_x0000_i1073" DrawAspect="Content" ObjectID="_1650350337" r:id="rId114"/>
        </w:object>
      </w:r>
      <w:r>
        <w:t>,</w:t>
      </w:r>
      <w:r w:rsidR="00E728C7">
        <w:t xml:space="preserve"> </w:t>
      </w:r>
      <w:r w:rsidR="00E728C7" w:rsidRPr="0045013D">
        <w:rPr>
          <w:position w:val="-10"/>
        </w:rPr>
        <w:object w:dxaOrig="200" w:dyaOrig="320" w14:anchorId="28F8EBCB">
          <v:shape id="_x0000_i1074" type="#_x0000_t75" style="width:10.2pt;height:16.3pt" o:ole="">
            <v:imagedata r:id="rId115" o:title=""/>
          </v:shape>
          <o:OLEObject Type="Embed" ProgID="Equation.DSMT4" ShapeID="_x0000_i1074" DrawAspect="Content" ObjectID="_1650350338" r:id="rId116"/>
        </w:object>
      </w:r>
      <w:r>
        <w:t xml:space="preserve">, and </w:t>
      </w:r>
      <w:r w:rsidR="00E728C7" w:rsidRPr="00E728C7">
        <w:rPr>
          <w:position w:val="-6"/>
        </w:rPr>
        <w:object w:dxaOrig="200" w:dyaOrig="220" w14:anchorId="4DEAC31F">
          <v:shape id="_x0000_i1075" type="#_x0000_t75" style="width:10.2pt;height:11.55pt" o:ole="">
            <v:imagedata r:id="rId112" o:title=""/>
          </v:shape>
          <o:OLEObject Type="Embed" ProgID="Equation.DSMT4" ShapeID="_x0000_i1075" DrawAspect="Content" ObjectID="_1650350339" r:id="rId117"/>
        </w:object>
      </w:r>
      <w:r>
        <w:t>.  These derivatives are needed for the solution algorithms that are used for simulation and optimization of movement.</w:t>
      </w:r>
    </w:p>
    <w:p w14:paraId="5B2E477A" w14:textId="77777777" w:rsidR="0036711A" w:rsidRDefault="00264780">
      <w:pPr>
        <w:pStyle w:val="Heading2"/>
      </w:pPr>
      <w:bookmarkStart w:id="24" w:name="__RefHeading__105_1320016401"/>
      <w:bookmarkEnd w:id="24"/>
      <w:r>
        <w:t>Muscle dynamics</w:t>
      </w:r>
    </w:p>
    <w:p w14:paraId="1978F58E" w14:textId="77777777" w:rsidR="0036711A" w:rsidRDefault="00264780">
      <w:pPr>
        <w:spacing w:after="120"/>
      </w:pPr>
      <w:r>
        <w:t xml:space="preserve">The muscle model has two state variables for each muscle: the active state </w:t>
      </w:r>
      <w:proofErr w:type="gramStart"/>
      <w:r>
        <w:rPr>
          <w:i/>
        </w:rPr>
        <w:t>a</w:t>
      </w:r>
      <w:r>
        <w:t xml:space="preserve"> and</w:t>
      </w:r>
      <w:proofErr w:type="gramEnd"/>
      <w:r>
        <w:t xml:space="preserve"> the contractile element length </w:t>
      </w:r>
      <w:r>
        <w:rPr>
          <w:i/>
        </w:rPr>
        <w:t>L</w:t>
      </w:r>
      <w:r>
        <w:rPr>
          <w:vertAlign w:val="subscript"/>
        </w:rPr>
        <w:t>CE</w:t>
      </w:r>
      <w:r>
        <w:t>.  There are 138 muscles and therefore 276 state variables associated with the muscle models.</w:t>
      </w:r>
    </w:p>
    <w:p w14:paraId="50710115" w14:textId="77777777" w:rsidR="0036711A" w:rsidRDefault="00264780">
      <w:pPr>
        <w:spacing w:after="120"/>
      </w:pPr>
      <w:r>
        <w:t xml:space="preserve">The state equations for each muscle are the differential equations </w:t>
      </w:r>
      <w:r>
        <w:fldChar w:fldCharType="begin"/>
      </w:r>
      <w:r>
        <w:instrText xml:space="preserve"> REF _Ref267860153 \h </w:instrText>
      </w:r>
      <w:r>
        <w:fldChar w:fldCharType="separate"/>
      </w:r>
      <w:r>
        <w:t>(11)</w:t>
      </w:r>
      <w:r>
        <w:fldChar w:fldCharType="end"/>
      </w:r>
      <w:r>
        <w:t xml:space="preserve"> and </w:t>
      </w:r>
      <w:r>
        <w:fldChar w:fldCharType="begin"/>
      </w:r>
      <w:r>
        <w:instrText xml:space="preserve"> REF _Ref267860171 \h </w:instrText>
      </w:r>
      <w:r>
        <w:fldChar w:fldCharType="separate"/>
      </w:r>
      <w:r>
        <w:t>(16)</w:t>
      </w:r>
      <w:r>
        <w:fldChar w:fldCharType="end"/>
      </w:r>
      <w:r>
        <w:t xml:space="preserve"> which were provided above.  There </w:t>
      </w:r>
      <w:proofErr w:type="gramStart"/>
      <w:r>
        <w:t>are</w:t>
      </w:r>
      <w:proofErr w:type="gramEnd"/>
      <w:r>
        <w:t xml:space="preserve"> a total of 276 state equations.</w:t>
      </w:r>
    </w:p>
    <w:p w14:paraId="1A435AD2" w14:textId="77777777" w:rsidR="0036711A" w:rsidRDefault="00264780">
      <w:pPr>
        <w:spacing w:after="120"/>
      </w:pPr>
      <w:r>
        <w:t>From these equations, one usually solves the derivatives of the state variables, but we will leave the equations as they are in their implicit form because we will use implicit methods to solve the equations.</w:t>
      </w:r>
    </w:p>
    <w:p w14:paraId="24FFFC1D" w14:textId="77777777" w:rsidR="0036711A" w:rsidRDefault="00264780">
      <w:pPr>
        <w:pStyle w:val="Heading2"/>
      </w:pPr>
      <w:bookmarkStart w:id="25" w:name="__RefHeading__107_1320016401"/>
      <w:bookmarkEnd w:id="25"/>
      <w:r>
        <w:t>System dynamics</w:t>
      </w:r>
    </w:p>
    <w:p w14:paraId="0B77A580" w14:textId="77777777" w:rsidR="0036711A" w:rsidRDefault="00264780">
      <w:pPr>
        <w:spacing w:after="120"/>
      </w:pPr>
      <w:r>
        <w:t>If we combine the multibody dynamics with the muscle dynamics, the model can be described with an implicit first order differential equation:</w:t>
      </w:r>
    </w:p>
    <w:tbl>
      <w:tblPr>
        <w:tblW w:w="0" w:type="auto"/>
        <w:tblLayout w:type="fixed"/>
        <w:tblLook w:val="0000" w:firstRow="0" w:lastRow="0" w:firstColumn="0" w:lastColumn="0" w:noHBand="0" w:noVBand="0"/>
      </w:tblPr>
      <w:tblGrid>
        <w:gridCol w:w="8336"/>
        <w:gridCol w:w="1240"/>
      </w:tblGrid>
      <w:tr w:rsidR="0036711A" w14:paraId="3E66F028" w14:textId="77777777">
        <w:tc>
          <w:tcPr>
            <w:tcW w:w="8336" w:type="dxa"/>
            <w:shd w:val="clear" w:color="auto" w:fill="auto"/>
            <w:vAlign w:val="center"/>
          </w:tcPr>
          <w:p w14:paraId="0814E57D" w14:textId="6EE78EC8" w:rsidR="0036711A" w:rsidRDefault="00E728C7">
            <w:pPr>
              <w:keepNext/>
              <w:snapToGrid w:val="0"/>
              <w:jc w:val="center"/>
            </w:pPr>
            <w:r>
              <w:rPr>
                <w:position w:val="-1"/>
              </w:rPr>
              <w:object w:dxaOrig="1400" w:dyaOrig="275" w14:anchorId="3C3E7F47">
                <v:shape id="_x0000_i1076" type="#_x0000_t75" style="width:82.2pt;height:16.3pt" o:ole="" filled="t">
                  <v:fill color2="black"/>
                  <v:imagedata r:id="rId118" o:title=""/>
                </v:shape>
                <o:OLEObject Type="Embed" ProgID="Equation.3" ShapeID="_x0000_i1076" DrawAspect="Content" ObjectID="_1650350340" r:id="rId119"/>
              </w:object>
            </w:r>
          </w:p>
        </w:tc>
        <w:tc>
          <w:tcPr>
            <w:tcW w:w="1240" w:type="dxa"/>
            <w:shd w:val="clear" w:color="auto" w:fill="auto"/>
            <w:vAlign w:val="center"/>
          </w:tcPr>
          <w:p w14:paraId="24B4928D" w14:textId="77777777" w:rsidR="0036711A" w:rsidRDefault="00264780">
            <w:pPr>
              <w:snapToGrid w:val="0"/>
              <w:spacing w:after="120"/>
              <w:jc w:val="right"/>
            </w:pPr>
            <w:bookmarkStart w:id="26" w:name="_Ref249175376"/>
            <w:r>
              <w:t>(</w:t>
            </w:r>
            <w:fldSimple w:instr=" SEQ &quot;Equation&quot; \*Arabic ">
              <w:r>
                <w:t>28</w:t>
              </w:r>
            </w:fldSimple>
            <w:r>
              <w:t>)</w:t>
            </w:r>
            <w:bookmarkEnd w:id="26"/>
          </w:p>
        </w:tc>
      </w:tr>
    </w:tbl>
    <w:p w14:paraId="0E180C92" w14:textId="77777777" w:rsidR="0036711A" w:rsidRDefault="00264780">
      <w:pPr>
        <w:spacing w:after="120"/>
      </w:pPr>
      <w:r>
        <w:t xml:space="preserve">The state vector </w:t>
      </w:r>
      <w:r>
        <w:rPr>
          <w:b/>
          <w:bCs/>
        </w:rPr>
        <w:t>x</w:t>
      </w:r>
      <w:r>
        <w:t>, for this model, contains 298 state variables: 11 generalized coordinates (</w:t>
      </w:r>
      <w:r>
        <w:rPr>
          <w:b/>
        </w:rPr>
        <w:t>q</w:t>
      </w:r>
      <w:r>
        <w:t>), 11 generalized velocities (</w:t>
      </w:r>
      <w:r>
        <w:rPr>
          <w:position w:val="-1"/>
        </w:rPr>
        <w:object w:dxaOrig="257" w:dyaOrig="266" w14:anchorId="44A596F7">
          <v:shape id="_x0000_i1077" type="#_x0000_t75" style="width:12.25pt;height:13.6pt" o:ole="" filled="t">
            <v:fill color2="black"/>
            <v:imagedata r:id="rId120" o:title=""/>
          </v:shape>
          <o:OLEObject Type="Embed" ProgID="Equation.3" ShapeID="_x0000_i1077" DrawAspect="Content" ObjectID="_1650350341" r:id="rId121"/>
        </w:object>
      </w:r>
      <w:r>
        <w:t>), 138 muscle contractile element lengths (</w:t>
      </w:r>
      <w:r>
        <w:rPr>
          <w:b/>
        </w:rPr>
        <w:t>L</w:t>
      </w:r>
      <w:r>
        <w:rPr>
          <w:vertAlign w:val="subscript"/>
        </w:rPr>
        <w:t>CE</w:t>
      </w:r>
      <w:r>
        <w:t>), and 138 muscle active states (</w:t>
      </w:r>
      <w:r>
        <w:rPr>
          <w:b/>
        </w:rPr>
        <w:t>a</w:t>
      </w:r>
      <w:r>
        <w:t>).</w:t>
      </w:r>
    </w:p>
    <w:tbl>
      <w:tblPr>
        <w:tblW w:w="0" w:type="auto"/>
        <w:tblLayout w:type="fixed"/>
        <w:tblLook w:val="0000" w:firstRow="0" w:lastRow="0" w:firstColumn="0" w:lastColumn="0" w:noHBand="0" w:noVBand="0"/>
      </w:tblPr>
      <w:tblGrid>
        <w:gridCol w:w="8336"/>
        <w:gridCol w:w="1240"/>
      </w:tblGrid>
      <w:tr w:rsidR="0036711A" w14:paraId="762E28CF" w14:textId="77777777">
        <w:tc>
          <w:tcPr>
            <w:tcW w:w="8336" w:type="dxa"/>
            <w:shd w:val="clear" w:color="auto" w:fill="auto"/>
            <w:vAlign w:val="center"/>
          </w:tcPr>
          <w:p w14:paraId="4BA6EEF1" w14:textId="331DB1E4" w:rsidR="0036711A" w:rsidRDefault="00E728C7">
            <w:pPr>
              <w:keepNext/>
              <w:snapToGrid w:val="0"/>
              <w:jc w:val="center"/>
            </w:pPr>
            <w:r w:rsidRPr="00E728C7">
              <w:rPr>
                <w:position w:val="-82"/>
              </w:rPr>
              <w:object w:dxaOrig="1040" w:dyaOrig="1760" w14:anchorId="1F9D6935">
                <v:shape id="_x0000_i1078" type="#_x0000_t75" style="width:51.6pt;height:88.3pt" o:ole="" filled="t">
                  <v:fill color2="black"/>
                  <v:imagedata r:id="rId122" o:title=""/>
                </v:shape>
                <o:OLEObject Type="Embed" ProgID="Equation.DSMT4" ShapeID="_x0000_i1078" DrawAspect="Content" ObjectID="_1650350342" r:id="rId123"/>
              </w:object>
            </w:r>
          </w:p>
        </w:tc>
        <w:tc>
          <w:tcPr>
            <w:tcW w:w="1240" w:type="dxa"/>
            <w:shd w:val="clear" w:color="auto" w:fill="auto"/>
            <w:vAlign w:val="center"/>
          </w:tcPr>
          <w:p w14:paraId="5E296C57" w14:textId="77777777" w:rsidR="0036711A" w:rsidRDefault="00264780">
            <w:pPr>
              <w:snapToGrid w:val="0"/>
              <w:spacing w:after="120"/>
              <w:jc w:val="right"/>
            </w:pPr>
            <w:r>
              <w:t>(</w:t>
            </w:r>
            <w:fldSimple w:instr=" SEQ &quot;Equation&quot; \*Arabic ">
              <w:r>
                <w:t>29</w:t>
              </w:r>
            </w:fldSimple>
            <w:r>
              <w:t>)</w:t>
            </w:r>
          </w:p>
        </w:tc>
      </w:tr>
    </w:tbl>
    <w:p w14:paraId="63E079EB" w14:textId="77777777" w:rsidR="0036711A" w:rsidRDefault="00264780">
      <w:pPr>
        <w:spacing w:after="120"/>
      </w:pPr>
      <w:r>
        <w:t xml:space="preserve">The function </w:t>
      </w:r>
      <w:proofErr w:type="gramStart"/>
      <w:r>
        <w:t>f(</w:t>
      </w:r>
      <w:proofErr w:type="gramEnd"/>
      <w:r>
        <w:t>) has 298 equations, and consists of four parts:</w:t>
      </w:r>
    </w:p>
    <w:p w14:paraId="35B21BCA" w14:textId="77777777" w:rsidR="0036711A" w:rsidRDefault="00264780">
      <w:pPr>
        <w:numPr>
          <w:ilvl w:val="0"/>
          <w:numId w:val="2"/>
        </w:numPr>
        <w:spacing w:after="120"/>
      </w:pPr>
      <w:r>
        <w:t>11 identities d/dt(</w:t>
      </w:r>
      <w:proofErr w:type="gramStart"/>
      <w:r>
        <w:t>x(</w:t>
      </w:r>
      <w:proofErr w:type="gramEnd"/>
      <w:r>
        <w:t>1:9) = xdot(1:9)</w:t>
      </w:r>
    </w:p>
    <w:p w14:paraId="0CE0F20C" w14:textId="77777777" w:rsidR="0036711A" w:rsidRDefault="00264780">
      <w:pPr>
        <w:numPr>
          <w:ilvl w:val="0"/>
          <w:numId w:val="2"/>
        </w:numPr>
        <w:spacing w:after="120"/>
      </w:pPr>
      <w:r>
        <w:t xml:space="preserve">11 multibody equations of motion, eq. </w:t>
      </w:r>
      <w:r>
        <w:fldChar w:fldCharType="begin"/>
      </w:r>
      <w:r>
        <w:instrText xml:space="preserve"> REF _Ref267860106 \h </w:instrText>
      </w:r>
      <w:r>
        <w:fldChar w:fldCharType="separate"/>
      </w:r>
      <w:r>
        <w:t>(27)</w:t>
      </w:r>
      <w:r>
        <w:fldChar w:fldCharType="end"/>
      </w:r>
    </w:p>
    <w:p w14:paraId="2CB26BC9" w14:textId="77777777" w:rsidR="0036711A" w:rsidRDefault="00264780">
      <w:pPr>
        <w:numPr>
          <w:ilvl w:val="0"/>
          <w:numId w:val="2"/>
        </w:numPr>
        <w:spacing w:after="120"/>
      </w:pPr>
      <w:r>
        <w:t xml:space="preserve">138 muscle activation dynamics equations </w:t>
      </w:r>
      <w:r>
        <w:fldChar w:fldCharType="begin"/>
      </w:r>
      <w:r>
        <w:instrText xml:space="preserve"> REF _Ref267860153 \h </w:instrText>
      </w:r>
      <w:r>
        <w:fldChar w:fldCharType="separate"/>
      </w:r>
      <w:r>
        <w:t>(11)</w:t>
      </w:r>
      <w:r>
        <w:fldChar w:fldCharType="end"/>
      </w:r>
    </w:p>
    <w:p w14:paraId="53DDC50D" w14:textId="77777777" w:rsidR="0036711A" w:rsidRDefault="00264780">
      <w:pPr>
        <w:numPr>
          <w:ilvl w:val="0"/>
          <w:numId w:val="2"/>
        </w:numPr>
        <w:spacing w:after="120"/>
      </w:pPr>
      <w:r>
        <w:t xml:space="preserve">138 muscle contraction dynamics equations </w:t>
      </w:r>
      <w:r>
        <w:fldChar w:fldCharType="begin"/>
      </w:r>
      <w:r>
        <w:instrText xml:space="preserve"> REF _Ref267860171 \h </w:instrText>
      </w:r>
      <w:r>
        <w:fldChar w:fldCharType="separate"/>
      </w:r>
      <w:r>
        <w:t>(16)</w:t>
      </w:r>
      <w:r>
        <w:fldChar w:fldCharType="end"/>
      </w:r>
    </w:p>
    <w:p w14:paraId="7DDD650D" w14:textId="686ADE2B" w:rsidR="0036711A" w:rsidRDefault="00264780">
      <w:pPr>
        <w:spacing w:after="120"/>
      </w:pPr>
      <w:r>
        <w:t>A MEX function das3mex.mexw</w:t>
      </w:r>
      <w:r w:rsidR="00E728C7">
        <w:t>64</w:t>
      </w:r>
      <w:r>
        <w:t xml:space="preserve"> is available to compute f and the Jacobian matrices df/dx, df/dxdot, and df/du.  For more information on the MEX function, see Chapter </w:t>
      </w:r>
      <w:r>
        <w:fldChar w:fldCharType="begin"/>
      </w:r>
      <w:r>
        <w:instrText xml:space="preserve"> REF __RefNumPara__11933_833237479 \h </w:instrText>
      </w:r>
      <w:r>
        <w:fldChar w:fldCharType="separate"/>
      </w:r>
      <w:r>
        <w:t>6</w:t>
      </w:r>
      <w:r>
        <w:fldChar w:fldCharType="end"/>
      </w:r>
      <w:r>
        <w:t>.</w:t>
      </w:r>
    </w:p>
    <w:p w14:paraId="317AA20E" w14:textId="77777777" w:rsidR="0036711A" w:rsidRDefault="00264780">
      <w:pPr>
        <w:spacing w:after="120"/>
      </w:pPr>
      <w:r>
        <w:t>The Jacobian matrices of f are sparse, see below the sparsity patterns for df/dx, df/dxdot, and df/du.</w:t>
      </w:r>
    </w:p>
    <w:p w14:paraId="48A7B027" w14:textId="77777777" w:rsidR="0036711A" w:rsidRDefault="00951883">
      <w:pPr>
        <w:spacing w:after="120"/>
      </w:pPr>
      <w:r>
        <w:rPr>
          <w:noProof/>
          <w:lang w:eastAsia="en-US"/>
        </w:rPr>
        <w:drawing>
          <wp:inline distT="0" distB="0" distL="0" distR="0" wp14:anchorId="74D9EA2C" wp14:editId="66F9849B">
            <wp:extent cx="2009775" cy="169545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4">
                      <a:extLst>
                        <a:ext uri="{28A0092B-C50C-407E-A947-70E740481C1C}">
                          <a14:useLocalDpi xmlns:a14="http://schemas.microsoft.com/office/drawing/2010/main" val="0"/>
                        </a:ext>
                      </a:extLst>
                    </a:blip>
                    <a:srcRect l="14812" r="14812"/>
                    <a:stretch>
                      <a:fillRect/>
                    </a:stretch>
                  </pic:blipFill>
                  <pic:spPr bwMode="auto">
                    <a:xfrm>
                      <a:off x="0" y="0"/>
                      <a:ext cx="2009775" cy="1695450"/>
                    </a:xfrm>
                    <a:prstGeom prst="rect">
                      <a:avLst/>
                    </a:prstGeom>
                    <a:solidFill>
                      <a:srgbClr val="FFFFFF"/>
                    </a:solidFill>
                    <a:ln>
                      <a:noFill/>
                    </a:ln>
                  </pic:spPr>
                </pic:pic>
              </a:graphicData>
            </a:graphic>
          </wp:inline>
        </w:drawing>
      </w:r>
      <w:r>
        <w:rPr>
          <w:noProof/>
          <w:lang w:eastAsia="en-US"/>
        </w:rPr>
        <w:drawing>
          <wp:inline distT="0" distB="0" distL="0" distR="0" wp14:anchorId="0D611A6F" wp14:editId="613FCBEB">
            <wp:extent cx="1876425" cy="16954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5">
                      <a:extLst>
                        <a:ext uri="{28A0092B-C50C-407E-A947-70E740481C1C}">
                          <a14:useLocalDpi xmlns:a14="http://schemas.microsoft.com/office/drawing/2010/main" val="0"/>
                        </a:ext>
                      </a:extLst>
                    </a:blip>
                    <a:srcRect l="14812" r="14812"/>
                    <a:stretch>
                      <a:fillRect/>
                    </a:stretch>
                  </pic:blipFill>
                  <pic:spPr bwMode="auto">
                    <a:xfrm>
                      <a:off x="0" y="0"/>
                      <a:ext cx="1876425" cy="1695450"/>
                    </a:xfrm>
                    <a:prstGeom prst="rect">
                      <a:avLst/>
                    </a:prstGeom>
                    <a:solidFill>
                      <a:srgbClr val="FFFFFF"/>
                    </a:solidFill>
                    <a:ln>
                      <a:noFill/>
                    </a:ln>
                  </pic:spPr>
                </pic:pic>
              </a:graphicData>
            </a:graphic>
          </wp:inline>
        </w:drawing>
      </w:r>
      <w:r>
        <w:rPr>
          <w:noProof/>
          <w:lang w:eastAsia="en-US"/>
        </w:rPr>
        <w:drawing>
          <wp:inline distT="0" distB="0" distL="0" distR="0" wp14:anchorId="677EEE08" wp14:editId="0B7E85D2">
            <wp:extent cx="1323975" cy="17049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6">
                      <a:extLst>
                        <a:ext uri="{28A0092B-C50C-407E-A947-70E740481C1C}">
                          <a14:useLocalDpi xmlns:a14="http://schemas.microsoft.com/office/drawing/2010/main" val="0"/>
                        </a:ext>
                      </a:extLst>
                    </a:blip>
                    <a:srcRect l="24695" r="24695"/>
                    <a:stretch>
                      <a:fillRect/>
                    </a:stretch>
                  </pic:blipFill>
                  <pic:spPr bwMode="auto">
                    <a:xfrm>
                      <a:off x="0" y="0"/>
                      <a:ext cx="1323975" cy="1704975"/>
                    </a:xfrm>
                    <a:prstGeom prst="rect">
                      <a:avLst/>
                    </a:prstGeom>
                    <a:solidFill>
                      <a:srgbClr val="FFFFFF"/>
                    </a:solidFill>
                    <a:ln>
                      <a:noFill/>
                    </a:ln>
                  </pic:spPr>
                </pic:pic>
              </a:graphicData>
            </a:graphic>
          </wp:inline>
        </w:drawing>
      </w:r>
    </w:p>
    <w:p w14:paraId="641DA36E" w14:textId="77777777" w:rsidR="0036711A" w:rsidRDefault="00264780">
      <w:pPr>
        <w:pStyle w:val="Heading2"/>
      </w:pPr>
      <w:bookmarkStart w:id="27" w:name="__RefHeading__109_1320016401"/>
      <w:bookmarkStart w:id="28" w:name="_Ref277258334"/>
      <w:bookmarkEnd w:id="27"/>
      <w:r>
        <w:t>Forward dynamic simulation</w:t>
      </w:r>
      <w:bookmarkEnd w:id="28"/>
    </w:p>
    <w:p w14:paraId="601395F1" w14:textId="77777777" w:rsidR="0036711A" w:rsidRDefault="00264780">
      <w:pPr>
        <w:spacing w:after="120"/>
      </w:pPr>
      <w:r>
        <w:t>Notation: in mechanical engineering, matrices and vectors are usually done in bold non-italic font (as above).  We now enter the field of numerical mathematics, where a plain italic font is used which does not distinguish between scalars, matrices, and vectors.  Therefore, we write the the model as:</w:t>
      </w:r>
    </w:p>
    <w:tbl>
      <w:tblPr>
        <w:tblW w:w="0" w:type="auto"/>
        <w:tblLayout w:type="fixed"/>
        <w:tblLook w:val="0000" w:firstRow="0" w:lastRow="0" w:firstColumn="0" w:lastColumn="0" w:noHBand="0" w:noVBand="0"/>
      </w:tblPr>
      <w:tblGrid>
        <w:gridCol w:w="8336"/>
        <w:gridCol w:w="1240"/>
      </w:tblGrid>
      <w:tr w:rsidR="0036711A" w14:paraId="37E45C58" w14:textId="77777777">
        <w:tc>
          <w:tcPr>
            <w:tcW w:w="8336" w:type="dxa"/>
            <w:shd w:val="clear" w:color="auto" w:fill="auto"/>
            <w:vAlign w:val="center"/>
          </w:tcPr>
          <w:p w14:paraId="6A6C165D" w14:textId="77777777" w:rsidR="0036711A" w:rsidRDefault="00264780">
            <w:pPr>
              <w:keepNext/>
              <w:snapToGrid w:val="0"/>
              <w:jc w:val="center"/>
            </w:pPr>
            <w:r>
              <w:rPr>
                <w:position w:val="-1"/>
              </w:rPr>
              <w:object w:dxaOrig="1463" w:dyaOrig="275" w14:anchorId="0FE085C2">
                <v:shape id="_x0000_i1079" type="#_x0000_t75" style="width:72.7pt;height:13.6pt" o:ole="" filled="t">
                  <v:fill color2="black"/>
                  <v:imagedata r:id="rId127" o:title=""/>
                </v:shape>
                <o:OLEObject Type="Embed" ProgID="Equation.3" ShapeID="_x0000_i1079" DrawAspect="Content" ObjectID="_1650350343" r:id="rId128"/>
              </w:object>
            </w:r>
          </w:p>
        </w:tc>
        <w:tc>
          <w:tcPr>
            <w:tcW w:w="1240" w:type="dxa"/>
            <w:shd w:val="clear" w:color="auto" w:fill="auto"/>
            <w:vAlign w:val="center"/>
          </w:tcPr>
          <w:p w14:paraId="4FA2E97E" w14:textId="77777777" w:rsidR="0036711A" w:rsidRDefault="00264780">
            <w:pPr>
              <w:snapToGrid w:val="0"/>
              <w:spacing w:after="120"/>
              <w:jc w:val="right"/>
            </w:pPr>
            <w:bookmarkStart w:id="29" w:name="_Ref2491753761"/>
            <w:r>
              <w:t>(</w:t>
            </w:r>
            <w:fldSimple w:instr=" SEQ &quot;Equation&quot; \*Arabic ">
              <w:r>
                <w:t>30</w:t>
              </w:r>
            </w:fldSimple>
            <w:r>
              <w:t>)</w:t>
            </w:r>
            <w:bookmarkEnd w:id="29"/>
          </w:p>
        </w:tc>
      </w:tr>
    </w:tbl>
    <w:p w14:paraId="4EB76014" w14:textId="77777777" w:rsidR="0036711A" w:rsidRDefault="00264780">
      <w:pPr>
        <w:spacing w:after="120"/>
      </w:pPr>
      <w:r>
        <w:t xml:space="preserve">The standard methods for simulating equations of this type are based on backward differentiation formulas (e.g. Petzold &amp; Ascher book, also Matlab ode15i function).  The simplest of these is the backward Euler discretization.  To simulate the time interval from time i to time i+1, the state </w:t>
      </w:r>
      <w:r>
        <w:rPr>
          <w:i/>
          <w:iCs/>
        </w:rPr>
        <w:t>x</w:t>
      </w:r>
      <w:r>
        <w:rPr>
          <w:vertAlign w:val="subscript"/>
        </w:rPr>
        <w:t xml:space="preserve">i+1 </w:t>
      </w:r>
      <w:r>
        <w:t>at time i+1 is solved from:</w:t>
      </w:r>
    </w:p>
    <w:tbl>
      <w:tblPr>
        <w:tblW w:w="0" w:type="auto"/>
        <w:tblLayout w:type="fixed"/>
        <w:tblLook w:val="0000" w:firstRow="0" w:lastRow="0" w:firstColumn="0" w:lastColumn="0" w:noHBand="0" w:noVBand="0"/>
      </w:tblPr>
      <w:tblGrid>
        <w:gridCol w:w="8336"/>
        <w:gridCol w:w="1240"/>
      </w:tblGrid>
      <w:tr w:rsidR="0036711A" w14:paraId="44F665EA" w14:textId="77777777">
        <w:tc>
          <w:tcPr>
            <w:tcW w:w="8336" w:type="dxa"/>
            <w:shd w:val="clear" w:color="auto" w:fill="auto"/>
          </w:tcPr>
          <w:p w14:paraId="6BEDBD60" w14:textId="77777777" w:rsidR="0036711A" w:rsidRDefault="00264780">
            <w:pPr>
              <w:snapToGrid w:val="0"/>
              <w:spacing w:after="120"/>
              <w:jc w:val="center"/>
            </w:pPr>
            <w:r>
              <w:rPr>
                <w:position w:val="-18"/>
              </w:rPr>
              <w:object w:dxaOrig="3007" w:dyaOrig="603" w14:anchorId="33782D5B">
                <v:shape id="_x0000_i1080" type="#_x0000_t75" style="width:150.8pt;height:29.9pt" o:ole="" filled="t">
                  <v:fill color2="black"/>
                  <v:imagedata r:id="rId129" o:title=""/>
                </v:shape>
                <o:OLEObject Type="Embed" ProgID="Equation.3" ShapeID="_x0000_i1080" DrawAspect="Content" ObjectID="_1650350344" r:id="rId130"/>
              </w:object>
            </w:r>
          </w:p>
        </w:tc>
        <w:tc>
          <w:tcPr>
            <w:tcW w:w="1240" w:type="dxa"/>
            <w:shd w:val="clear" w:color="auto" w:fill="auto"/>
          </w:tcPr>
          <w:p w14:paraId="1A86EB1D" w14:textId="77777777" w:rsidR="0036711A" w:rsidRDefault="00264780">
            <w:pPr>
              <w:snapToGrid w:val="0"/>
              <w:spacing w:after="120"/>
              <w:jc w:val="right"/>
            </w:pPr>
            <w:bookmarkStart w:id="30" w:name="_Ref252366693"/>
            <w:r>
              <w:t>(</w:t>
            </w:r>
            <w:fldSimple w:instr=" SEQ &quot;Equation&quot; \*Arabic ">
              <w:r>
                <w:t>31</w:t>
              </w:r>
            </w:fldSimple>
            <w:r>
              <w:t>)</w:t>
            </w:r>
            <w:bookmarkEnd w:id="30"/>
          </w:p>
        </w:tc>
      </w:tr>
    </w:tbl>
    <w:p w14:paraId="3BB0AC8E" w14:textId="77777777" w:rsidR="0036711A" w:rsidRDefault="00264780">
      <w:pPr>
        <w:keepNext/>
        <w:spacing w:after="120"/>
      </w:pPr>
      <w:r>
        <w:t xml:space="preserve">We experimented with this </w:t>
      </w:r>
      <w:proofErr w:type="gramStart"/>
      <w:r>
        <w:t>method, but</w:t>
      </w:r>
      <w:proofErr w:type="gramEnd"/>
      <w:r>
        <w:t xml:space="preserve"> found it not suitable for real-time simulation.  An unknown number of Newton-Raphson iterations (one or two or three) is needed to </w:t>
      </w:r>
      <w:proofErr w:type="gramStart"/>
      <w:r>
        <w:t xml:space="preserve">solve  </w:t>
      </w:r>
      <w:r>
        <w:rPr>
          <w:i/>
          <w:iCs/>
        </w:rPr>
        <w:t>x</w:t>
      </w:r>
      <w:r>
        <w:rPr>
          <w:vertAlign w:val="subscript"/>
        </w:rPr>
        <w:t>i</w:t>
      </w:r>
      <w:proofErr w:type="gramEnd"/>
      <w:r>
        <w:rPr>
          <w:vertAlign w:val="subscript"/>
        </w:rPr>
        <w:t>+1</w:t>
      </w:r>
      <w:r>
        <w:t xml:space="preserve">, so </w:t>
      </w:r>
      <w:r>
        <w:lastRenderedPageBreak/>
        <w:t>the amount of computation for each time step is not predictable.</w:t>
      </w:r>
    </w:p>
    <w:p w14:paraId="03D8A8AB" w14:textId="77777777" w:rsidR="0036711A" w:rsidRDefault="00264780">
      <w:pPr>
        <w:spacing w:after="120"/>
      </w:pPr>
      <w:proofErr w:type="gramStart"/>
      <w:r>
        <w:t>So</w:t>
      </w:r>
      <w:proofErr w:type="gramEnd"/>
      <w:r>
        <w:t xml:space="preserve"> we look for a method that does not require iteration.  Such methods are based on the so-called Rosenbrock formulas.  These are also known as “linearly implicit” methods.</w:t>
      </w:r>
    </w:p>
    <w:p w14:paraId="29CB5CDF" w14:textId="77777777" w:rsidR="0036711A" w:rsidRDefault="00264780">
      <w:pPr>
        <w:spacing w:after="120"/>
      </w:pPr>
      <w:r>
        <w:t xml:space="preserve">We will use a first order Rosenbrock formula.  We will attempt to find a </w:t>
      </w:r>
      <w:proofErr w:type="gramStart"/>
      <w:r>
        <w:t xml:space="preserve">state  </w:t>
      </w:r>
      <w:r>
        <w:rPr>
          <w:i/>
          <w:iCs/>
        </w:rPr>
        <w:t>x</w:t>
      </w:r>
      <w:r>
        <w:rPr>
          <w:vertAlign w:val="subscript"/>
        </w:rPr>
        <w:t>i</w:t>
      </w:r>
      <w:proofErr w:type="gramEnd"/>
      <w:r>
        <w:rPr>
          <w:vertAlign w:val="subscript"/>
        </w:rPr>
        <w:t>+1</w:t>
      </w:r>
      <w:r>
        <w:t xml:space="preserve"> that satisfies:</w:t>
      </w:r>
    </w:p>
    <w:tbl>
      <w:tblPr>
        <w:tblW w:w="0" w:type="auto"/>
        <w:tblLayout w:type="fixed"/>
        <w:tblLook w:val="0000" w:firstRow="0" w:lastRow="0" w:firstColumn="0" w:lastColumn="0" w:noHBand="0" w:noVBand="0"/>
      </w:tblPr>
      <w:tblGrid>
        <w:gridCol w:w="8336"/>
        <w:gridCol w:w="1240"/>
      </w:tblGrid>
      <w:tr w:rsidR="0036711A" w14:paraId="69E1E12F" w14:textId="77777777">
        <w:tc>
          <w:tcPr>
            <w:tcW w:w="8336" w:type="dxa"/>
            <w:shd w:val="clear" w:color="auto" w:fill="auto"/>
          </w:tcPr>
          <w:p w14:paraId="79B6AC0D" w14:textId="77777777" w:rsidR="0036711A" w:rsidRDefault="00264780">
            <w:pPr>
              <w:keepNext/>
              <w:snapToGrid w:val="0"/>
              <w:spacing w:after="120"/>
              <w:jc w:val="center"/>
            </w:pPr>
            <w:r>
              <w:rPr>
                <w:position w:val="-3"/>
              </w:rPr>
              <w:object w:dxaOrig="2177" w:dyaOrig="302" w14:anchorId="2470D9A5">
                <v:shape id="_x0000_i1081" type="#_x0000_t75" style="width:108.7pt;height:14.95pt" o:ole="" filled="t">
                  <v:fill color2="black"/>
                  <v:imagedata r:id="rId131" o:title=""/>
                </v:shape>
                <o:OLEObject Type="Embed" ProgID="Equation.3" ShapeID="_x0000_i1081" DrawAspect="Content" ObjectID="_1650350345" r:id="rId132"/>
              </w:object>
            </w:r>
            <w:r>
              <w:t>,</w:t>
            </w:r>
          </w:p>
        </w:tc>
        <w:tc>
          <w:tcPr>
            <w:tcW w:w="1240" w:type="dxa"/>
            <w:shd w:val="clear" w:color="auto" w:fill="auto"/>
          </w:tcPr>
          <w:p w14:paraId="6FF37524" w14:textId="77777777" w:rsidR="0036711A" w:rsidRDefault="00264780">
            <w:pPr>
              <w:snapToGrid w:val="0"/>
              <w:spacing w:after="120"/>
              <w:jc w:val="right"/>
            </w:pPr>
            <w:r>
              <w:t>(</w:t>
            </w:r>
            <w:fldSimple w:instr=" SEQ &quot;Equation&quot; \*Arabic ">
              <w:r>
                <w:t>32</w:t>
              </w:r>
            </w:fldSimple>
            <w:r>
              <w:t>)</w:t>
            </w:r>
          </w:p>
        </w:tc>
      </w:tr>
    </w:tbl>
    <w:p w14:paraId="1988B2B3" w14:textId="77777777" w:rsidR="0036711A" w:rsidRDefault="00264780">
      <w:pPr>
        <w:spacing w:after="120"/>
      </w:pPr>
      <w:r>
        <w:t xml:space="preserve">We now consider that each of the three arguments of </w:t>
      </w:r>
      <w:r>
        <w:rPr>
          <w:i/>
          <w:iCs/>
        </w:rPr>
        <w:t>f</w:t>
      </w:r>
      <w:r>
        <w:t xml:space="preserve"> will be only slightly changed from the previous time step, therefore:</w:t>
      </w:r>
    </w:p>
    <w:tbl>
      <w:tblPr>
        <w:tblW w:w="0" w:type="auto"/>
        <w:tblLayout w:type="fixed"/>
        <w:tblLook w:val="0000" w:firstRow="0" w:lastRow="0" w:firstColumn="0" w:lastColumn="0" w:noHBand="0" w:noVBand="0"/>
      </w:tblPr>
      <w:tblGrid>
        <w:gridCol w:w="8336"/>
        <w:gridCol w:w="1240"/>
      </w:tblGrid>
      <w:tr w:rsidR="0036711A" w14:paraId="62FB6297" w14:textId="77777777">
        <w:tc>
          <w:tcPr>
            <w:tcW w:w="8336" w:type="dxa"/>
            <w:shd w:val="clear" w:color="auto" w:fill="auto"/>
          </w:tcPr>
          <w:p w14:paraId="2C3C42B6" w14:textId="77777777" w:rsidR="0036711A" w:rsidRDefault="00264780">
            <w:pPr>
              <w:keepNext/>
              <w:snapToGrid w:val="0"/>
              <w:spacing w:after="120"/>
              <w:jc w:val="center"/>
            </w:pPr>
            <w:r>
              <w:rPr>
                <w:position w:val="-3"/>
              </w:rPr>
              <w:object w:dxaOrig="3224" w:dyaOrig="302" w14:anchorId="185A63C3">
                <v:shape id="_x0000_i1082" type="#_x0000_t75" style="width:161pt;height:14.95pt" o:ole="" filled="t">
                  <v:fill color2="black"/>
                  <v:imagedata r:id="rId133" o:title=""/>
                </v:shape>
                <o:OLEObject Type="Embed" ProgID="Equation.3" ShapeID="_x0000_i1082" DrawAspect="Content" ObjectID="_1650350346" r:id="rId134"/>
              </w:object>
            </w:r>
            <w:r>
              <w:t>,</w:t>
            </w:r>
          </w:p>
        </w:tc>
        <w:tc>
          <w:tcPr>
            <w:tcW w:w="1240" w:type="dxa"/>
            <w:shd w:val="clear" w:color="auto" w:fill="auto"/>
          </w:tcPr>
          <w:p w14:paraId="1ED8171C" w14:textId="77777777" w:rsidR="0036711A" w:rsidRDefault="00264780">
            <w:pPr>
              <w:snapToGrid w:val="0"/>
              <w:spacing w:after="120"/>
              <w:jc w:val="right"/>
            </w:pPr>
            <w:r>
              <w:t>(</w:t>
            </w:r>
            <w:fldSimple w:instr=" SEQ &quot;Equation&quot; \*Arabic ">
              <w:r>
                <w:t>33</w:t>
              </w:r>
            </w:fldSimple>
            <w:r>
              <w:t>)</w:t>
            </w:r>
          </w:p>
        </w:tc>
      </w:tr>
    </w:tbl>
    <w:p w14:paraId="61021764" w14:textId="77777777" w:rsidR="0036711A" w:rsidRDefault="00264780">
      <w:pPr>
        <w:spacing w:after="120"/>
      </w:pPr>
      <w:r>
        <w:t>Do a first order Taylor expansion:</w:t>
      </w:r>
    </w:p>
    <w:tbl>
      <w:tblPr>
        <w:tblW w:w="0" w:type="auto"/>
        <w:tblLayout w:type="fixed"/>
        <w:tblLook w:val="0000" w:firstRow="0" w:lastRow="0" w:firstColumn="0" w:lastColumn="0" w:noHBand="0" w:noVBand="0"/>
      </w:tblPr>
      <w:tblGrid>
        <w:gridCol w:w="8336"/>
        <w:gridCol w:w="1240"/>
      </w:tblGrid>
      <w:tr w:rsidR="0036711A" w14:paraId="38D3FA61" w14:textId="77777777">
        <w:tc>
          <w:tcPr>
            <w:tcW w:w="8336" w:type="dxa"/>
            <w:shd w:val="clear" w:color="auto" w:fill="auto"/>
          </w:tcPr>
          <w:p w14:paraId="28483DAF" w14:textId="77777777" w:rsidR="0036711A" w:rsidRDefault="00264780">
            <w:pPr>
              <w:keepNext/>
              <w:snapToGrid w:val="0"/>
              <w:spacing w:after="120"/>
              <w:jc w:val="center"/>
            </w:pPr>
            <w:r>
              <w:rPr>
                <w:position w:val="-16"/>
              </w:rPr>
              <w:object w:dxaOrig="4446" w:dyaOrig="567" w14:anchorId="5EB1FAFE">
                <v:shape id="_x0000_i1083" type="#_x0000_t75" style="width:222.1pt;height:28.55pt" o:ole="" filled="t">
                  <v:fill color2="black"/>
                  <v:imagedata r:id="rId135" o:title=""/>
                </v:shape>
                <o:OLEObject Type="Embed" ProgID="Equation.3" ShapeID="_x0000_i1083" DrawAspect="Content" ObjectID="_1650350347" r:id="rId136"/>
              </w:object>
            </w:r>
            <w:r>
              <w:t>,</w:t>
            </w:r>
          </w:p>
        </w:tc>
        <w:tc>
          <w:tcPr>
            <w:tcW w:w="1240" w:type="dxa"/>
            <w:shd w:val="clear" w:color="auto" w:fill="auto"/>
          </w:tcPr>
          <w:p w14:paraId="76731AB1" w14:textId="77777777" w:rsidR="0036711A" w:rsidRDefault="00264780">
            <w:pPr>
              <w:snapToGrid w:val="0"/>
              <w:spacing w:after="120"/>
              <w:jc w:val="right"/>
            </w:pPr>
            <w:r>
              <w:t>(</w:t>
            </w:r>
            <w:fldSimple w:instr=" SEQ &quot;Equation&quot; \*Arabic ">
              <w:r>
                <w:t>34</w:t>
              </w:r>
            </w:fldSimple>
            <w:r>
              <w:t>)</w:t>
            </w:r>
          </w:p>
        </w:tc>
      </w:tr>
    </w:tbl>
    <w:p w14:paraId="37391B4E" w14:textId="77777777" w:rsidR="0036711A" w:rsidRDefault="00264780">
      <w:pPr>
        <w:spacing w:after="120"/>
      </w:pPr>
      <w:r>
        <w:t>And use the Backward Euler discretization:</w:t>
      </w:r>
    </w:p>
    <w:tbl>
      <w:tblPr>
        <w:tblW w:w="0" w:type="auto"/>
        <w:tblLayout w:type="fixed"/>
        <w:tblLook w:val="0000" w:firstRow="0" w:lastRow="0" w:firstColumn="0" w:lastColumn="0" w:noHBand="0" w:noVBand="0"/>
      </w:tblPr>
      <w:tblGrid>
        <w:gridCol w:w="8336"/>
        <w:gridCol w:w="1240"/>
      </w:tblGrid>
      <w:tr w:rsidR="0036711A" w14:paraId="5CB31F3D" w14:textId="77777777">
        <w:tc>
          <w:tcPr>
            <w:tcW w:w="8336" w:type="dxa"/>
            <w:shd w:val="clear" w:color="auto" w:fill="auto"/>
          </w:tcPr>
          <w:p w14:paraId="24D93E6D" w14:textId="77777777" w:rsidR="0036711A" w:rsidRDefault="00264780">
            <w:pPr>
              <w:keepNext/>
              <w:snapToGrid w:val="0"/>
              <w:spacing w:after="120"/>
              <w:jc w:val="center"/>
            </w:pPr>
            <w:r>
              <w:rPr>
                <w:position w:val="-16"/>
              </w:rPr>
              <w:object w:dxaOrig="1384" w:dyaOrig="567" w14:anchorId="6CF6C33A">
                <v:shape id="_x0000_i1084" type="#_x0000_t75" style="width:67.9pt;height:28.55pt" o:ole="" filled="t">
                  <v:fill color2="black"/>
                  <v:imagedata r:id="rId137" o:title=""/>
                </v:shape>
                <o:OLEObject Type="Embed" ProgID="Equation.3" ShapeID="_x0000_i1084" DrawAspect="Content" ObjectID="_1650350348" r:id="rId138"/>
              </w:object>
            </w:r>
          </w:p>
        </w:tc>
        <w:tc>
          <w:tcPr>
            <w:tcW w:w="1240" w:type="dxa"/>
            <w:shd w:val="clear" w:color="auto" w:fill="auto"/>
          </w:tcPr>
          <w:p w14:paraId="3D3CB330" w14:textId="77777777" w:rsidR="0036711A" w:rsidRDefault="00264780">
            <w:pPr>
              <w:snapToGrid w:val="0"/>
              <w:spacing w:after="120"/>
              <w:jc w:val="right"/>
            </w:pPr>
            <w:bookmarkStart w:id="31" w:name="_Ref252366613"/>
            <w:r>
              <w:t>(</w:t>
            </w:r>
            <w:fldSimple w:instr=" SEQ &quot;Equation&quot; \*Arabic ">
              <w:r>
                <w:t>35</w:t>
              </w:r>
            </w:fldSimple>
            <w:r>
              <w:t>)</w:t>
            </w:r>
            <w:bookmarkEnd w:id="31"/>
          </w:p>
        </w:tc>
      </w:tr>
    </w:tbl>
    <w:p w14:paraId="5EC24917" w14:textId="77777777" w:rsidR="0036711A" w:rsidRDefault="00264780">
      <w:pPr>
        <w:spacing w:after="120"/>
      </w:pPr>
      <w:r>
        <w:t>Which leads to:</w:t>
      </w:r>
    </w:p>
    <w:tbl>
      <w:tblPr>
        <w:tblW w:w="0" w:type="auto"/>
        <w:tblLayout w:type="fixed"/>
        <w:tblLook w:val="0000" w:firstRow="0" w:lastRow="0" w:firstColumn="0" w:lastColumn="0" w:noHBand="0" w:noVBand="0"/>
      </w:tblPr>
      <w:tblGrid>
        <w:gridCol w:w="8336"/>
        <w:gridCol w:w="1240"/>
      </w:tblGrid>
      <w:tr w:rsidR="0036711A" w14:paraId="69F2567F" w14:textId="77777777">
        <w:tc>
          <w:tcPr>
            <w:tcW w:w="8336" w:type="dxa"/>
            <w:shd w:val="clear" w:color="auto" w:fill="auto"/>
          </w:tcPr>
          <w:p w14:paraId="5E7AE0B4" w14:textId="77777777" w:rsidR="0036711A" w:rsidRDefault="00264780">
            <w:pPr>
              <w:keepNext/>
              <w:snapToGrid w:val="0"/>
              <w:spacing w:after="120"/>
              <w:jc w:val="center"/>
            </w:pPr>
            <w:r>
              <w:rPr>
                <w:position w:val="-16"/>
              </w:rPr>
              <w:object w:dxaOrig="5239" w:dyaOrig="567" w14:anchorId="51AC89EC">
                <v:shape id="_x0000_i1085" type="#_x0000_t75" style="width:261.5pt;height:28.55pt" o:ole="" filled="t">
                  <v:fill color2="black"/>
                  <v:imagedata r:id="rId139" o:title=""/>
                </v:shape>
                <o:OLEObject Type="Embed" ProgID="Equation.3" ShapeID="_x0000_i1085" DrawAspect="Content" ObjectID="_1650350349" r:id="rId140"/>
              </w:object>
            </w:r>
          </w:p>
        </w:tc>
        <w:tc>
          <w:tcPr>
            <w:tcW w:w="1240" w:type="dxa"/>
            <w:shd w:val="clear" w:color="auto" w:fill="auto"/>
          </w:tcPr>
          <w:p w14:paraId="2B0B4211" w14:textId="77777777" w:rsidR="0036711A" w:rsidRDefault="00264780">
            <w:pPr>
              <w:snapToGrid w:val="0"/>
              <w:spacing w:after="120"/>
              <w:jc w:val="right"/>
            </w:pPr>
            <w:bookmarkStart w:id="32" w:name="_Ref2523666131"/>
            <w:r>
              <w:t>(</w:t>
            </w:r>
            <w:fldSimple w:instr=" SEQ &quot;Equation&quot; \*Arabic ">
              <w:r>
                <w:t>36</w:t>
              </w:r>
            </w:fldSimple>
            <w:r>
              <w:t>)</w:t>
            </w:r>
            <w:bookmarkEnd w:id="32"/>
          </w:p>
        </w:tc>
      </w:tr>
    </w:tbl>
    <w:p w14:paraId="10ED3B8D" w14:textId="77777777" w:rsidR="0036711A" w:rsidRDefault="00264780">
      <w:pPr>
        <w:spacing w:after="120"/>
      </w:pPr>
      <w:r>
        <w:t>And we solve for</w:t>
      </w:r>
      <w:r>
        <w:rPr>
          <w:position w:val="-1"/>
        </w:rPr>
        <w:object w:dxaOrig="456" w:dyaOrig="266" w14:anchorId="6333F454">
          <v:shape id="_x0000_i1086" type="#_x0000_t75" style="width:22.4pt;height:13.6pt" o:ole="" filled="t">
            <v:fill color2="black"/>
            <v:imagedata r:id="rId141" o:title=""/>
          </v:shape>
          <o:OLEObject Type="Embed" ProgID="Equation.3" ShapeID="_x0000_i1086" DrawAspect="Content" ObjectID="_1650350350" r:id="rId142"/>
        </w:object>
      </w:r>
      <w:r>
        <w:t>:</w:t>
      </w:r>
    </w:p>
    <w:tbl>
      <w:tblPr>
        <w:tblW w:w="0" w:type="auto"/>
        <w:tblLayout w:type="fixed"/>
        <w:tblLook w:val="0000" w:firstRow="0" w:lastRow="0" w:firstColumn="0" w:lastColumn="0" w:noHBand="0" w:noVBand="0"/>
      </w:tblPr>
      <w:tblGrid>
        <w:gridCol w:w="8336"/>
        <w:gridCol w:w="1240"/>
      </w:tblGrid>
      <w:tr w:rsidR="0036711A" w14:paraId="3C8B762D" w14:textId="77777777">
        <w:tc>
          <w:tcPr>
            <w:tcW w:w="8336" w:type="dxa"/>
            <w:shd w:val="clear" w:color="auto" w:fill="auto"/>
          </w:tcPr>
          <w:p w14:paraId="78125BE6" w14:textId="77777777" w:rsidR="0036711A" w:rsidRDefault="00264780">
            <w:pPr>
              <w:keepNext/>
              <w:snapToGrid w:val="0"/>
              <w:spacing w:after="120"/>
              <w:jc w:val="center"/>
            </w:pPr>
            <w:r>
              <w:rPr>
                <w:position w:val="-18"/>
              </w:rPr>
              <w:object w:dxaOrig="5261" w:dyaOrig="601" w14:anchorId="5B31334C">
                <v:shape id="_x0000_i1087" type="#_x0000_t75" style="width:263.55pt;height:29.9pt" o:ole="" filled="t">
                  <v:fill color2="black"/>
                  <v:imagedata r:id="rId143" o:title=""/>
                </v:shape>
                <o:OLEObject Type="Embed" ProgID="Equation.3" ShapeID="_x0000_i1087" DrawAspect="Content" ObjectID="_1650350351" r:id="rId144"/>
              </w:object>
            </w:r>
          </w:p>
        </w:tc>
        <w:tc>
          <w:tcPr>
            <w:tcW w:w="1240" w:type="dxa"/>
            <w:shd w:val="clear" w:color="auto" w:fill="auto"/>
          </w:tcPr>
          <w:p w14:paraId="735C71ED" w14:textId="77777777" w:rsidR="0036711A" w:rsidRDefault="00264780">
            <w:pPr>
              <w:snapToGrid w:val="0"/>
              <w:spacing w:after="120"/>
              <w:jc w:val="right"/>
            </w:pPr>
            <w:bookmarkStart w:id="33" w:name="_Ref25236661311"/>
            <w:r>
              <w:t>(</w:t>
            </w:r>
            <w:fldSimple w:instr=" SEQ &quot;Equation&quot; \*Arabic ">
              <w:r>
                <w:t>37</w:t>
              </w:r>
            </w:fldSimple>
            <w:r>
              <w:t>)</w:t>
            </w:r>
            <w:bookmarkEnd w:id="33"/>
          </w:p>
        </w:tc>
      </w:tr>
    </w:tbl>
    <w:p w14:paraId="4D417789" w14:textId="77777777" w:rsidR="0036711A" w:rsidRDefault="00264780">
      <w:pPr>
        <w:spacing w:after="120"/>
      </w:pPr>
      <w:r>
        <w:t xml:space="preserve">The function </w:t>
      </w:r>
      <w:r>
        <w:rPr>
          <w:i/>
          <w:iCs/>
        </w:rPr>
        <w:t>f</w:t>
      </w:r>
      <w:r>
        <w:t xml:space="preserve">, and all the Jacobian matrices in this expression are available from the DAS3MEX function.  The matrix inversion is not explicitly carried out, but the linear system of equations is solved with Matlab's backslash </w:t>
      </w:r>
      <w:proofErr w:type="gramStart"/>
      <w:r>
        <w:t>( \</w:t>
      </w:r>
      <w:proofErr w:type="gramEnd"/>
      <w:r>
        <w:t xml:space="preserve"> ) operator.  The coefficient matrix is 298 x 298, but very sparse and the Matlab linear solver does this in about 1 ms.</w:t>
      </w:r>
    </w:p>
    <w:p w14:paraId="63939EC8" w14:textId="77777777" w:rsidR="0036711A" w:rsidRDefault="00264780">
      <w:pPr>
        <w:spacing w:after="120"/>
      </w:pPr>
      <w:r>
        <w:t>This simulation method is likely L-stable, like Backward Euler, which means:</w:t>
      </w:r>
    </w:p>
    <w:p w14:paraId="313F3A98" w14:textId="77777777" w:rsidR="0036711A" w:rsidRDefault="00264780">
      <w:pPr>
        <w:numPr>
          <w:ilvl w:val="0"/>
          <w:numId w:val="6"/>
        </w:numPr>
        <w:spacing w:after="120"/>
      </w:pPr>
      <w:r>
        <w:t xml:space="preserve">The numerical solution is stable for any step size </w:t>
      </w:r>
      <w:r>
        <w:rPr>
          <w:i/>
          <w:iCs/>
        </w:rPr>
        <w:t>h</w:t>
      </w:r>
      <w:r>
        <w:t xml:space="preserve"> </w:t>
      </w:r>
      <w:proofErr w:type="gramStart"/>
      <w:r>
        <w:t>as long as</w:t>
      </w:r>
      <w:proofErr w:type="gramEnd"/>
      <w:r>
        <w:t xml:space="preserve"> the real system is also stable</w:t>
      </w:r>
    </w:p>
    <w:p w14:paraId="61B7AE30" w14:textId="77777777" w:rsidR="0036711A" w:rsidRDefault="00264780">
      <w:pPr>
        <w:numPr>
          <w:ilvl w:val="0"/>
          <w:numId w:val="6"/>
        </w:numPr>
        <w:spacing w:after="120"/>
      </w:pPr>
      <w:r>
        <w:t>Fast transients, which are not accurately simulated, are damped even when step size goes to infinity.</w:t>
      </w:r>
    </w:p>
    <w:p w14:paraId="5EA24087" w14:textId="77777777" w:rsidR="0036711A" w:rsidRDefault="00264780">
      <w:pPr>
        <w:spacing w:after="120"/>
      </w:pPr>
      <w:r>
        <w:t>L-stability can be proven with a simple one-dimensional test system such as</w:t>
      </w:r>
    </w:p>
    <w:p w14:paraId="119253C3" w14:textId="77777777" w:rsidR="0036711A" w:rsidRDefault="00264780">
      <w:pPr>
        <w:spacing w:after="120"/>
      </w:pPr>
      <w:r>
        <w:tab/>
      </w:r>
      <w:r>
        <w:rPr>
          <w:position w:val="-1"/>
        </w:rPr>
        <w:object w:dxaOrig="1089" w:dyaOrig="266" w14:anchorId="0989E353">
          <v:shape id="_x0000_i1088" type="#_x0000_t75" style="width:53.65pt;height:13.6pt" o:ole="" filled="t">
            <v:fill color2="black"/>
            <v:imagedata r:id="rId145" o:title=""/>
          </v:shape>
          <o:OLEObject Type="Embed" ProgID="Equation.3" ShapeID="_x0000_i1088" DrawAspect="Content" ObjectID="_1650350352" r:id="rId146"/>
        </w:object>
      </w:r>
      <w:r>
        <w:t>,</w:t>
      </w:r>
    </w:p>
    <w:p w14:paraId="35A415B7" w14:textId="77777777" w:rsidR="0036711A" w:rsidRDefault="00264780">
      <w:pPr>
        <w:spacing w:after="120"/>
      </w:pPr>
      <w:r>
        <w:t>but we will not do that here.</w:t>
      </w:r>
    </w:p>
    <w:p w14:paraId="72E1D7F5" w14:textId="77777777" w:rsidR="0036711A" w:rsidRDefault="00264780">
      <w:pPr>
        <w:spacing w:after="120"/>
      </w:pPr>
      <w:r>
        <w:t>Higher order variations of this method can be found in Roche (1988).  I suspect, however, that a small step size is more important for DAS3 than high accuracy, because of severe nonlinearities such as scapula-thorax contact and muscle contraction.  To get the smallest step size, we need low order.</w:t>
      </w:r>
    </w:p>
    <w:p w14:paraId="5D26C0F9" w14:textId="77777777" w:rsidR="0036711A" w:rsidRDefault="00264780">
      <w:pPr>
        <w:spacing w:after="120"/>
      </w:pPr>
      <w:commentRangeStart w:id="34"/>
      <w:r>
        <w:lastRenderedPageBreak/>
        <w:t>When compiled with VS2008, using Matlab 2009bSP1, the forward simulation seems to make good use of the 4 cores in the Intel i5 processor.</w:t>
      </w:r>
      <w:commentRangeEnd w:id="34"/>
      <w:r w:rsidR="00E728C7">
        <w:rPr>
          <w:rStyle w:val="CommentReference"/>
        </w:rPr>
        <w:commentReference w:id="34"/>
      </w:r>
    </w:p>
    <w:p w14:paraId="32C5EABF" w14:textId="77777777" w:rsidR="0036711A" w:rsidRDefault="00951883">
      <w:pPr>
        <w:spacing w:after="120"/>
      </w:pPr>
      <w:r>
        <w:rPr>
          <w:noProof/>
          <w:lang w:eastAsia="en-US"/>
        </w:rPr>
        <mc:AlternateContent>
          <mc:Choice Requires="wps">
            <w:drawing>
              <wp:anchor distT="0" distB="0" distL="0" distR="0" simplePos="0" relativeHeight="251654656" behindDoc="0" locked="0" layoutInCell="1" allowOverlap="1" wp14:anchorId="09E28C2C" wp14:editId="53281D1F">
                <wp:simplePos x="0" y="0"/>
                <wp:positionH relativeFrom="column">
                  <wp:align>center</wp:align>
                </wp:positionH>
                <wp:positionV relativeFrom="paragraph">
                  <wp:posOffset>76200</wp:posOffset>
                </wp:positionV>
                <wp:extent cx="5942965" cy="4442460"/>
                <wp:effectExtent l="0" t="0" r="635" b="0"/>
                <wp:wrapTopAndBottom/>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4442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5D34AB" w14:textId="77777777" w:rsidR="00A020A1" w:rsidRDefault="00A020A1">
                            <w:pPr>
                              <w:pStyle w:val="Figure"/>
                              <w:jc w:val="center"/>
                            </w:pPr>
                            <w:r>
                              <w:rPr>
                                <w:noProof/>
                                <w:lang w:eastAsia="en-US"/>
                              </w:rPr>
                              <w:drawing>
                                <wp:inline distT="0" distB="0" distL="0" distR="0" wp14:anchorId="76F02C9F" wp14:editId="76ECD714">
                                  <wp:extent cx="5943600" cy="41529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solidFill>
                                            <a:srgbClr val="FFFFFF"/>
                                          </a:solidFill>
                                          <a:ln>
                                            <a:noFill/>
                                          </a:ln>
                                        </pic:spPr>
                                      </pic:pic>
                                    </a:graphicData>
                                  </a:graphic>
                                </wp:inline>
                              </w:drawing>
                            </w:r>
                            <w:r>
                              <w:t xml:space="preserve">Figure </w:t>
                            </w:r>
                            <w:fldSimple w:instr=" SEQ &quot;Figure&quot; \*Arabic ">
                              <w:r>
                                <w:t>6</w:t>
                              </w:r>
                            </w:fldSimple>
                            <w:r>
                              <w:t>: CPU usage during das3test('simulate',0.00005) on Intel i5 processor.  This is simulation running at maximal speed.  Real-time simulation will always leave some more CPU time unused, as a safety factor.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28C2C" id="Text Box 4" o:spid="_x0000_s1030" type="#_x0000_t202" style="position:absolute;margin-left:0;margin-top:6pt;width:467.95pt;height:349.8pt;z-index:251654656;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" stroked="f">
                <v:textbox inset="0,0,0,0">
                  <w:txbxContent>
                    <w:p w14:paraId="1D5D34AB" w14:textId="77777777" w:rsidR="00A020A1" w:rsidRDefault="00A020A1">
                      <w:pPr>
                        <w:pStyle w:val="Figure"/>
                        <w:jc w:val="center"/>
                      </w:pPr>
                      <w:r>
                        <w:rPr>
                          <w:noProof/>
                          <w:lang w:eastAsia="en-US"/>
                        </w:rPr>
                        <w:drawing>
                          <wp:inline distT="0" distB="0" distL="0" distR="0" wp14:anchorId="76F02C9F" wp14:editId="76ECD714">
                            <wp:extent cx="5943600" cy="41529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solidFill>
                                      <a:srgbClr val="FFFFFF"/>
                                    </a:solidFill>
                                    <a:ln>
                                      <a:noFill/>
                                    </a:ln>
                                  </pic:spPr>
                                </pic:pic>
                              </a:graphicData>
                            </a:graphic>
                          </wp:inline>
                        </w:drawing>
                      </w:r>
                      <w:r>
                        <w:t xml:space="preserve">Figure </w:t>
                      </w:r>
                      <w:fldSimple w:instr=" SEQ &quot;Figure&quot; \*Arabic ">
                        <w:r>
                          <w:t>6</w:t>
                        </w:r>
                      </w:fldSimple>
                      <w:r>
                        <w:t>: CPU usage during das3test('simulate',0.00005) on Intel i5 processor.  This is simulation running at maximal speed.  Real-time simulation will always leave some more CPU time unused, as a safety factor.</w:t>
                      </w:r>
                    </w:p>
                  </w:txbxContent>
                </v:textbox>
                <w10:wrap type="topAndBottom"/>
              </v:shape>
            </w:pict>
          </mc:Fallback>
        </mc:AlternateContent>
      </w:r>
    </w:p>
    <w:p w14:paraId="6DCB7681" w14:textId="77777777" w:rsidR="0036711A" w:rsidRDefault="00264780">
      <w:pPr>
        <w:spacing w:after="120"/>
      </w:pPr>
      <w:r>
        <w:t>On Ton's computer (Intel i5 M450 2.4 GHz), each integration step takes about 2.7 ms processing time, of which 1.3 ms is to evaluate the Autolev code,  0.14 ms for the C code in das3mex.c, and the remainder, about 1.4 ms, to solve equation (37).  This means that simulation will need to be done in time steps of 3 ms or larger if we want to run simulations in real time.</w:t>
      </w:r>
    </w:p>
    <w:p w14:paraId="318E19E4" w14:textId="77777777" w:rsidR="0036711A" w:rsidRDefault="00264780">
      <w:pPr>
        <w:spacing w:after="120"/>
      </w:pPr>
      <w:r>
        <w:t>As a benchmark test, we run a 4-second simulation, starting at passive equilibrium.  All muscles are ramped up to full stimulation at</w:t>
      </w:r>
      <w:r>
        <w:rPr>
          <w:i/>
          <w:iCs/>
        </w:rPr>
        <w:t xml:space="preserve"> t </w:t>
      </w:r>
      <w:r>
        <w:t xml:space="preserve">= 0.2 seconds.  Stimulation is then kept constant at 100% and at </w:t>
      </w:r>
      <w:r>
        <w:rPr>
          <w:i/>
          <w:iCs/>
        </w:rPr>
        <w:t xml:space="preserve">t </w:t>
      </w:r>
      <w:r>
        <w:t>= 2.0 the muscles are relaxed again to a passive state.</w:t>
      </w:r>
    </w:p>
    <w:p w14:paraId="33841061" w14:textId="77777777" w:rsidR="0036711A" w:rsidRDefault="00264780">
      <w:pPr>
        <w:spacing w:after="120"/>
      </w:pPr>
      <w:r>
        <w:t xml:space="preserve">Figure 7 shows the result of the simulation using das3test('explicit') which uses a variable-step explicit method (Matlab's ODE23).  Default error tolerances were used.  Because of the stiff nature of the system, very </w:t>
      </w:r>
      <w:proofErr w:type="gramStart"/>
      <w:r>
        <w:t>small time</w:t>
      </w:r>
      <w:proofErr w:type="gramEnd"/>
      <w:r>
        <w:t xml:space="preserve"> steps are taken.  The average time step is about 2 microseconds!  We consider this to be an accurate “gold standard” simulation.</w:t>
      </w:r>
    </w:p>
    <w:p w14:paraId="6C7516D4" w14:textId="77777777" w:rsidR="0036711A" w:rsidRDefault="00264780">
      <w:pPr>
        <w:spacing w:after="120"/>
      </w:pPr>
      <w:r>
        <w:t xml:space="preserve">Figure 8 shows the same simulation done with the real-time forward </w:t>
      </w:r>
      <w:proofErr w:type="gramStart"/>
      <w:r>
        <w:t>dynamics</w:t>
      </w:r>
      <w:proofErr w:type="gramEnd"/>
      <w:r>
        <w:t xml:space="preserve"> method described above and a step size of 3 ms, which we can do in real time.  Results are the same, for all practical purposes, and this indicates that the 3 ms step size is small enough.</w:t>
      </w:r>
    </w:p>
    <w:p w14:paraId="62F9A8B1" w14:textId="77777777" w:rsidR="0036711A" w:rsidRDefault="00264780">
      <w:pPr>
        <w:spacing w:after="120"/>
      </w:pPr>
      <w:r>
        <w:t xml:space="preserve">The surprising accuracy of this result makes one wonder whether even larger step sizes are </w:t>
      </w:r>
      <w:r>
        <w:lastRenderedPageBreak/>
        <w:t>possible.  Unfortunately, the simulation algorithm becomes unstable at step size larger than 5 ms with the present version of the model.  It seems that the simulation is more stable if we increase the joint damping from 1 N m s rad</w:t>
      </w:r>
      <w:r>
        <w:rPr>
          <w:vertAlign w:val="superscript"/>
        </w:rPr>
        <w:t>-1</w:t>
      </w:r>
      <w:r>
        <w:t xml:space="preserve"> to 10 N m s rad</w:t>
      </w:r>
      <w:r>
        <w:rPr>
          <w:vertAlign w:val="superscript"/>
        </w:rPr>
        <w:t>-</w:t>
      </w:r>
      <w:proofErr w:type="gramStart"/>
      <w:r>
        <w:rPr>
          <w:vertAlign w:val="superscript"/>
        </w:rPr>
        <w:t>1</w:t>
      </w:r>
      <w:proofErr w:type="gramEnd"/>
      <w:r>
        <w:t xml:space="preserve"> but the model then responds somewhat sluggishly.  Since the simulation runs fast enough, we prefer not to make such changes to the model.</w:t>
      </w:r>
    </w:p>
    <w:p w14:paraId="1EC97AE0" w14:textId="77777777" w:rsidR="0036711A" w:rsidRDefault="00951883">
      <w:pPr>
        <w:spacing w:after="120"/>
        <w:jc w:val="center"/>
      </w:pPr>
      <w:r>
        <w:rPr>
          <w:noProof/>
          <w:lang w:eastAsia="en-US"/>
        </w:rPr>
        <mc:AlternateContent>
          <mc:Choice Requires="wps">
            <w:drawing>
              <wp:inline distT="0" distB="0" distL="0" distR="0" wp14:anchorId="44F1FD63" wp14:editId="1292919D">
                <wp:extent cx="4784090" cy="3409950"/>
                <wp:effectExtent l="0" t="0" r="0" b="0"/>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4090" cy="3409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B9634A" w14:textId="77777777" w:rsidR="00A020A1" w:rsidRDefault="00A020A1">
                            <w:pPr>
                              <w:pStyle w:val="Figure"/>
                              <w:jc w:val="center"/>
                            </w:pPr>
                          </w:p>
                          <w:p w14:paraId="2122F489" w14:textId="77777777" w:rsidR="00A020A1" w:rsidRDefault="00A020A1">
                            <w:pPr>
                              <w:pStyle w:val="Figure"/>
                              <w:jc w:val="center"/>
                            </w:pPr>
                            <w:r>
                              <w:rPr>
                                <w:noProof/>
                                <w:lang w:eastAsia="en-US"/>
                              </w:rPr>
                              <w:drawing>
                                <wp:inline distT="0" distB="0" distL="0" distR="0" wp14:anchorId="77041C43" wp14:editId="73BD3C3C">
                                  <wp:extent cx="4705350" cy="2971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705350" cy="2971800"/>
                                          </a:xfrm>
                                          <a:prstGeom prst="rect">
                                            <a:avLst/>
                                          </a:prstGeom>
                                          <a:solidFill>
                                            <a:srgbClr val="FFFFFF"/>
                                          </a:solidFill>
                                          <a:ln>
                                            <a:noFill/>
                                          </a:ln>
                                        </pic:spPr>
                                      </pic:pic>
                                    </a:graphicData>
                                  </a:graphic>
                                </wp:inline>
                              </w:drawing>
                            </w:r>
                            <w:r>
                              <w:t xml:space="preserve">Figure </w:t>
                            </w:r>
                            <w:fldSimple w:instr=" SEQ &quot;Figure&quot; \*Arabic ">
                              <w:r>
                                <w:t>7</w:t>
                              </w:r>
                            </w:fldSimple>
                            <w:r>
                              <w:t xml:space="preserve">: Benchmark simulation performed with the </w:t>
                            </w:r>
                            <w:proofErr w:type="spellStart"/>
                            <w:r>
                              <w:t>Matlab</w:t>
                            </w:r>
                            <w:proofErr w:type="spellEnd"/>
                            <w:r>
                              <w:t xml:space="preserve"> ODE23 solver.  It required 2538735 integration steps.</w:t>
                            </w:r>
                          </w:p>
                        </w:txbxContent>
                      </wps:txbx>
                      <wps:bodyPr rot="0" vert="horz" wrap="square" lIns="0" tIns="0" rIns="0" bIns="0" anchor="t" anchorCtr="0" upright="1">
                        <a:noAutofit/>
                      </wps:bodyPr>
                    </wps:wsp>
                  </a:graphicData>
                </a:graphic>
              </wp:inline>
            </w:drawing>
          </mc:Choice>
          <mc:Fallback>
            <w:pict>
              <v:shape w14:anchorId="44F1FD63" id="Text Box 9" o:spid="_x0000_s1031" type="#_x0000_t202" style="width:376.7pt;height: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" stroked="f">
                <v:textbox inset="0,0,0,0">
                  <w:txbxContent>
                    <w:p w14:paraId="56B9634A" w14:textId="77777777" w:rsidR="00A020A1" w:rsidRDefault="00A020A1">
                      <w:pPr>
                        <w:pStyle w:val="Figure"/>
                        <w:jc w:val="center"/>
                      </w:pPr>
                    </w:p>
                    <w:p w14:paraId="2122F489" w14:textId="77777777" w:rsidR="00A020A1" w:rsidRDefault="00A020A1">
                      <w:pPr>
                        <w:pStyle w:val="Figure"/>
                        <w:jc w:val="center"/>
                      </w:pPr>
                      <w:r>
                        <w:rPr>
                          <w:noProof/>
                          <w:lang w:eastAsia="en-US"/>
                        </w:rPr>
                        <w:drawing>
                          <wp:inline distT="0" distB="0" distL="0" distR="0" wp14:anchorId="77041C43" wp14:editId="73BD3C3C">
                            <wp:extent cx="4705350" cy="2971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705350" cy="2971800"/>
                                    </a:xfrm>
                                    <a:prstGeom prst="rect">
                                      <a:avLst/>
                                    </a:prstGeom>
                                    <a:solidFill>
                                      <a:srgbClr val="FFFFFF"/>
                                    </a:solidFill>
                                    <a:ln>
                                      <a:noFill/>
                                    </a:ln>
                                  </pic:spPr>
                                </pic:pic>
                              </a:graphicData>
                            </a:graphic>
                          </wp:inline>
                        </w:drawing>
                      </w:r>
                      <w:r>
                        <w:t xml:space="preserve">Figure </w:t>
                      </w:r>
                      <w:fldSimple w:instr=" SEQ &quot;Figure&quot; \*Arabic ">
                        <w:r>
                          <w:t>7</w:t>
                        </w:r>
                      </w:fldSimple>
                      <w:r>
                        <w:t xml:space="preserve">: Benchmark simulation performed with the </w:t>
                      </w:r>
                      <w:proofErr w:type="spellStart"/>
                      <w:r>
                        <w:t>Matlab</w:t>
                      </w:r>
                      <w:proofErr w:type="spellEnd"/>
                      <w:r>
                        <w:t xml:space="preserve"> ODE23 solver.  It required 2538735 integration steps.</w:t>
                      </w:r>
                    </w:p>
                  </w:txbxContent>
                </v:textbox>
                <w10:anchorlock/>
              </v:shape>
            </w:pict>
          </mc:Fallback>
        </mc:AlternateContent>
      </w:r>
    </w:p>
    <w:p w14:paraId="327B9E6B" w14:textId="77777777" w:rsidR="0036711A" w:rsidRDefault="00951883">
      <w:pPr>
        <w:spacing w:after="120"/>
        <w:jc w:val="center"/>
      </w:pPr>
      <w:r>
        <w:rPr>
          <w:noProof/>
          <w:lang w:eastAsia="en-US"/>
        </w:rPr>
        <mc:AlternateContent>
          <mc:Choice Requires="wps">
            <w:drawing>
              <wp:inline distT="0" distB="0" distL="0" distR="0" wp14:anchorId="1BE8F4ED" wp14:editId="5308E71D">
                <wp:extent cx="4721860" cy="3576955"/>
                <wp:effectExtent l="0" t="0" r="2540" b="4445"/>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1860" cy="3576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5FCD6E" w14:textId="77777777" w:rsidR="00A020A1" w:rsidRDefault="00A020A1">
                            <w:pPr>
                              <w:pStyle w:val="Figure"/>
                              <w:jc w:val="center"/>
                            </w:pPr>
                            <w:r>
                              <w:rPr>
                                <w:noProof/>
                                <w:lang w:eastAsia="en-US"/>
                              </w:rPr>
                              <w:drawing>
                                <wp:inline distT="0" distB="0" distL="0" distR="0" wp14:anchorId="3DBCBA6A" wp14:editId="0C484EA6">
                                  <wp:extent cx="4457700" cy="29527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4457700" cy="2952750"/>
                                          </a:xfrm>
                                          <a:prstGeom prst="rect">
                                            <a:avLst/>
                                          </a:prstGeom>
                                          <a:solidFill>
                                            <a:srgbClr val="FFFFFF"/>
                                          </a:solidFill>
                                          <a:ln>
                                            <a:noFill/>
                                          </a:ln>
                                        </pic:spPr>
                                      </pic:pic>
                                    </a:graphicData>
                                  </a:graphic>
                                </wp:inline>
                              </w:drawing>
                            </w:r>
                          </w:p>
                          <w:p w14:paraId="1E58DCE4" w14:textId="77777777" w:rsidR="00A020A1" w:rsidRDefault="00A020A1">
                            <w:pPr>
                              <w:pStyle w:val="Figure"/>
                              <w:jc w:val="center"/>
                            </w:pPr>
                            <w:r>
                              <w:t xml:space="preserve">Figure </w:t>
                            </w:r>
                            <w:fldSimple w:instr=" SEQ &quot;Figure&quot; \*Arabic ">
                              <w:r>
                                <w:t>8</w:t>
                              </w:r>
                            </w:fldSimple>
                            <w:r>
                              <w:t xml:space="preserve">: Benchmark simulation performed with the real-time method, step size 3 </w:t>
                            </w:r>
                            <w:proofErr w:type="spellStart"/>
                            <w:r>
                              <w:t>ms.</w:t>
                            </w:r>
                            <w:proofErr w:type="spellEnd"/>
                            <w:r>
                              <w:t xml:space="preserve">  It required 1334 integration steps.</w:t>
                            </w:r>
                          </w:p>
                        </w:txbxContent>
                      </wps:txbx>
                      <wps:bodyPr rot="0" vert="horz" wrap="square" lIns="0" tIns="0" rIns="0" bIns="0" anchor="t" anchorCtr="0" upright="1">
                        <a:noAutofit/>
                      </wps:bodyPr>
                    </wps:wsp>
                  </a:graphicData>
                </a:graphic>
              </wp:inline>
            </w:drawing>
          </mc:Choice>
          <mc:Fallback>
            <w:pict>
              <v:shape w14:anchorId="1BE8F4ED" id="Text Box 10" o:spid="_x0000_s1032" type="#_x0000_t202" style="width:371.8pt;height:28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" stroked="f">
                <v:textbox inset="0,0,0,0">
                  <w:txbxContent>
                    <w:p w14:paraId="485FCD6E" w14:textId="77777777" w:rsidR="00A020A1" w:rsidRDefault="00A020A1">
                      <w:pPr>
                        <w:pStyle w:val="Figure"/>
                        <w:jc w:val="center"/>
                      </w:pPr>
                      <w:r>
                        <w:rPr>
                          <w:noProof/>
                          <w:lang w:eastAsia="en-US"/>
                        </w:rPr>
                        <w:drawing>
                          <wp:inline distT="0" distB="0" distL="0" distR="0" wp14:anchorId="3DBCBA6A" wp14:editId="0C484EA6">
                            <wp:extent cx="4457700" cy="29527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4457700" cy="2952750"/>
                                    </a:xfrm>
                                    <a:prstGeom prst="rect">
                                      <a:avLst/>
                                    </a:prstGeom>
                                    <a:solidFill>
                                      <a:srgbClr val="FFFFFF"/>
                                    </a:solidFill>
                                    <a:ln>
                                      <a:noFill/>
                                    </a:ln>
                                  </pic:spPr>
                                </pic:pic>
                              </a:graphicData>
                            </a:graphic>
                          </wp:inline>
                        </w:drawing>
                      </w:r>
                    </w:p>
                    <w:p w14:paraId="1E58DCE4" w14:textId="77777777" w:rsidR="00A020A1" w:rsidRDefault="00A020A1">
                      <w:pPr>
                        <w:pStyle w:val="Figure"/>
                        <w:jc w:val="center"/>
                      </w:pPr>
                      <w:r>
                        <w:t xml:space="preserve">Figure </w:t>
                      </w:r>
                      <w:fldSimple w:instr=" SEQ &quot;Figure&quot; \*Arabic ">
                        <w:r>
                          <w:t>8</w:t>
                        </w:r>
                      </w:fldSimple>
                      <w:r>
                        <w:t xml:space="preserve">: Benchmark simulation performed with the real-time method, step size 3 </w:t>
                      </w:r>
                      <w:proofErr w:type="spellStart"/>
                      <w:r>
                        <w:t>ms.</w:t>
                      </w:r>
                      <w:proofErr w:type="spellEnd"/>
                      <w:r>
                        <w:t xml:space="preserve">  It required 1334 integration steps.</w:t>
                      </w:r>
                    </w:p>
                  </w:txbxContent>
                </v:textbox>
                <w10:anchorlock/>
              </v:shape>
            </w:pict>
          </mc:Fallback>
        </mc:AlternateContent>
      </w:r>
    </w:p>
    <w:p w14:paraId="4B794DCE" w14:textId="77777777" w:rsidR="0036711A" w:rsidRDefault="00264780">
      <w:pPr>
        <w:spacing w:after="120"/>
      </w:pPr>
      <w:r>
        <w:lastRenderedPageBreak/>
        <w:t xml:space="preserve">We have used the first order Rosenbrock method with a series of time step </w:t>
      </w:r>
      <w:proofErr w:type="gramStart"/>
      <w:r>
        <w:t>sizes, and</w:t>
      </w:r>
      <w:proofErr w:type="gramEnd"/>
      <w:r>
        <w:t xml:space="preserve"> computed an RMS error in joint angles relative to the reference result from ODE23.  The results (Figure 9) confirm that the method is first order (error is proportional to step size), when step size is sufficiently small.  The simulation becomes unstable when the time step is larger than 5 ms.  This is probably due to nonlinear effects which are not included in the proof of L-stability.</w:t>
      </w:r>
    </w:p>
    <w:p w14:paraId="07AAB700" w14:textId="77777777" w:rsidR="0036711A" w:rsidRDefault="00264780">
      <w:pPr>
        <w:spacing w:after="120"/>
      </w:pPr>
      <w:r>
        <w:t>We recommend a step size of 3 ms, because it runs slightly faster than real time and is still very accurate (RMS error in joint angles is 0.21 degrees).  These results may vary somewhat for other test simulations.</w:t>
      </w:r>
    </w:p>
    <w:p w14:paraId="3B3B2257" w14:textId="77777777" w:rsidR="0036711A" w:rsidRDefault="00951883">
      <w:pPr>
        <w:spacing w:after="120"/>
      </w:pPr>
      <w:r>
        <w:rPr>
          <w:noProof/>
          <w:lang w:eastAsia="en-US"/>
        </w:rPr>
        <mc:AlternateContent>
          <mc:Choice Requires="wps">
            <w:drawing>
              <wp:anchor distT="0" distB="0" distL="0" distR="0" simplePos="0" relativeHeight="251655680" behindDoc="0" locked="0" layoutInCell="1" allowOverlap="1" wp14:anchorId="17971429" wp14:editId="19ED2D75">
                <wp:simplePos x="0" y="0"/>
                <wp:positionH relativeFrom="column">
                  <wp:posOffset>824230</wp:posOffset>
                </wp:positionH>
                <wp:positionV relativeFrom="paragraph">
                  <wp:posOffset>95250</wp:posOffset>
                </wp:positionV>
                <wp:extent cx="4295140" cy="3342005"/>
                <wp:effectExtent l="0" t="0" r="0" b="1270"/>
                <wp:wrapTopAndBottom/>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5140" cy="3342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E50848" w14:textId="77777777" w:rsidR="00A020A1" w:rsidRDefault="00A020A1">
                            <w:pPr>
                              <w:pStyle w:val="Figure"/>
                              <w:jc w:val="center"/>
                            </w:pPr>
                            <w:r>
                              <w:rPr>
                                <w:noProof/>
                                <w:lang w:eastAsia="en-US"/>
                              </w:rPr>
                              <w:drawing>
                                <wp:inline distT="0" distB="0" distL="0" distR="0" wp14:anchorId="4CFDFD7C" wp14:editId="46F26D51">
                                  <wp:extent cx="4010025" cy="2905125"/>
                                  <wp:effectExtent l="0" t="0" r="9525"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010025" cy="2905125"/>
                                          </a:xfrm>
                                          <a:prstGeom prst="rect">
                                            <a:avLst/>
                                          </a:prstGeom>
                                          <a:solidFill>
                                            <a:srgbClr val="FFFFFF"/>
                                          </a:solidFill>
                                          <a:ln>
                                            <a:noFill/>
                                          </a:ln>
                                        </pic:spPr>
                                      </pic:pic>
                                    </a:graphicData>
                                  </a:graphic>
                                </wp:inline>
                              </w:drawing>
                            </w:r>
                          </w:p>
                          <w:p w14:paraId="4A7B53B9" w14:textId="77777777" w:rsidR="00A020A1" w:rsidRDefault="00A020A1">
                            <w:pPr>
                              <w:pStyle w:val="Figure"/>
                              <w:jc w:val="center"/>
                            </w:pPr>
                            <w:r>
                              <w:t xml:space="preserve">Figure </w:t>
                            </w:r>
                            <w:fldSimple w:instr=" SEQ &quot;Figure&quot; \*Arabic ">
                              <w:r>
                                <w:t>9</w:t>
                              </w:r>
                            </w:fldSimple>
                            <w:r>
                              <w:t xml:space="preserve">: RMS error in joint angles for the test simulation, as a function of simulation step size.  The recommended step size of 3 </w:t>
                            </w:r>
                            <w:proofErr w:type="spellStart"/>
                            <w:r>
                              <w:t>ms</w:t>
                            </w:r>
                            <w:proofErr w:type="spellEnd"/>
                            <w:r>
                              <w:t xml:space="preserve"> is indicated in red.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71429" id="Text Box 5" o:spid="_x0000_s1033" type="#_x0000_t202" style="position:absolute;margin-left:64.9pt;margin-top:7.5pt;width:338.2pt;height:263.15pt;z-index:2516556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" stroked="f">
                <v:textbox inset="0,0,0,0">
                  <w:txbxContent>
                    <w:p w14:paraId="01E50848" w14:textId="77777777" w:rsidR="00A020A1" w:rsidRDefault="00A020A1">
                      <w:pPr>
                        <w:pStyle w:val="Figure"/>
                        <w:jc w:val="center"/>
                      </w:pPr>
                      <w:r>
                        <w:rPr>
                          <w:noProof/>
                          <w:lang w:eastAsia="en-US"/>
                        </w:rPr>
                        <w:drawing>
                          <wp:inline distT="0" distB="0" distL="0" distR="0" wp14:anchorId="4CFDFD7C" wp14:editId="46F26D51">
                            <wp:extent cx="4010025" cy="2905125"/>
                            <wp:effectExtent l="0" t="0" r="9525"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010025" cy="2905125"/>
                                    </a:xfrm>
                                    <a:prstGeom prst="rect">
                                      <a:avLst/>
                                    </a:prstGeom>
                                    <a:solidFill>
                                      <a:srgbClr val="FFFFFF"/>
                                    </a:solidFill>
                                    <a:ln>
                                      <a:noFill/>
                                    </a:ln>
                                  </pic:spPr>
                                </pic:pic>
                              </a:graphicData>
                            </a:graphic>
                          </wp:inline>
                        </w:drawing>
                      </w:r>
                    </w:p>
                    <w:p w14:paraId="4A7B53B9" w14:textId="77777777" w:rsidR="00A020A1" w:rsidRDefault="00A020A1">
                      <w:pPr>
                        <w:pStyle w:val="Figure"/>
                        <w:jc w:val="center"/>
                      </w:pPr>
                      <w:r>
                        <w:t xml:space="preserve">Figure </w:t>
                      </w:r>
                      <w:fldSimple w:instr=" SEQ &quot;Figure&quot; \*Arabic ">
                        <w:r>
                          <w:t>9</w:t>
                        </w:r>
                      </w:fldSimple>
                      <w:r>
                        <w:t xml:space="preserve">: RMS error in joint angles for the test simulation, as a function of simulation step size.  The recommended step size of 3 </w:t>
                      </w:r>
                      <w:proofErr w:type="spellStart"/>
                      <w:r>
                        <w:t>ms</w:t>
                      </w:r>
                      <w:proofErr w:type="spellEnd"/>
                      <w:r>
                        <w:t xml:space="preserve"> is indicated in red.</w:t>
                      </w:r>
                    </w:p>
                  </w:txbxContent>
                </v:textbox>
                <w10:wrap type="topAndBottom"/>
              </v:shape>
            </w:pict>
          </mc:Fallback>
        </mc:AlternateContent>
      </w:r>
    </w:p>
    <w:p w14:paraId="66A124F1" w14:textId="7556A513" w:rsidR="0036711A" w:rsidRDefault="00935F81">
      <w:pPr>
        <w:pStyle w:val="Heading1"/>
      </w:pPr>
      <w:bookmarkStart w:id="35" w:name="__RefHeading__111_1320016401"/>
      <w:bookmarkEnd w:id="4"/>
      <w:bookmarkEnd w:id="21"/>
      <w:bookmarkEnd w:id="35"/>
      <w:r>
        <w:t>Software package</w:t>
      </w:r>
    </w:p>
    <w:p w14:paraId="1807CA55" w14:textId="22EC0AAB" w:rsidR="00935F81" w:rsidRDefault="00935F81" w:rsidP="00935F81"/>
    <w:p w14:paraId="546211FE" w14:textId="1793A206" w:rsidR="00935F81" w:rsidRDefault="00935F81" w:rsidP="00935F81">
      <w:r>
        <w:t>There is a README.txt file in the folder, describing the contents of the package.</w:t>
      </w:r>
      <w:r w:rsidR="000643F6">
        <w:t xml:space="preserve">  The package is intended for use on the Windows operating system.</w:t>
      </w:r>
    </w:p>
    <w:p w14:paraId="1026287D" w14:textId="77777777" w:rsidR="00935F81" w:rsidRPr="00935F81" w:rsidRDefault="00935F81" w:rsidP="00935F81"/>
    <w:p w14:paraId="1A480994" w14:textId="77777777" w:rsidR="00935F81" w:rsidRPr="00935F81" w:rsidRDefault="00935F81" w:rsidP="00935F81">
      <w:pPr>
        <w:rPr>
          <w:rFonts w:ascii="Courier New" w:hAnsi="Courier New" w:cs="Courier New"/>
          <w:b/>
          <w:bCs/>
          <w:sz w:val="18"/>
          <w:szCs w:val="18"/>
        </w:rPr>
      </w:pPr>
      <w:r w:rsidRPr="00935F81">
        <w:rPr>
          <w:rFonts w:ascii="Courier New" w:hAnsi="Courier New" w:cs="Courier New"/>
          <w:b/>
          <w:bCs/>
          <w:sz w:val="18"/>
          <w:szCs w:val="18"/>
        </w:rPr>
        <w:t>README.txt for the das3implicit folder</w:t>
      </w:r>
    </w:p>
    <w:p w14:paraId="58A42BDC" w14:textId="77777777" w:rsidR="00935F81" w:rsidRPr="00935F81" w:rsidRDefault="00935F81" w:rsidP="00935F81">
      <w:pPr>
        <w:rPr>
          <w:rFonts w:ascii="Courier New" w:hAnsi="Courier New" w:cs="Courier New"/>
          <w:b/>
          <w:bCs/>
          <w:sz w:val="18"/>
          <w:szCs w:val="18"/>
        </w:rPr>
      </w:pPr>
    </w:p>
    <w:p w14:paraId="2D33807F" w14:textId="77777777" w:rsidR="00935F81" w:rsidRPr="00935F81" w:rsidRDefault="00935F81" w:rsidP="00935F81">
      <w:pPr>
        <w:rPr>
          <w:rFonts w:ascii="Courier New" w:hAnsi="Courier New" w:cs="Courier New"/>
          <w:b/>
          <w:bCs/>
          <w:sz w:val="18"/>
          <w:szCs w:val="18"/>
        </w:rPr>
      </w:pPr>
      <w:r w:rsidRPr="00935F81">
        <w:rPr>
          <w:rFonts w:ascii="Courier New" w:hAnsi="Courier New" w:cs="Courier New"/>
          <w:b/>
          <w:bCs/>
          <w:sz w:val="18"/>
          <w:szCs w:val="18"/>
        </w:rPr>
        <w:t>This folder contains the source code to simulate the DAS3 model with implicit dynamics methods.</w:t>
      </w:r>
    </w:p>
    <w:p w14:paraId="2BD55F5B" w14:textId="77777777" w:rsidR="00935F81" w:rsidRPr="00935F81" w:rsidRDefault="00935F81" w:rsidP="00935F81">
      <w:pPr>
        <w:rPr>
          <w:rFonts w:ascii="Courier New" w:hAnsi="Courier New" w:cs="Courier New"/>
          <w:b/>
          <w:bCs/>
          <w:sz w:val="18"/>
          <w:szCs w:val="18"/>
        </w:rPr>
      </w:pPr>
    </w:p>
    <w:p w14:paraId="33B7EA05" w14:textId="77777777" w:rsidR="00935F81" w:rsidRPr="00935F81" w:rsidRDefault="00935F81" w:rsidP="00935F81">
      <w:pPr>
        <w:rPr>
          <w:rFonts w:ascii="Courier New" w:hAnsi="Courier New" w:cs="Courier New"/>
          <w:b/>
          <w:bCs/>
          <w:sz w:val="18"/>
          <w:szCs w:val="18"/>
        </w:rPr>
      </w:pPr>
      <w:r w:rsidRPr="00935F81">
        <w:rPr>
          <w:rFonts w:ascii="Courier New" w:hAnsi="Courier New" w:cs="Courier New"/>
          <w:b/>
          <w:bCs/>
          <w:sz w:val="18"/>
          <w:szCs w:val="18"/>
        </w:rPr>
        <w:t>Repository files:</w:t>
      </w:r>
    </w:p>
    <w:p w14:paraId="319991FE" w14:textId="77777777" w:rsidR="00935F81" w:rsidRPr="00935F81" w:rsidRDefault="00935F81" w:rsidP="00935F81">
      <w:pPr>
        <w:rPr>
          <w:rFonts w:ascii="Courier New" w:hAnsi="Courier New" w:cs="Courier New"/>
          <w:b/>
          <w:bCs/>
          <w:sz w:val="18"/>
          <w:szCs w:val="18"/>
        </w:rPr>
      </w:pPr>
      <w:r w:rsidRPr="00935F81">
        <w:rPr>
          <w:rFonts w:ascii="Courier New" w:hAnsi="Courier New" w:cs="Courier New"/>
          <w:b/>
          <w:bCs/>
          <w:sz w:val="18"/>
          <w:szCs w:val="18"/>
        </w:rPr>
        <w:t>-----------------</w:t>
      </w:r>
    </w:p>
    <w:p w14:paraId="6B827E62" w14:textId="2691EF1D" w:rsidR="00935F81" w:rsidRPr="00935F81" w:rsidRDefault="00935F81" w:rsidP="00935F81">
      <w:pPr>
        <w:rPr>
          <w:rFonts w:ascii="Courier New" w:hAnsi="Courier New" w:cs="Courier New"/>
          <w:b/>
          <w:bCs/>
          <w:sz w:val="18"/>
          <w:szCs w:val="18"/>
        </w:rPr>
      </w:pPr>
      <w:r w:rsidRPr="00935F81">
        <w:rPr>
          <w:rFonts w:ascii="Courier New" w:hAnsi="Courier New" w:cs="Courier New"/>
          <w:b/>
          <w:bCs/>
          <w:sz w:val="18"/>
          <w:szCs w:val="18"/>
        </w:rPr>
        <w:t>README.txt</w:t>
      </w:r>
      <w:r w:rsidRPr="00935F81">
        <w:rPr>
          <w:rFonts w:ascii="Courier New" w:hAnsi="Courier New" w:cs="Courier New"/>
          <w:b/>
          <w:bCs/>
          <w:sz w:val="18"/>
          <w:szCs w:val="18"/>
        </w:rPr>
        <w:tab/>
      </w:r>
      <w:r w:rsidRPr="00935F81">
        <w:rPr>
          <w:rFonts w:ascii="Courier New" w:hAnsi="Courier New" w:cs="Courier New"/>
          <w:b/>
          <w:bCs/>
          <w:sz w:val="18"/>
          <w:szCs w:val="18"/>
        </w:rPr>
        <w:tab/>
        <w:t>This file</w:t>
      </w:r>
    </w:p>
    <w:p w14:paraId="08376FE3" w14:textId="4ABDB1ED" w:rsidR="00935F81" w:rsidRPr="00935F81" w:rsidRDefault="00935F81" w:rsidP="00935F81">
      <w:pPr>
        <w:rPr>
          <w:rFonts w:ascii="Courier New" w:hAnsi="Courier New" w:cs="Courier New"/>
          <w:b/>
          <w:bCs/>
          <w:sz w:val="18"/>
          <w:szCs w:val="18"/>
        </w:rPr>
      </w:pPr>
      <w:r w:rsidRPr="00935F81">
        <w:rPr>
          <w:rFonts w:ascii="Courier New" w:hAnsi="Courier New" w:cs="Courier New"/>
          <w:b/>
          <w:bCs/>
          <w:sz w:val="18"/>
          <w:szCs w:val="18"/>
        </w:rPr>
        <w:t>das3.al</w:t>
      </w:r>
      <w:r w:rsidRPr="00935F81">
        <w:rPr>
          <w:rFonts w:ascii="Courier New" w:hAnsi="Courier New" w:cs="Courier New"/>
          <w:b/>
          <w:bCs/>
          <w:sz w:val="18"/>
          <w:szCs w:val="18"/>
        </w:rPr>
        <w:tab/>
      </w:r>
      <w:r w:rsidRPr="00935F81">
        <w:rPr>
          <w:rFonts w:ascii="Courier New" w:hAnsi="Courier New" w:cs="Courier New"/>
          <w:b/>
          <w:bCs/>
          <w:sz w:val="18"/>
          <w:szCs w:val="18"/>
        </w:rPr>
        <w:tab/>
      </w:r>
      <w:proofErr w:type="spellStart"/>
      <w:r w:rsidRPr="00935F81">
        <w:rPr>
          <w:rFonts w:ascii="Courier New" w:hAnsi="Courier New" w:cs="Courier New"/>
          <w:b/>
          <w:bCs/>
          <w:sz w:val="18"/>
          <w:szCs w:val="18"/>
        </w:rPr>
        <w:t>Autolev</w:t>
      </w:r>
      <w:proofErr w:type="spellEnd"/>
      <w:r w:rsidRPr="00935F81">
        <w:rPr>
          <w:rFonts w:ascii="Courier New" w:hAnsi="Courier New" w:cs="Courier New"/>
          <w:b/>
          <w:bCs/>
          <w:sz w:val="18"/>
          <w:szCs w:val="18"/>
        </w:rPr>
        <w:t xml:space="preserve"> source for multibody dynamics, generates das3_al_raw.c</w:t>
      </w:r>
    </w:p>
    <w:p w14:paraId="51CC1BB9" w14:textId="6A5F9E1F" w:rsidR="00935F81" w:rsidRPr="00935F81" w:rsidRDefault="00935F81" w:rsidP="00935F81">
      <w:pPr>
        <w:rPr>
          <w:rFonts w:ascii="Courier New" w:hAnsi="Courier New" w:cs="Courier New"/>
          <w:b/>
          <w:bCs/>
          <w:sz w:val="18"/>
          <w:szCs w:val="18"/>
        </w:rPr>
      </w:pPr>
      <w:proofErr w:type="spellStart"/>
      <w:proofErr w:type="gramStart"/>
      <w:r w:rsidRPr="00935F81">
        <w:rPr>
          <w:rFonts w:ascii="Courier New" w:hAnsi="Courier New" w:cs="Courier New"/>
          <w:b/>
          <w:bCs/>
          <w:sz w:val="18"/>
          <w:szCs w:val="18"/>
        </w:rPr>
        <w:t>contact.a</w:t>
      </w:r>
      <w:proofErr w:type="spellEnd"/>
      <w:proofErr w:type="gramEnd"/>
      <w:r w:rsidRPr="00935F81">
        <w:rPr>
          <w:rFonts w:ascii="Courier New" w:hAnsi="Courier New" w:cs="Courier New"/>
          <w:b/>
          <w:bCs/>
          <w:sz w:val="18"/>
          <w:szCs w:val="18"/>
        </w:rPr>
        <w:tab/>
      </w:r>
      <w:r w:rsidRPr="00935F81">
        <w:rPr>
          <w:rFonts w:ascii="Courier New" w:hAnsi="Courier New" w:cs="Courier New"/>
          <w:b/>
          <w:bCs/>
          <w:sz w:val="18"/>
          <w:szCs w:val="18"/>
        </w:rPr>
        <w:tab/>
      </w:r>
      <w:proofErr w:type="spellStart"/>
      <w:r w:rsidRPr="00935F81">
        <w:rPr>
          <w:rFonts w:ascii="Courier New" w:hAnsi="Courier New" w:cs="Courier New"/>
          <w:b/>
          <w:bCs/>
          <w:sz w:val="18"/>
          <w:szCs w:val="18"/>
        </w:rPr>
        <w:t>Autolev</w:t>
      </w:r>
      <w:proofErr w:type="spellEnd"/>
      <w:r w:rsidRPr="00935F81">
        <w:rPr>
          <w:rFonts w:ascii="Courier New" w:hAnsi="Courier New" w:cs="Courier New"/>
          <w:b/>
          <w:bCs/>
          <w:sz w:val="18"/>
          <w:szCs w:val="18"/>
        </w:rPr>
        <w:t xml:space="preserve"> macro for scapula-thorax contact force</w:t>
      </w:r>
    </w:p>
    <w:p w14:paraId="1E507442" w14:textId="714200F9" w:rsidR="00935F81" w:rsidRPr="00935F81" w:rsidRDefault="00935F81" w:rsidP="00935F81">
      <w:pPr>
        <w:rPr>
          <w:rFonts w:ascii="Courier New" w:hAnsi="Courier New" w:cs="Courier New"/>
          <w:b/>
          <w:bCs/>
          <w:sz w:val="18"/>
          <w:szCs w:val="18"/>
        </w:rPr>
      </w:pPr>
      <w:proofErr w:type="spellStart"/>
      <w:r w:rsidRPr="00935F81">
        <w:rPr>
          <w:rFonts w:ascii="Courier New" w:hAnsi="Courier New" w:cs="Courier New"/>
          <w:b/>
          <w:bCs/>
          <w:sz w:val="18"/>
          <w:szCs w:val="18"/>
        </w:rPr>
        <w:t>autolevclean.c</w:t>
      </w:r>
      <w:proofErr w:type="spellEnd"/>
      <w:r w:rsidRPr="00935F81">
        <w:rPr>
          <w:rFonts w:ascii="Courier New" w:hAnsi="Courier New" w:cs="Courier New"/>
          <w:b/>
          <w:bCs/>
          <w:sz w:val="18"/>
          <w:szCs w:val="18"/>
        </w:rPr>
        <w:tab/>
        <w:t>Produces clean C code das3_al.c from das3_al_raw.c</w:t>
      </w:r>
    </w:p>
    <w:p w14:paraId="0F88B89C" w14:textId="0C2C3803" w:rsidR="00935F81" w:rsidRPr="00935F81" w:rsidRDefault="00935F81" w:rsidP="00935F81">
      <w:pPr>
        <w:rPr>
          <w:rFonts w:ascii="Courier New" w:hAnsi="Courier New" w:cs="Courier New"/>
          <w:b/>
          <w:bCs/>
          <w:sz w:val="18"/>
          <w:szCs w:val="18"/>
        </w:rPr>
      </w:pPr>
      <w:r w:rsidRPr="00935F81">
        <w:rPr>
          <w:rFonts w:ascii="Courier New" w:hAnsi="Courier New" w:cs="Courier New"/>
          <w:b/>
          <w:bCs/>
          <w:sz w:val="18"/>
          <w:szCs w:val="18"/>
        </w:rPr>
        <w:t>das3mex.c</w:t>
      </w:r>
      <w:r w:rsidRPr="00935F81">
        <w:rPr>
          <w:rFonts w:ascii="Courier New" w:hAnsi="Courier New" w:cs="Courier New"/>
          <w:b/>
          <w:bCs/>
          <w:sz w:val="18"/>
          <w:szCs w:val="18"/>
        </w:rPr>
        <w:tab/>
      </w:r>
      <w:r w:rsidRPr="00935F81">
        <w:rPr>
          <w:rFonts w:ascii="Courier New" w:hAnsi="Courier New" w:cs="Courier New"/>
          <w:b/>
          <w:bCs/>
          <w:sz w:val="18"/>
          <w:szCs w:val="18"/>
        </w:rPr>
        <w:tab/>
        <w:t>C source code for the MEX function to run the DAS3 model</w:t>
      </w:r>
    </w:p>
    <w:p w14:paraId="0B1EE7BB" w14:textId="176D7FC4" w:rsidR="00935F81" w:rsidRPr="00935F81" w:rsidRDefault="00935F81" w:rsidP="00935F81">
      <w:pPr>
        <w:rPr>
          <w:rFonts w:ascii="Courier New" w:hAnsi="Courier New" w:cs="Courier New"/>
          <w:b/>
          <w:bCs/>
          <w:sz w:val="18"/>
          <w:szCs w:val="18"/>
        </w:rPr>
      </w:pPr>
      <w:r w:rsidRPr="00935F81">
        <w:rPr>
          <w:rFonts w:ascii="Courier New" w:hAnsi="Courier New" w:cs="Courier New"/>
          <w:b/>
          <w:bCs/>
          <w:sz w:val="18"/>
          <w:szCs w:val="18"/>
        </w:rPr>
        <w:t>das3mex.h</w:t>
      </w:r>
      <w:r w:rsidRPr="00935F81">
        <w:rPr>
          <w:rFonts w:ascii="Courier New" w:hAnsi="Courier New" w:cs="Courier New"/>
          <w:b/>
          <w:bCs/>
          <w:sz w:val="18"/>
          <w:szCs w:val="18"/>
        </w:rPr>
        <w:tab/>
      </w:r>
      <w:r w:rsidRPr="00935F81">
        <w:rPr>
          <w:rFonts w:ascii="Courier New" w:hAnsi="Courier New" w:cs="Courier New"/>
          <w:b/>
          <w:bCs/>
          <w:sz w:val="18"/>
          <w:szCs w:val="18"/>
        </w:rPr>
        <w:tab/>
        <w:t>Header file for DAS3 C code</w:t>
      </w:r>
    </w:p>
    <w:p w14:paraId="3BACA71B" w14:textId="5ECB5047" w:rsidR="00935F81" w:rsidRPr="00935F81" w:rsidRDefault="00935F81" w:rsidP="00935F81">
      <w:pPr>
        <w:rPr>
          <w:rFonts w:ascii="Courier New" w:hAnsi="Courier New" w:cs="Courier New"/>
          <w:b/>
          <w:bCs/>
          <w:sz w:val="18"/>
          <w:szCs w:val="18"/>
        </w:rPr>
      </w:pPr>
      <w:r w:rsidRPr="00935F81">
        <w:rPr>
          <w:rFonts w:ascii="Courier New" w:hAnsi="Courier New" w:cs="Courier New"/>
          <w:b/>
          <w:bCs/>
          <w:sz w:val="18"/>
          <w:szCs w:val="18"/>
        </w:rPr>
        <w:t>das3mex.m</w:t>
      </w:r>
      <w:r w:rsidRPr="00935F81">
        <w:rPr>
          <w:rFonts w:ascii="Courier New" w:hAnsi="Courier New" w:cs="Courier New"/>
          <w:b/>
          <w:bCs/>
          <w:sz w:val="18"/>
          <w:szCs w:val="18"/>
        </w:rPr>
        <w:tab/>
      </w:r>
      <w:r w:rsidRPr="00935F81">
        <w:rPr>
          <w:rFonts w:ascii="Courier New" w:hAnsi="Courier New" w:cs="Courier New"/>
          <w:b/>
          <w:bCs/>
          <w:sz w:val="18"/>
          <w:szCs w:val="18"/>
        </w:rPr>
        <w:tab/>
        <w:t>Specifications and user instructions for das3mex function</w:t>
      </w:r>
    </w:p>
    <w:p w14:paraId="69939D29" w14:textId="38D397F9" w:rsidR="00935F81" w:rsidRPr="00935F81" w:rsidRDefault="00935F81" w:rsidP="00935F81">
      <w:pPr>
        <w:rPr>
          <w:rFonts w:ascii="Courier New" w:hAnsi="Courier New" w:cs="Courier New"/>
          <w:b/>
          <w:bCs/>
          <w:sz w:val="18"/>
          <w:szCs w:val="18"/>
        </w:rPr>
      </w:pPr>
      <w:r w:rsidRPr="00935F81">
        <w:rPr>
          <w:rFonts w:ascii="Courier New" w:hAnsi="Courier New" w:cs="Courier New"/>
          <w:b/>
          <w:bCs/>
          <w:sz w:val="18"/>
          <w:szCs w:val="18"/>
        </w:rPr>
        <w:lastRenderedPageBreak/>
        <w:t>das3.bio</w:t>
      </w:r>
      <w:r w:rsidRPr="00935F81">
        <w:rPr>
          <w:rFonts w:ascii="Courier New" w:hAnsi="Courier New" w:cs="Courier New"/>
          <w:b/>
          <w:bCs/>
          <w:sz w:val="18"/>
          <w:szCs w:val="18"/>
        </w:rPr>
        <w:tab/>
      </w:r>
      <w:r w:rsidRPr="00935F81">
        <w:rPr>
          <w:rFonts w:ascii="Courier New" w:hAnsi="Courier New" w:cs="Courier New"/>
          <w:b/>
          <w:bCs/>
          <w:sz w:val="18"/>
          <w:szCs w:val="18"/>
        </w:rPr>
        <w:tab/>
        <w:t>Model parameter file, read by das3mex.c</w:t>
      </w:r>
    </w:p>
    <w:p w14:paraId="5F010C61" w14:textId="2879FFAE" w:rsidR="00935F81" w:rsidRPr="00935F81" w:rsidRDefault="00935F81" w:rsidP="00935F81">
      <w:pPr>
        <w:rPr>
          <w:rFonts w:ascii="Courier New" w:hAnsi="Courier New" w:cs="Courier New"/>
          <w:b/>
          <w:bCs/>
          <w:sz w:val="18"/>
          <w:szCs w:val="18"/>
        </w:rPr>
      </w:pPr>
      <w:proofErr w:type="spellStart"/>
      <w:r w:rsidRPr="00935F81">
        <w:rPr>
          <w:rFonts w:ascii="Courier New" w:hAnsi="Courier New" w:cs="Courier New"/>
          <w:b/>
          <w:bCs/>
          <w:sz w:val="18"/>
          <w:szCs w:val="18"/>
        </w:rPr>
        <w:t>Makefile</w:t>
      </w:r>
      <w:proofErr w:type="spellEnd"/>
      <w:r w:rsidRPr="00935F81">
        <w:rPr>
          <w:rFonts w:ascii="Courier New" w:hAnsi="Courier New" w:cs="Courier New"/>
          <w:b/>
          <w:bCs/>
          <w:sz w:val="18"/>
          <w:szCs w:val="18"/>
        </w:rPr>
        <w:tab/>
      </w:r>
      <w:r w:rsidRPr="00935F81">
        <w:rPr>
          <w:rFonts w:ascii="Courier New" w:hAnsi="Courier New" w:cs="Courier New"/>
          <w:b/>
          <w:bCs/>
          <w:sz w:val="18"/>
          <w:szCs w:val="18"/>
        </w:rPr>
        <w:tab/>
      </w:r>
      <w:proofErr w:type="spellStart"/>
      <w:r w:rsidRPr="00935F81">
        <w:rPr>
          <w:rFonts w:ascii="Courier New" w:hAnsi="Courier New" w:cs="Courier New"/>
          <w:b/>
          <w:bCs/>
          <w:sz w:val="18"/>
          <w:szCs w:val="18"/>
        </w:rPr>
        <w:t>Makefile</w:t>
      </w:r>
      <w:proofErr w:type="spellEnd"/>
      <w:r w:rsidRPr="00935F81">
        <w:rPr>
          <w:rFonts w:ascii="Courier New" w:hAnsi="Courier New" w:cs="Courier New"/>
          <w:b/>
          <w:bCs/>
          <w:sz w:val="18"/>
          <w:szCs w:val="18"/>
        </w:rPr>
        <w:t xml:space="preserve"> for building the MEX function</w:t>
      </w:r>
    </w:p>
    <w:p w14:paraId="56AB10B4" w14:textId="549ECBBF" w:rsidR="00935F81" w:rsidRPr="00935F81" w:rsidRDefault="00935F81" w:rsidP="00935F81">
      <w:pPr>
        <w:rPr>
          <w:rFonts w:ascii="Courier New" w:hAnsi="Courier New" w:cs="Courier New"/>
          <w:b/>
          <w:bCs/>
          <w:sz w:val="18"/>
          <w:szCs w:val="18"/>
        </w:rPr>
      </w:pPr>
      <w:r w:rsidRPr="00935F81">
        <w:rPr>
          <w:rFonts w:ascii="Courier New" w:hAnsi="Courier New" w:cs="Courier New"/>
          <w:b/>
          <w:bCs/>
          <w:sz w:val="18"/>
          <w:szCs w:val="18"/>
        </w:rPr>
        <w:t>make.bat</w:t>
      </w:r>
      <w:r w:rsidRPr="00935F81">
        <w:rPr>
          <w:rFonts w:ascii="Courier New" w:hAnsi="Courier New" w:cs="Courier New"/>
          <w:b/>
          <w:bCs/>
          <w:sz w:val="18"/>
          <w:szCs w:val="18"/>
        </w:rPr>
        <w:tab/>
      </w:r>
      <w:r w:rsidRPr="00935F81">
        <w:rPr>
          <w:rFonts w:ascii="Courier New" w:hAnsi="Courier New" w:cs="Courier New"/>
          <w:b/>
          <w:bCs/>
          <w:sz w:val="18"/>
          <w:szCs w:val="18"/>
        </w:rPr>
        <w:tab/>
        <w:t>Runs Make from Windows to rebuild the MEX function if needed</w:t>
      </w:r>
    </w:p>
    <w:p w14:paraId="7BACAED7" w14:textId="6AFB3706" w:rsidR="00935F81" w:rsidRPr="00935F81" w:rsidRDefault="00935F81" w:rsidP="00935F81">
      <w:pPr>
        <w:rPr>
          <w:rFonts w:ascii="Courier New" w:hAnsi="Courier New" w:cs="Courier New"/>
          <w:b/>
          <w:bCs/>
          <w:sz w:val="18"/>
          <w:szCs w:val="18"/>
        </w:rPr>
      </w:pPr>
      <w:r w:rsidRPr="00935F81">
        <w:rPr>
          <w:rFonts w:ascii="Courier New" w:hAnsi="Courier New" w:cs="Courier New"/>
          <w:b/>
          <w:bCs/>
          <w:sz w:val="18"/>
          <w:szCs w:val="18"/>
        </w:rPr>
        <w:t>das3step.m</w:t>
      </w:r>
      <w:r w:rsidRPr="00935F81">
        <w:rPr>
          <w:rFonts w:ascii="Courier New" w:hAnsi="Courier New" w:cs="Courier New"/>
          <w:b/>
          <w:bCs/>
          <w:sz w:val="18"/>
          <w:szCs w:val="18"/>
        </w:rPr>
        <w:tab/>
      </w:r>
      <w:r w:rsidRPr="00935F81">
        <w:rPr>
          <w:rFonts w:ascii="Courier New" w:hAnsi="Courier New" w:cs="Courier New"/>
          <w:b/>
          <w:bCs/>
          <w:sz w:val="18"/>
          <w:szCs w:val="18"/>
        </w:rPr>
        <w:tab/>
      </w:r>
      <w:proofErr w:type="spellStart"/>
      <w:r w:rsidRPr="00935F81">
        <w:rPr>
          <w:rFonts w:ascii="Courier New" w:hAnsi="Courier New" w:cs="Courier New"/>
          <w:b/>
          <w:bCs/>
          <w:sz w:val="18"/>
          <w:szCs w:val="18"/>
        </w:rPr>
        <w:t>Matlab</w:t>
      </w:r>
      <w:proofErr w:type="spellEnd"/>
      <w:r w:rsidRPr="00935F81">
        <w:rPr>
          <w:rFonts w:ascii="Courier New" w:hAnsi="Courier New" w:cs="Courier New"/>
          <w:b/>
          <w:bCs/>
          <w:sz w:val="18"/>
          <w:szCs w:val="18"/>
        </w:rPr>
        <w:t xml:space="preserve"> code to perform </w:t>
      </w:r>
      <w:proofErr w:type="gramStart"/>
      <w:r w:rsidRPr="00935F81">
        <w:rPr>
          <w:rFonts w:ascii="Courier New" w:hAnsi="Courier New" w:cs="Courier New"/>
          <w:b/>
          <w:bCs/>
          <w:sz w:val="18"/>
          <w:szCs w:val="18"/>
        </w:rPr>
        <w:t>one time</w:t>
      </w:r>
      <w:proofErr w:type="gramEnd"/>
      <w:r w:rsidRPr="00935F81">
        <w:rPr>
          <w:rFonts w:ascii="Courier New" w:hAnsi="Courier New" w:cs="Courier New"/>
          <w:b/>
          <w:bCs/>
          <w:sz w:val="18"/>
          <w:szCs w:val="18"/>
        </w:rPr>
        <w:t xml:space="preserve"> step in a forward simulation</w:t>
      </w:r>
    </w:p>
    <w:p w14:paraId="2ABC6C10" w14:textId="427ADCD0" w:rsidR="00935F81" w:rsidRPr="00935F81" w:rsidRDefault="00935F81" w:rsidP="00935F81">
      <w:pPr>
        <w:rPr>
          <w:rFonts w:ascii="Courier New" w:hAnsi="Courier New" w:cs="Courier New"/>
          <w:b/>
          <w:bCs/>
          <w:sz w:val="18"/>
          <w:szCs w:val="18"/>
        </w:rPr>
      </w:pPr>
      <w:r w:rsidRPr="00935F81">
        <w:rPr>
          <w:rFonts w:ascii="Courier New" w:hAnsi="Courier New" w:cs="Courier New"/>
          <w:b/>
          <w:bCs/>
          <w:sz w:val="18"/>
          <w:szCs w:val="18"/>
        </w:rPr>
        <w:t>das3test.m</w:t>
      </w:r>
      <w:r w:rsidRPr="00935F81">
        <w:rPr>
          <w:rFonts w:ascii="Courier New" w:hAnsi="Courier New" w:cs="Courier New"/>
          <w:b/>
          <w:bCs/>
          <w:sz w:val="18"/>
          <w:szCs w:val="18"/>
        </w:rPr>
        <w:tab/>
      </w:r>
      <w:r w:rsidRPr="00935F81">
        <w:rPr>
          <w:rFonts w:ascii="Courier New" w:hAnsi="Courier New" w:cs="Courier New"/>
          <w:b/>
          <w:bCs/>
          <w:sz w:val="18"/>
          <w:szCs w:val="18"/>
        </w:rPr>
        <w:tab/>
      </w:r>
      <w:proofErr w:type="spellStart"/>
      <w:r w:rsidRPr="00935F81">
        <w:rPr>
          <w:rFonts w:ascii="Courier New" w:hAnsi="Courier New" w:cs="Courier New"/>
          <w:b/>
          <w:bCs/>
          <w:sz w:val="18"/>
          <w:szCs w:val="18"/>
        </w:rPr>
        <w:t>Matlab</w:t>
      </w:r>
      <w:proofErr w:type="spellEnd"/>
      <w:r w:rsidRPr="00935F81">
        <w:rPr>
          <w:rFonts w:ascii="Courier New" w:hAnsi="Courier New" w:cs="Courier New"/>
          <w:b/>
          <w:bCs/>
          <w:sz w:val="18"/>
          <w:szCs w:val="18"/>
        </w:rPr>
        <w:t xml:space="preserve"> code to test the MEX function</w:t>
      </w:r>
    </w:p>
    <w:p w14:paraId="198A6254" w14:textId="7E75E64F" w:rsidR="00935F81" w:rsidRPr="00935F81" w:rsidRDefault="00935F81" w:rsidP="00935F81">
      <w:pPr>
        <w:rPr>
          <w:rFonts w:ascii="Courier New" w:hAnsi="Courier New" w:cs="Courier New"/>
          <w:b/>
          <w:bCs/>
          <w:sz w:val="18"/>
          <w:szCs w:val="18"/>
        </w:rPr>
      </w:pPr>
      <w:r w:rsidRPr="00935F81">
        <w:rPr>
          <w:rFonts w:ascii="Courier New" w:hAnsi="Courier New" w:cs="Courier New"/>
          <w:b/>
          <w:bCs/>
          <w:sz w:val="18"/>
          <w:szCs w:val="18"/>
        </w:rPr>
        <w:t>das3stick.m</w:t>
      </w:r>
      <w:r w:rsidRPr="00935F81">
        <w:rPr>
          <w:rFonts w:ascii="Courier New" w:hAnsi="Courier New" w:cs="Courier New"/>
          <w:b/>
          <w:bCs/>
          <w:sz w:val="18"/>
          <w:szCs w:val="18"/>
        </w:rPr>
        <w:tab/>
      </w:r>
      <w:r w:rsidRPr="00935F81">
        <w:rPr>
          <w:rFonts w:ascii="Courier New" w:hAnsi="Courier New" w:cs="Courier New"/>
          <w:b/>
          <w:bCs/>
          <w:sz w:val="18"/>
          <w:szCs w:val="18"/>
        </w:rPr>
        <w:tab/>
      </w:r>
      <w:proofErr w:type="spellStart"/>
      <w:r w:rsidRPr="00935F81">
        <w:rPr>
          <w:rFonts w:ascii="Courier New" w:hAnsi="Courier New" w:cs="Courier New"/>
          <w:b/>
          <w:bCs/>
          <w:sz w:val="18"/>
          <w:szCs w:val="18"/>
        </w:rPr>
        <w:t>Matlab</w:t>
      </w:r>
      <w:proofErr w:type="spellEnd"/>
      <w:r w:rsidRPr="00935F81">
        <w:rPr>
          <w:rFonts w:ascii="Courier New" w:hAnsi="Courier New" w:cs="Courier New"/>
          <w:b/>
          <w:bCs/>
          <w:sz w:val="18"/>
          <w:szCs w:val="18"/>
        </w:rPr>
        <w:t xml:space="preserve"> code to draw simple 3D stick figure of DAS3</w:t>
      </w:r>
    </w:p>
    <w:p w14:paraId="6CEAF30D" w14:textId="77777777" w:rsidR="00935F81" w:rsidRPr="00935F81" w:rsidRDefault="00935F81" w:rsidP="00935F81">
      <w:pPr>
        <w:rPr>
          <w:rFonts w:ascii="Courier New" w:hAnsi="Courier New" w:cs="Courier New"/>
          <w:b/>
          <w:bCs/>
          <w:sz w:val="18"/>
          <w:szCs w:val="18"/>
        </w:rPr>
      </w:pPr>
      <w:r w:rsidRPr="00935F81">
        <w:rPr>
          <w:rFonts w:ascii="Courier New" w:hAnsi="Courier New" w:cs="Courier New"/>
          <w:b/>
          <w:bCs/>
          <w:sz w:val="18"/>
          <w:szCs w:val="18"/>
        </w:rPr>
        <w:t>das3_al_raw.c</w:t>
      </w:r>
      <w:r w:rsidRPr="00935F81">
        <w:rPr>
          <w:rFonts w:ascii="Courier New" w:hAnsi="Courier New" w:cs="Courier New"/>
          <w:b/>
          <w:bCs/>
          <w:sz w:val="18"/>
          <w:szCs w:val="18"/>
        </w:rPr>
        <w:tab/>
      </w:r>
      <w:r w:rsidRPr="00935F81">
        <w:rPr>
          <w:rFonts w:ascii="Courier New" w:hAnsi="Courier New" w:cs="Courier New"/>
          <w:b/>
          <w:bCs/>
          <w:sz w:val="18"/>
          <w:szCs w:val="18"/>
        </w:rPr>
        <w:tab/>
        <w:t xml:space="preserve">C code generated by </w:t>
      </w:r>
      <w:proofErr w:type="spellStart"/>
      <w:r w:rsidRPr="00935F81">
        <w:rPr>
          <w:rFonts w:ascii="Courier New" w:hAnsi="Courier New" w:cs="Courier New"/>
          <w:b/>
          <w:bCs/>
          <w:sz w:val="18"/>
          <w:szCs w:val="18"/>
        </w:rPr>
        <w:t>Autolev</w:t>
      </w:r>
      <w:proofErr w:type="spellEnd"/>
      <w:r w:rsidRPr="00935F81">
        <w:rPr>
          <w:rFonts w:ascii="Courier New" w:hAnsi="Courier New" w:cs="Courier New"/>
          <w:b/>
          <w:bCs/>
          <w:sz w:val="18"/>
          <w:szCs w:val="18"/>
        </w:rPr>
        <w:t xml:space="preserve"> (so MEX can be built without </w:t>
      </w:r>
      <w:proofErr w:type="spellStart"/>
      <w:r w:rsidRPr="00935F81">
        <w:rPr>
          <w:rFonts w:ascii="Courier New" w:hAnsi="Courier New" w:cs="Courier New"/>
          <w:b/>
          <w:bCs/>
          <w:sz w:val="18"/>
          <w:szCs w:val="18"/>
        </w:rPr>
        <w:t>Autolev</w:t>
      </w:r>
      <w:proofErr w:type="spellEnd"/>
      <w:r w:rsidRPr="00935F81">
        <w:rPr>
          <w:rFonts w:ascii="Courier New" w:hAnsi="Courier New" w:cs="Courier New"/>
          <w:b/>
          <w:bCs/>
          <w:sz w:val="18"/>
          <w:szCs w:val="18"/>
        </w:rPr>
        <w:t>)</w:t>
      </w:r>
    </w:p>
    <w:p w14:paraId="0C7B1EF4" w14:textId="56DFCC58" w:rsidR="00935F81" w:rsidRPr="00935F81" w:rsidRDefault="00935F81" w:rsidP="00935F81">
      <w:pPr>
        <w:rPr>
          <w:rFonts w:ascii="Courier New" w:hAnsi="Courier New" w:cs="Courier New"/>
          <w:b/>
          <w:bCs/>
          <w:sz w:val="18"/>
          <w:szCs w:val="18"/>
        </w:rPr>
      </w:pPr>
      <w:proofErr w:type="spellStart"/>
      <w:r w:rsidRPr="00935F81">
        <w:rPr>
          <w:rFonts w:ascii="Courier New" w:hAnsi="Courier New" w:cs="Courier New"/>
          <w:b/>
          <w:bCs/>
          <w:sz w:val="18"/>
          <w:szCs w:val="18"/>
        </w:rPr>
        <w:t>lmopt.m</w:t>
      </w:r>
      <w:proofErr w:type="spellEnd"/>
      <w:r w:rsidRPr="00935F81">
        <w:rPr>
          <w:rFonts w:ascii="Courier New" w:hAnsi="Courier New" w:cs="Courier New"/>
          <w:b/>
          <w:bCs/>
          <w:sz w:val="18"/>
          <w:szCs w:val="18"/>
        </w:rPr>
        <w:tab/>
      </w:r>
      <w:r w:rsidRPr="00935F81">
        <w:rPr>
          <w:rFonts w:ascii="Courier New" w:hAnsi="Courier New" w:cs="Courier New"/>
          <w:b/>
          <w:bCs/>
          <w:sz w:val="18"/>
          <w:szCs w:val="18"/>
        </w:rPr>
        <w:tab/>
        <w:t>Levenberg-Marquardt solver, used in das3test.m('equilibrium')</w:t>
      </w:r>
    </w:p>
    <w:p w14:paraId="6A5F3966" w14:textId="2E26E536" w:rsidR="00935F81" w:rsidRPr="00935F81" w:rsidRDefault="00935F81" w:rsidP="00935F81">
      <w:pPr>
        <w:rPr>
          <w:rFonts w:ascii="Courier New" w:hAnsi="Courier New" w:cs="Courier New"/>
          <w:b/>
          <w:bCs/>
          <w:sz w:val="18"/>
          <w:szCs w:val="18"/>
        </w:rPr>
      </w:pPr>
      <w:proofErr w:type="spellStart"/>
      <w:r w:rsidRPr="00935F81">
        <w:rPr>
          <w:rFonts w:ascii="Courier New" w:hAnsi="Courier New" w:cs="Courier New"/>
          <w:b/>
          <w:bCs/>
          <w:sz w:val="18"/>
          <w:szCs w:val="18"/>
        </w:rPr>
        <w:t>eq_position.sto</w:t>
      </w:r>
      <w:proofErr w:type="spellEnd"/>
      <w:r w:rsidRPr="00935F81">
        <w:rPr>
          <w:rFonts w:ascii="Courier New" w:hAnsi="Courier New" w:cs="Courier New"/>
          <w:b/>
          <w:bCs/>
          <w:sz w:val="18"/>
          <w:szCs w:val="18"/>
        </w:rPr>
        <w:tab/>
      </w:r>
      <w:proofErr w:type="spellStart"/>
      <w:r w:rsidRPr="00935F81">
        <w:rPr>
          <w:rFonts w:ascii="Courier New" w:hAnsi="Courier New" w:cs="Courier New"/>
          <w:b/>
          <w:bCs/>
          <w:sz w:val="18"/>
          <w:szCs w:val="18"/>
        </w:rPr>
        <w:t>Opensim</w:t>
      </w:r>
      <w:proofErr w:type="spellEnd"/>
      <w:r w:rsidRPr="00935F81">
        <w:rPr>
          <w:rFonts w:ascii="Courier New" w:hAnsi="Courier New" w:cs="Courier New"/>
          <w:b/>
          <w:bCs/>
          <w:sz w:val="18"/>
          <w:szCs w:val="18"/>
        </w:rPr>
        <w:t xml:space="preserve"> motion file with </w:t>
      </w:r>
      <w:r>
        <w:rPr>
          <w:rFonts w:ascii="Courier New" w:hAnsi="Courier New" w:cs="Courier New"/>
          <w:b/>
          <w:bCs/>
          <w:sz w:val="18"/>
          <w:szCs w:val="18"/>
        </w:rPr>
        <w:t>result of</w:t>
      </w:r>
      <w:r w:rsidRPr="00935F81">
        <w:rPr>
          <w:rFonts w:ascii="Courier New" w:hAnsi="Courier New" w:cs="Courier New"/>
          <w:b/>
          <w:bCs/>
          <w:sz w:val="18"/>
          <w:szCs w:val="18"/>
        </w:rPr>
        <w:t xml:space="preserve"> das3test.m('equilibrium')</w:t>
      </w:r>
    </w:p>
    <w:p w14:paraId="6229F830" w14:textId="2A920A7F" w:rsidR="00935F81" w:rsidRPr="00935F81" w:rsidRDefault="00935F81" w:rsidP="00935F81">
      <w:pPr>
        <w:rPr>
          <w:rFonts w:ascii="Courier New" w:hAnsi="Courier New" w:cs="Courier New"/>
          <w:b/>
          <w:bCs/>
          <w:sz w:val="18"/>
          <w:szCs w:val="18"/>
        </w:rPr>
      </w:pPr>
      <w:r w:rsidRPr="00935F81">
        <w:rPr>
          <w:rFonts w:ascii="Courier New" w:hAnsi="Courier New" w:cs="Courier New"/>
          <w:b/>
          <w:bCs/>
          <w:sz w:val="18"/>
          <w:szCs w:val="18"/>
        </w:rPr>
        <w:t>das3implicit.</w:t>
      </w:r>
      <w:r>
        <w:rPr>
          <w:rFonts w:ascii="Courier New" w:hAnsi="Courier New" w:cs="Courier New"/>
          <w:b/>
          <w:bCs/>
          <w:sz w:val="18"/>
          <w:szCs w:val="18"/>
        </w:rPr>
        <w:t>docx</w:t>
      </w:r>
      <w:r w:rsidRPr="00935F81">
        <w:rPr>
          <w:rFonts w:ascii="Courier New" w:hAnsi="Courier New" w:cs="Courier New"/>
          <w:b/>
          <w:bCs/>
          <w:sz w:val="18"/>
          <w:szCs w:val="18"/>
        </w:rPr>
        <w:tab/>
        <w:t>Documentation (</w:t>
      </w:r>
      <w:r>
        <w:rPr>
          <w:rFonts w:ascii="Courier New" w:hAnsi="Courier New" w:cs="Courier New"/>
          <w:b/>
          <w:bCs/>
          <w:sz w:val="18"/>
          <w:szCs w:val="18"/>
        </w:rPr>
        <w:t>Word</w:t>
      </w:r>
      <w:r w:rsidRPr="00935F81">
        <w:rPr>
          <w:rFonts w:ascii="Courier New" w:hAnsi="Courier New" w:cs="Courier New"/>
          <w:b/>
          <w:bCs/>
          <w:sz w:val="18"/>
          <w:szCs w:val="18"/>
        </w:rPr>
        <w:t xml:space="preserve"> document)</w:t>
      </w:r>
    </w:p>
    <w:p w14:paraId="7F23261F" w14:textId="3FA9676E" w:rsidR="00935F81" w:rsidRPr="00935F81" w:rsidRDefault="00935F81" w:rsidP="00935F81">
      <w:pPr>
        <w:rPr>
          <w:rFonts w:ascii="Courier New" w:hAnsi="Courier New" w:cs="Courier New"/>
          <w:b/>
          <w:bCs/>
          <w:sz w:val="18"/>
          <w:szCs w:val="18"/>
        </w:rPr>
      </w:pPr>
      <w:r w:rsidRPr="00935F81">
        <w:rPr>
          <w:rFonts w:ascii="Courier New" w:hAnsi="Courier New" w:cs="Courier New"/>
          <w:b/>
          <w:bCs/>
          <w:sz w:val="18"/>
          <w:szCs w:val="18"/>
        </w:rPr>
        <w:t>das3.osim</w:t>
      </w:r>
      <w:r w:rsidRPr="00935F81">
        <w:rPr>
          <w:rFonts w:ascii="Courier New" w:hAnsi="Courier New" w:cs="Courier New"/>
          <w:b/>
          <w:bCs/>
          <w:sz w:val="18"/>
          <w:szCs w:val="18"/>
        </w:rPr>
        <w:tab/>
      </w:r>
      <w:r w:rsidRPr="00935F81">
        <w:rPr>
          <w:rFonts w:ascii="Courier New" w:hAnsi="Courier New" w:cs="Courier New"/>
          <w:b/>
          <w:bCs/>
          <w:sz w:val="18"/>
          <w:szCs w:val="18"/>
        </w:rPr>
        <w:tab/>
      </w:r>
      <w:proofErr w:type="spellStart"/>
      <w:r w:rsidRPr="00935F81">
        <w:rPr>
          <w:rFonts w:ascii="Courier New" w:hAnsi="Courier New" w:cs="Courier New"/>
          <w:b/>
          <w:bCs/>
          <w:sz w:val="18"/>
          <w:szCs w:val="18"/>
        </w:rPr>
        <w:t>Opensim</w:t>
      </w:r>
      <w:proofErr w:type="spellEnd"/>
      <w:r w:rsidRPr="00935F81">
        <w:rPr>
          <w:rFonts w:ascii="Courier New" w:hAnsi="Courier New" w:cs="Courier New"/>
          <w:b/>
          <w:bCs/>
          <w:sz w:val="18"/>
          <w:szCs w:val="18"/>
        </w:rPr>
        <w:t xml:space="preserve"> file for the DAS3 model</w:t>
      </w:r>
    </w:p>
    <w:p w14:paraId="027A678E" w14:textId="60F1B0C3" w:rsidR="00935F81" w:rsidRPr="00935F81" w:rsidRDefault="00935F81" w:rsidP="00935F81">
      <w:pPr>
        <w:rPr>
          <w:rFonts w:ascii="Courier New" w:hAnsi="Courier New" w:cs="Courier New"/>
          <w:b/>
          <w:bCs/>
          <w:sz w:val="18"/>
          <w:szCs w:val="18"/>
        </w:rPr>
      </w:pPr>
      <w:r w:rsidRPr="00935F81">
        <w:rPr>
          <w:rFonts w:ascii="Courier New" w:hAnsi="Courier New" w:cs="Courier New"/>
          <w:b/>
          <w:bCs/>
          <w:sz w:val="18"/>
          <w:szCs w:val="18"/>
        </w:rPr>
        <w:t>Geometry/</w:t>
      </w:r>
      <w:r w:rsidRPr="00935F81">
        <w:rPr>
          <w:rFonts w:ascii="Courier New" w:hAnsi="Courier New" w:cs="Courier New"/>
          <w:b/>
          <w:bCs/>
          <w:sz w:val="18"/>
          <w:szCs w:val="18"/>
        </w:rPr>
        <w:tab/>
      </w:r>
      <w:r w:rsidRPr="00935F81">
        <w:rPr>
          <w:rFonts w:ascii="Courier New" w:hAnsi="Courier New" w:cs="Courier New"/>
          <w:b/>
          <w:bCs/>
          <w:sz w:val="18"/>
          <w:szCs w:val="18"/>
        </w:rPr>
        <w:tab/>
        <w:t xml:space="preserve">Folder with bone geometries for </w:t>
      </w:r>
      <w:proofErr w:type="spellStart"/>
      <w:r w:rsidRPr="00935F81">
        <w:rPr>
          <w:rFonts w:ascii="Courier New" w:hAnsi="Courier New" w:cs="Courier New"/>
          <w:b/>
          <w:bCs/>
          <w:sz w:val="18"/>
          <w:szCs w:val="18"/>
        </w:rPr>
        <w:t>Opensim</w:t>
      </w:r>
      <w:proofErr w:type="spellEnd"/>
    </w:p>
    <w:p w14:paraId="2CE36277" w14:textId="77777777" w:rsidR="00935F81" w:rsidRPr="00935F81" w:rsidRDefault="00935F81" w:rsidP="00935F81">
      <w:pPr>
        <w:rPr>
          <w:rFonts w:ascii="Courier New" w:hAnsi="Courier New" w:cs="Courier New"/>
          <w:b/>
          <w:bCs/>
          <w:sz w:val="18"/>
          <w:szCs w:val="18"/>
        </w:rPr>
      </w:pPr>
    </w:p>
    <w:p w14:paraId="2A454BB2" w14:textId="77777777" w:rsidR="00935F81" w:rsidRPr="00935F81" w:rsidRDefault="00935F81" w:rsidP="00935F81">
      <w:pPr>
        <w:rPr>
          <w:rFonts w:ascii="Courier New" w:hAnsi="Courier New" w:cs="Courier New"/>
          <w:b/>
          <w:bCs/>
          <w:sz w:val="18"/>
          <w:szCs w:val="18"/>
        </w:rPr>
      </w:pPr>
      <w:r w:rsidRPr="00935F81">
        <w:rPr>
          <w:rFonts w:ascii="Courier New" w:hAnsi="Courier New" w:cs="Courier New"/>
          <w:b/>
          <w:bCs/>
          <w:sz w:val="18"/>
          <w:szCs w:val="18"/>
        </w:rPr>
        <w:t>Local files:</w:t>
      </w:r>
    </w:p>
    <w:p w14:paraId="3F75BBB0" w14:textId="77777777" w:rsidR="00935F81" w:rsidRPr="00935F81" w:rsidRDefault="00935F81" w:rsidP="00935F81">
      <w:pPr>
        <w:rPr>
          <w:rFonts w:ascii="Courier New" w:hAnsi="Courier New" w:cs="Courier New"/>
          <w:b/>
          <w:bCs/>
          <w:sz w:val="18"/>
          <w:szCs w:val="18"/>
        </w:rPr>
      </w:pPr>
      <w:r w:rsidRPr="00935F81">
        <w:rPr>
          <w:rFonts w:ascii="Courier New" w:hAnsi="Courier New" w:cs="Courier New"/>
          <w:b/>
          <w:bCs/>
          <w:sz w:val="18"/>
          <w:szCs w:val="18"/>
        </w:rPr>
        <w:t>------------</w:t>
      </w:r>
    </w:p>
    <w:p w14:paraId="3DD9DFB8" w14:textId="331725D2" w:rsidR="00935F81" w:rsidRPr="00935F81" w:rsidRDefault="00935F81" w:rsidP="00935F81">
      <w:pPr>
        <w:rPr>
          <w:rFonts w:ascii="Courier New" w:hAnsi="Courier New" w:cs="Courier New"/>
          <w:b/>
          <w:bCs/>
          <w:sz w:val="18"/>
          <w:szCs w:val="18"/>
        </w:rPr>
      </w:pPr>
      <w:r w:rsidRPr="00935F81">
        <w:rPr>
          <w:rFonts w:ascii="Courier New" w:hAnsi="Courier New" w:cs="Courier New"/>
          <w:b/>
          <w:bCs/>
          <w:sz w:val="18"/>
          <w:szCs w:val="18"/>
        </w:rPr>
        <w:t>das3mex.mexw64</w:t>
      </w:r>
      <w:r w:rsidRPr="00935F81">
        <w:rPr>
          <w:rFonts w:ascii="Courier New" w:hAnsi="Courier New" w:cs="Courier New"/>
          <w:b/>
          <w:bCs/>
          <w:sz w:val="18"/>
          <w:szCs w:val="18"/>
        </w:rPr>
        <w:tab/>
      </w:r>
      <w:proofErr w:type="gramStart"/>
      <w:r w:rsidRPr="00935F81">
        <w:rPr>
          <w:rFonts w:ascii="Courier New" w:hAnsi="Courier New" w:cs="Courier New"/>
          <w:b/>
          <w:bCs/>
          <w:sz w:val="18"/>
          <w:szCs w:val="18"/>
        </w:rPr>
        <w:t>The</w:t>
      </w:r>
      <w:proofErr w:type="gramEnd"/>
      <w:r w:rsidRPr="00935F81">
        <w:rPr>
          <w:rFonts w:ascii="Courier New" w:hAnsi="Courier New" w:cs="Courier New"/>
          <w:b/>
          <w:bCs/>
          <w:sz w:val="18"/>
          <w:szCs w:val="18"/>
        </w:rPr>
        <w:t xml:space="preserve"> compiled </w:t>
      </w:r>
      <w:proofErr w:type="spellStart"/>
      <w:r w:rsidRPr="00935F81">
        <w:rPr>
          <w:rFonts w:ascii="Courier New" w:hAnsi="Courier New" w:cs="Courier New"/>
          <w:b/>
          <w:bCs/>
          <w:sz w:val="18"/>
          <w:szCs w:val="18"/>
        </w:rPr>
        <w:t>mex</w:t>
      </w:r>
      <w:proofErr w:type="spellEnd"/>
      <w:r w:rsidRPr="00935F81">
        <w:rPr>
          <w:rFonts w:ascii="Courier New" w:hAnsi="Courier New" w:cs="Courier New"/>
          <w:b/>
          <w:bCs/>
          <w:sz w:val="18"/>
          <w:szCs w:val="18"/>
        </w:rPr>
        <w:t xml:space="preserve"> function</w:t>
      </w:r>
    </w:p>
    <w:p w14:paraId="445AA394" w14:textId="77777777" w:rsidR="00935F81" w:rsidRDefault="00935F81"/>
    <w:p w14:paraId="4F131A60" w14:textId="6A6874ED" w:rsidR="0036711A" w:rsidRDefault="00264780">
      <w:r>
        <w:t>Th</w:t>
      </w:r>
      <w:r w:rsidR="00935F81">
        <w:t xml:space="preserve">e following </w:t>
      </w:r>
      <w:r>
        <w:t>section</w:t>
      </w:r>
      <w:r w:rsidR="00935F81">
        <w:t xml:space="preserve">s describe some </w:t>
      </w:r>
      <w:proofErr w:type="spellStart"/>
      <w:r>
        <w:t>Matlab</w:t>
      </w:r>
      <w:proofErr w:type="spellEnd"/>
      <w:r>
        <w:t xml:space="preserve"> application programs, and instructions for how to use them.</w:t>
      </w:r>
    </w:p>
    <w:p w14:paraId="2AE7B323" w14:textId="77777777" w:rsidR="0036711A" w:rsidRDefault="00264780">
      <w:pPr>
        <w:pStyle w:val="Heading2"/>
        <w:spacing w:after="120"/>
      </w:pPr>
      <w:bookmarkStart w:id="36" w:name="__RefHeading__113_1320016401"/>
      <w:bookmarkStart w:id="37" w:name="_Ref245798760"/>
      <w:bookmarkEnd w:id="36"/>
      <w:r>
        <w:t>Model testing</w:t>
      </w:r>
      <w:bookmarkEnd w:id="37"/>
    </w:p>
    <w:p w14:paraId="15D00C86" w14:textId="77777777" w:rsidR="0036711A" w:rsidRDefault="00264780">
      <w:pPr>
        <w:spacing w:after="120"/>
      </w:pPr>
      <w:r>
        <w:t>The program das3test.m contains several tests to verify that the model and the software are working correctly.  Execute the program from the Matlab command window:</w:t>
      </w:r>
    </w:p>
    <w:p w14:paraId="697D3D1B" w14:textId="77777777" w:rsidR="0036711A" w:rsidRDefault="00264780">
      <w:pPr>
        <w:spacing w:after="120"/>
      </w:pPr>
      <w:r>
        <w:tab/>
        <w:t>&gt;&gt; das3test(command)</w:t>
      </w:r>
    </w:p>
    <w:p w14:paraId="049E1924" w14:textId="77777777" w:rsidR="0036711A" w:rsidRDefault="00264780">
      <w:pPr>
        <w:spacing w:after="120"/>
      </w:pPr>
      <w:r>
        <w:t>“command” is s string that tells the program which test to run.</w:t>
      </w:r>
    </w:p>
    <w:p w14:paraId="403735DF" w14:textId="77777777" w:rsidR="0036711A" w:rsidRDefault="00264780">
      <w:pPr>
        <w:spacing w:after="120"/>
      </w:pPr>
      <w:r>
        <w:t>Please note that not everything in the das3test.m program is useful as an example of how to use the MEX function. The derivatives test is designed to find programming errors and of no practical use. In the isometric and isokinetic tests, the MEX function outputs are used only partially so that the muscle contraction and muscle-skeleton coupling in the model can be tested separately. The stick figure and simulation tests are simpler and give a better example of how the MEX function is typically used.</w:t>
      </w:r>
    </w:p>
    <w:p w14:paraId="211A83E8" w14:textId="77777777" w:rsidR="0036711A" w:rsidRDefault="00264780">
      <w:pPr>
        <w:spacing w:after="120"/>
      </w:pPr>
      <w:r>
        <w:t>The following tests are currently available.</w:t>
      </w:r>
    </w:p>
    <w:p w14:paraId="1143113C" w14:textId="77777777" w:rsidR="0036711A" w:rsidRDefault="00264780">
      <w:pPr>
        <w:pStyle w:val="Heading3"/>
      </w:pPr>
      <w:r>
        <w:t>Speed test</w:t>
      </w:r>
    </w:p>
    <w:p w14:paraId="54F8D5E1" w14:textId="77777777" w:rsidR="0036711A" w:rsidRDefault="00264780">
      <w:pPr>
        <w:spacing w:after="120"/>
      </w:pPr>
      <w:r>
        <w:tab/>
        <w:t>&gt;&gt; das3test(‘speed’)</w:t>
      </w:r>
    </w:p>
    <w:p w14:paraId="69320395" w14:textId="6135DE02" w:rsidR="0036711A" w:rsidRDefault="00264780">
      <w:pPr>
        <w:spacing w:after="120"/>
      </w:pPr>
      <w:r>
        <w:t xml:space="preserve">This just tests the execution speed of the MEX function.  The MEX function will be called 100 times, with random inputs, and the average execution time is reported.  </w:t>
      </w:r>
      <w:r w:rsidR="00935F81">
        <w:t>T</w:t>
      </w:r>
      <w:r>
        <w:t xml:space="preserve">he MEX function running time </w:t>
      </w:r>
      <w:r w:rsidR="00935F81">
        <w:t>should be</w:t>
      </w:r>
      <w:r>
        <w:t xml:space="preserve"> between 1.</w:t>
      </w:r>
      <w:r w:rsidR="00935F81">
        <w:t>0</w:t>
      </w:r>
      <w:r>
        <w:t xml:space="preserve"> and 1.</w:t>
      </w:r>
      <w:r w:rsidR="00935F81">
        <w:t>5</w:t>
      </w:r>
      <w:r>
        <w:t xml:space="preserve"> ms.  It depends on what else the computer is doing</w:t>
      </w:r>
      <w:r w:rsidR="00935F81">
        <w:t>.  Run the test a few times to see if the speed test results are c</w:t>
      </w:r>
      <w:r>
        <w:t xml:space="preserve">onsistent. </w:t>
      </w:r>
      <w:r w:rsidR="00935F81">
        <w:t xml:space="preserve"> If you have a processor with multiple cores, this will probably be fine.</w:t>
      </w:r>
    </w:p>
    <w:p w14:paraId="3EC06C15" w14:textId="77777777" w:rsidR="0036711A" w:rsidRDefault="00264780">
      <w:pPr>
        <w:pStyle w:val="Heading3"/>
      </w:pPr>
      <w:r>
        <w:t>Stick figure test</w:t>
      </w:r>
    </w:p>
    <w:p w14:paraId="76FF2C41" w14:textId="77777777" w:rsidR="0036711A" w:rsidRDefault="00264780">
      <w:pPr>
        <w:spacing w:after="120"/>
      </w:pPr>
      <w:r>
        <w:tab/>
        <w:t>&gt;&gt; das3test(‘stick’)</w:t>
      </w:r>
    </w:p>
    <w:p w14:paraId="3651B685" w14:textId="77777777" w:rsidR="0036711A" w:rsidRDefault="00264780">
      <w:pPr>
        <w:spacing w:after="120"/>
      </w:pPr>
      <w:r>
        <w:t xml:space="preserve">This draws a stick figure of the model in a typical posture.  </w:t>
      </w:r>
      <w:proofErr w:type="gramStart"/>
      <w:r>
        <w:t>This tests</w:t>
      </w:r>
      <w:proofErr w:type="gramEnd"/>
      <w:r>
        <w:t xml:space="preserve"> the forward kinematics part of the model, and the stick figure output.  The Figure window should look like Figure 10.</w:t>
      </w:r>
    </w:p>
    <w:p w14:paraId="77D3DE5C" w14:textId="77777777" w:rsidR="0036711A" w:rsidRDefault="00951883">
      <w:pPr>
        <w:spacing w:after="120"/>
        <w:jc w:val="center"/>
      </w:pPr>
      <w:r>
        <w:rPr>
          <w:noProof/>
          <w:lang w:eastAsia="en-US"/>
        </w:rPr>
        <w:lastRenderedPageBreak/>
        <mc:AlternateContent>
          <mc:Choice Requires="wps">
            <w:drawing>
              <wp:anchor distT="0" distB="0" distL="0" distR="0" simplePos="0" relativeHeight="251652608" behindDoc="0" locked="0" layoutInCell="1" allowOverlap="1" wp14:anchorId="3AF59CB3" wp14:editId="19B8C32F">
                <wp:simplePos x="0" y="0"/>
                <wp:positionH relativeFrom="column">
                  <wp:posOffset>284480</wp:posOffset>
                </wp:positionH>
                <wp:positionV relativeFrom="paragraph">
                  <wp:posOffset>0</wp:posOffset>
                </wp:positionV>
                <wp:extent cx="5589905" cy="3743325"/>
                <wp:effectExtent l="0" t="0" r="0" b="952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9905" cy="3743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D4444B" w14:textId="4E09F15F" w:rsidR="006058CB" w:rsidRDefault="006058CB">
                            <w:pPr>
                              <w:pStyle w:val="Figure"/>
                              <w:jc w:val="center"/>
                            </w:pPr>
                            <w:r>
                              <w:rPr>
                                <w:noProof/>
                              </w:rPr>
                              <w:drawing>
                                <wp:inline distT="0" distB="0" distL="0" distR="0" wp14:anchorId="6E7DB76E" wp14:editId="4B719BB7">
                                  <wp:extent cx="5063706" cy="3364295"/>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stretch>
                                            <a:fillRect/>
                                          </a:stretch>
                                        </pic:blipFill>
                                        <pic:spPr>
                                          <a:xfrm>
                                            <a:off x="0" y="0"/>
                                            <a:ext cx="5085781" cy="3378961"/>
                                          </a:xfrm>
                                          <a:prstGeom prst="rect">
                                            <a:avLst/>
                                          </a:prstGeom>
                                        </pic:spPr>
                                      </pic:pic>
                                    </a:graphicData>
                                  </a:graphic>
                                </wp:inline>
                              </w:drawing>
                            </w:r>
                          </w:p>
                          <w:p w14:paraId="74E12E33" w14:textId="2EBE1264" w:rsidR="00A020A1" w:rsidRDefault="00A020A1">
                            <w:pPr>
                              <w:pStyle w:val="Figure"/>
                              <w:jc w:val="center"/>
                            </w:pPr>
                            <w:r>
                              <w:t xml:space="preserve">Figure </w:t>
                            </w:r>
                            <w:fldSimple w:instr=" SEQ &quot;Figure&quot; \*Arabic ">
                              <w:r>
                                <w:t>10</w:t>
                              </w:r>
                            </w:fldSimple>
                            <w:r>
                              <w:t>: Output of the das3test('stick') command, after some interactive zoom and rotation to get a good view.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F59CB3" id="Text Box 2" o:spid="_x0000_s1034" type="#_x0000_t202" style="position:absolute;left:0;text-align:left;margin-left:22.4pt;margin-top:0;width:440.15pt;height:294.75pt;z-index:2516526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" stroked="f">
                <v:textbox inset="0,0,0,0">
                  <w:txbxContent>
                    <w:p w14:paraId="4CD4444B" w14:textId="4E09F15F" w:rsidR="006058CB" w:rsidRDefault="006058CB">
                      <w:pPr>
                        <w:pStyle w:val="Figure"/>
                        <w:jc w:val="center"/>
                      </w:pPr>
                      <w:r>
                        <w:rPr>
                          <w:noProof/>
                        </w:rPr>
                        <w:drawing>
                          <wp:inline distT="0" distB="0" distL="0" distR="0" wp14:anchorId="6E7DB76E" wp14:editId="4B719BB7">
                            <wp:extent cx="5063706" cy="3364295"/>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stretch>
                                      <a:fillRect/>
                                    </a:stretch>
                                  </pic:blipFill>
                                  <pic:spPr>
                                    <a:xfrm>
                                      <a:off x="0" y="0"/>
                                      <a:ext cx="5085781" cy="3378961"/>
                                    </a:xfrm>
                                    <a:prstGeom prst="rect">
                                      <a:avLst/>
                                    </a:prstGeom>
                                  </pic:spPr>
                                </pic:pic>
                              </a:graphicData>
                            </a:graphic>
                          </wp:inline>
                        </w:drawing>
                      </w:r>
                    </w:p>
                    <w:p w14:paraId="74E12E33" w14:textId="2EBE1264" w:rsidR="00A020A1" w:rsidRDefault="00A020A1">
                      <w:pPr>
                        <w:pStyle w:val="Figure"/>
                        <w:jc w:val="center"/>
                      </w:pPr>
                      <w:r>
                        <w:t xml:space="preserve">Figure </w:t>
                      </w:r>
                      <w:fldSimple w:instr=" SEQ &quot;Figure&quot; \*Arabic ">
                        <w:r>
                          <w:t>10</w:t>
                        </w:r>
                      </w:fldSimple>
                      <w:r>
                        <w:t>: Output of the das3test('stick') command, after some interactive zoom and rotation to get a good view.</w:t>
                      </w:r>
                    </w:p>
                  </w:txbxContent>
                </v:textbox>
                <w10:wrap type="topAndBottom"/>
              </v:shape>
            </w:pict>
          </mc:Fallback>
        </mc:AlternateContent>
      </w:r>
    </w:p>
    <w:p w14:paraId="16066BA8" w14:textId="5D8F9202" w:rsidR="0036711A" w:rsidRDefault="00264780">
      <w:pPr>
        <w:spacing w:after="144"/>
      </w:pPr>
      <w:r>
        <w:t xml:space="preserve">The 3D rendering can be rotated and zoomed.  You see that the two scapula contact points have penetrated the thorax surface.  This is </w:t>
      </w:r>
      <w:r w:rsidR="006058CB">
        <w:t xml:space="preserve">just a kinematic simulation and </w:t>
      </w:r>
      <w:r>
        <w:t>not an equilibrium state.</w:t>
      </w:r>
      <w:r>
        <w:br/>
      </w:r>
    </w:p>
    <w:p w14:paraId="0F5CC5CE" w14:textId="77777777" w:rsidR="0036711A" w:rsidRDefault="00264780">
      <w:pPr>
        <w:pStyle w:val="Heading3"/>
      </w:pPr>
      <w:r>
        <w:t>Moment arm test</w:t>
      </w:r>
    </w:p>
    <w:p w14:paraId="751D2508" w14:textId="77777777" w:rsidR="0036711A" w:rsidRDefault="00264780">
      <w:pPr>
        <w:spacing w:after="144"/>
      </w:pPr>
      <w:r>
        <w:tab/>
        <w:t>&gt;&gt; das3</w:t>
      </w:r>
      <w:proofErr w:type="gramStart"/>
      <w:r>
        <w:t>test(</w:t>
      </w:r>
      <w:proofErr w:type="gramEnd"/>
      <w:r>
        <w:t>'moment arms')</w:t>
      </w:r>
    </w:p>
    <w:p w14:paraId="7A22A2C2" w14:textId="77777777" w:rsidR="0036711A" w:rsidRDefault="00264780">
      <w:pPr>
        <w:spacing w:after="144"/>
        <w:rPr>
          <w:rFonts w:ascii="Courier New" w:hAnsi="Courier New"/>
          <w:sz w:val="18"/>
          <w:szCs w:val="18"/>
        </w:rPr>
      </w:pPr>
      <w:r>
        <w:t>All angles are set at the midpoint of the range of motion and all moment arms of all muscles are calculated.  The presence of moment arms is indicated by a dot in a plot of muscle vs. DOF.  A table is also displayed in the command window, which shows for each DOF the muscle elements with the highest positive and negative moment arm:</w:t>
      </w:r>
    </w:p>
    <w:p w14:paraId="44FB100B" w14:textId="77777777" w:rsidR="006058CB" w:rsidRPr="006058CB" w:rsidRDefault="006058CB" w:rsidP="006058CB">
      <w:pPr>
        <w:rPr>
          <w:rFonts w:ascii="Courier New" w:hAnsi="Courier New"/>
          <w:sz w:val="18"/>
          <w:szCs w:val="18"/>
        </w:rPr>
      </w:pPr>
      <w:r w:rsidRPr="006058CB">
        <w:rPr>
          <w:rFonts w:ascii="Courier New" w:hAnsi="Courier New"/>
          <w:sz w:val="18"/>
          <w:szCs w:val="18"/>
        </w:rPr>
        <w:t>DOF   Largest positive moment arm          Largest negative moment arm</w:t>
      </w:r>
    </w:p>
    <w:p w14:paraId="6EA35AEC" w14:textId="77777777" w:rsidR="006058CB" w:rsidRPr="006058CB" w:rsidRDefault="006058CB" w:rsidP="006058CB">
      <w:pPr>
        <w:rPr>
          <w:rFonts w:ascii="Courier New" w:hAnsi="Courier New"/>
          <w:sz w:val="18"/>
          <w:szCs w:val="18"/>
        </w:rPr>
      </w:pPr>
      <w:r w:rsidRPr="006058CB">
        <w:rPr>
          <w:rFonts w:ascii="Courier New" w:hAnsi="Courier New"/>
          <w:sz w:val="18"/>
          <w:szCs w:val="18"/>
        </w:rPr>
        <w:t>----  -----------------------------        -----------------------------------</w:t>
      </w:r>
    </w:p>
    <w:p w14:paraId="0BE40347" w14:textId="77777777" w:rsidR="006058CB" w:rsidRPr="006058CB" w:rsidRDefault="006058CB" w:rsidP="006058CB">
      <w:pPr>
        <w:rPr>
          <w:rFonts w:ascii="Courier New" w:hAnsi="Courier New"/>
          <w:sz w:val="18"/>
          <w:szCs w:val="18"/>
        </w:rPr>
      </w:pPr>
      <w:proofErr w:type="spellStart"/>
      <w:r w:rsidRPr="006058CB">
        <w:rPr>
          <w:rFonts w:ascii="Courier New" w:hAnsi="Courier New"/>
          <w:sz w:val="18"/>
          <w:szCs w:val="18"/>
        </w:rPr>
        <w:t>SCy</w:t>
      </w:r>
      <w:proofErr w:type="spellEnd"/>
      <w:r w:rsidRPr="006058CB">
        <w:rPr>
          <w:rFonts w:ascii="Courier New" w:hAnsi="Courier New"/>
          <w:sz w:val="18"/>
          <w:szCs w:val="18"/>
        </w:rPr>
        <w:t xml:space="preserve">    131.8 mm (serr_ant_3    </w:t>
      </w:r>
      <w:proofErr w:type="gramStart"/>
      <w:r w:rsidRPr="006058CB">
        <w:rPr>
          <w:rFonts w:ascii="Courier New" w:hAnsi="Courier New"/>
          <w:sz w:val="18"/>
          <w:szCs w:val="18"/>
        </w:rPr>
        <w:t xml:space="preserve">  )</w:t>
      </w:r>
      <w:proofErr w:type="gramEnd"/>
      <w:r w:rsidRPr="006058CB">
        <w:rPr>
          <w:rFonts w:ascii="Courier New" w:hAnsi="Courier New"/>
          <w:sz w:val="18"/>
          <w:szCs w:val="18"/>
        </w:rPr>
        <w:t xml:space="preserve">         -120.0 mm (trap_scap_6     )</w:t>
      </w:r>
    </w:p>
    <w:p w14:paraId="455E71DE" w14:textId="77777777" w:rsidR="006058CB" w:rsidRPr="006058CB" w:rsidRDefault="006058CB" w:rsidP="006058CB">
      <w:pPr>
        <w:rPr>
          <w:rFonts w:ascii="Courier New" w:hAnsi="Courier New"/>
          <w:sz w:val="18"/>
          <w:szCs w:val="18"/>
        </w:rPr>
      </w:pPr>
      <w:proofErr w:type="spellStart"/>
      <w:r w:rsidRPr="006058CB">
        <w:rPr>
          <w:rFonts w:ascii="Courier New" w:hAnsi="Courier New"/>
          <w:sz w:val="18"/>
          <w:szCs w:val="18"/>
        </w:rPr>
        <w:t>SCz</w:t>
      </w:r>
      <w:proofErr w:type="spellEnd"/>
      <w:r w:rsidRPr="006058CB">
        <w:rPr>
          <w:rFonts w:ascii="Courier New" w:hAnsi="Courier New"/>
          <w:sz w:val="18"/>
          <w:szCs w:val="18"/>
        </w:rPr>
        <w:t xml:space="preserve">    115.2 mm (trap_scap_2   </w:t>
      </w:r>
      <w:proofErr w:type="gramStart"/>
      <w:r w:rsidRPr="006058CB">
        <w:rPr>
          <w:rFonts w:ascii="Courier New" w:hAnsi="Courier New"/>
          <w:sz w:val="18"/>
          <w:szCs w:val="18"/>
        </w:rPr>
        <w:t xml:space="preserve">  )</w:t>
      </w:r>
      <w:proofErr w:type="gramEnd"/>
      <w:r w:rsidRPr="006058CB">
        <w:rPr>
          <w:rFonts w:ascii="Courier New" w:hAnsi="Courier New"/>
          <w:sz w:val="18"/>
          <w:szCs w:val="18"/>
        </w:rPr>
        <w:t xml:space="preserve">         -199.4 mm (lat_dorsi_4     )</w:t>
      </w:r>
    </w:p>
    <w:p w14:paraId="53431888" w14:textId="77777777" w:rsidR="006058CB" w:rsidRPr="006058CB" w:rsidRDefault="006058CB" w:rsidP="006058CB">
      <w:pPr>
        <w:rPr>
          <w:rFonts w:ascii="Courier New" w:hAnsi="Courier New"/>
          <w:sz w:val="18"/>
          <w:szCs w:val="18"/>
        </w:rPr>
      </w:pPr>
      <w:proofErr w:type="spellStart"/>
      <w:r w:rsidRPr="006058CB">
        <w:rPr>
          <w:rFonts w:ascii="Courier New" w:hAnsi="Courier New"/>
          <w:sz w:val="18"/>
          <w:szCs w:val="18"/>
        </w:rPr>
        <w:t>SCx</w:t>
      </w:r>
      <w:proofErr w:type="spellEnd"/>
      <w:r w:rsidRPr="006058CB">
        <w:rPr>
          <w:rFonts w:ascii="Courier New" w:hAnsi="Courier New"/>
          <w:sz w:val="18"/>
          <w:szCs w:val="18"/>
        </w:rPr>
        <w:t xml:space="preserve">    165.0 mm (serr_ant_1    </w:t>
      </w:r>
      <w:proofErr w:type="gramStart"/>
      <w:r w:rsidRPr="006058CB">
        <w:rPr>
          <w:rFonts w:ascii="Courier New" w:hAnsi="Courier New"/>
          <w:sz w:val="18"/>
          <w:szCs w:val="18"/>
        </w:rPr>
        <w:t xml:space="preserve">  )</w:t>
      </w:r>
      <w:proofErr w:type="gramEnd"/>
      <w:r w:rsidRPr="006058CB">
        <w:rPr>
          <w:rFonts w:ascii="Courier New" w:hAnsi="Courier New"/>
          <w:sz w:val="18"/>
          <w:szCs w:val="18"/>
        </w:rPr>
        <w:t xml:space="preserve">          -87.1 mm (rhomboid_2      )</w:t>
      </w:r>
    </w:p>
    <w:p w14:paraId="5010ECCD" w14:textId="77777777" w:rsidR="006058CB" w:rsidRPr="006058CB" w:rsidRDefault="006058CB" w:rsidP="006058CB">
      <w:pPr>
        <w:rPr>
          <w:rFonts w:ascii="Courier New" w:hAnsi="Courier New"/>
          <w:sz w:val="18"/>
          <w:szCs w:val="18"/>
        </w:rPr>
      </w:pPr>
      <w:proofErr w:type="spellStart"/>
      <w:r w:rsidRPr="006058CB">
        <w:rPr>
          <w:rFonts w:ascii="Courier New" w:hAnsi="Courier New"/>
          <w:sz w:val="18"/>
          <w:szCs w:val="18"/>
        </w:rPr>
        <w:t>ACy</w:t>
      </w:r>
      <w:proofErr w:type="spellEnd"/>
      <w:r w:rsidRPr="006058CB">
        <w:rPr>
          <w:rFonts w:ascii="Courier New" w:hAnsi="Courier New"/>
          <w:sz w:val="18"/>
          <w:szCs w:val="18"/>
        </w:rPr>
        <w:t xml:space="preserve">     57.3 mm (lat_dorsi_1   </w:t>
      </w:r>
      <w:proofErr w:type="gramStart"/>
      <w:r w:rsidRPr="006058CB">
        <w:rPr>
          <w:rFonts w:ascii="Courier New" w:hAnsi="Courier New"/>
          <w:sz w:val="18"/>
          <w:szCs w:val="18"/>
        </w:rPr>
        <w:t xml:space="preserve">  )</w:t>
      </w:r>
      <w:proofErr w:type="gramEnd"/>
      <w:r w:rsidRPr="006058CB">
        <w:rPr>
          <w:rFonts w:ascii="Courier New" w:hAnsi="Courier New"/>
          <w:sz w:val="18"/>
          <w:szCs w:val="18"/>
        </w:rPr>
        <w:t xml:space="preserve">         -114.8 mm (rhomboid_4      )</w:t>
      </w:r>
    </w:p>
    <w:p w14:paraId="345954AE" w14:textId="77777777" w:rsidR="006058CB" w:rsidRPr="006058CB" w:rsidRDefault="006058CB" w:rsidP="006058CB">
      <w:pPr>
        <w:rPr>
          <w:rFonts w:ascii="Courier New" w:hAnsi="Courier New"/>
          <w:sz w:val="18"/>
          <w:szCs w:val="18"/>
        </w:rPr>
      </w:pPr>
      <w:proofErr w:type="spellStart"/>
      <w:r w:rsidRPr="006058CB">
        <w:rPr>
          <w:rFonts w:ascii="Courier New" w:hAnsi="Courier New"/>
          <w:sz w:val="18"/>
          <w:szCs w:val="18"/>
        </w:rPr>
        <w:t>ACz</w:t>
      </w:r>
      <w:proofErr w:type="spellEnd"/>
      <w:r w:rsidRPr="006058CB">
        <w:rPr>
          <w:rFonts w:ascii="Courier New" w:hAnsi="Courier New"/>
          <w:sz w:val="18"/>
          <w:szCs w:val="18"/>
        </w:rPr>
        <w:t xml:space="preserve">    148.3 mm (serr_ant_2    </w:t>
      </w:r>
      <w:proofErr w:type="gramStart"/>
      <w:r w:rsidRPr="006058CB">
        <w:rPr>
          <w:rFonts w:ascii="Courier New" w:hAnsi="Courier New"/>
          <w:sz w:val="18"/>
          <w:szCs w:val="18"/>
        </w:rPr>
        <w:t xml:space="preserve">  )</w:t>
      </w:r>
      <w:proofErr w:type="gramEnd"/>
      <w:r w:rsidRPr="006058CB">
        <w:rPr>
          <w:rFonts w:ascii="Courier New" w:hAnsi="Courier New"/>
          <w:sz w:val="18"/>
          <w:szCs w:val="18"/>
        </w:rPr>
        <w:t xml:space="preserve">         -163.2 mm (rhomboid_5      )</w:t>
      </w:r>
    </w:p>
    <w:p w14:paraId="621279BD" w14:textId="77777777" w:rsidR="006058CB" w:rsidRPr="006058CB" w:rsidRDefault="006058CB" w:rsidP="006058CB">
      <w:pPr>
        <w:rPr>
          <w:rFonts w:ascii="Courier New" w:hAnsi="Courier New"/>
          <w:sz w:val="18"/>
          <w:szCs w:val="18"/>
        </w:rPr>
      </w:pPr>
      <w:proofErr w:type="spellStart"/>
      <w:r w:rsidRPr="006058CB">
        <w:rPr>
          <w:rFonts w:ascii="Courier New" w:hAnsi="Courier New"/>
          <w:sz w:val="18"/>
          <w:szCs w:val="18"/>
        </w:rPr>
        <w:t>ACx</w:t>
      </w:r>
      <w:proofErr w:type="spellEnd"/>
      <w:r w:rsidRPr="006058CB">
        <w:rPr>
          <w:rFonts w:ascii="Courier New" w:hAnsi="Courier New"/>
          <w:sz w:val="18"/>
          <w:szCs w:val="18"/>
        </w:rPr>
        <w:t xml:space="preserve">     56.1 mm (serr_ant_6    </w:t>
      </w:r>
      <w:proofErr w:type="gramStart"/>
      <w:r w:rsidRPr="006058CB">
        <w:rPr>
          <w:rFonts w:ascii="Courier New" w:hAnsi="Courier New"/>
          <w:sz w:val="18"/>
          <w:szCs w:val="18"/>
        </w:rPr>
        <w:t xml:space="preserve">  )</w:t>
      </w:r>
      <w:proofErr w:type="gramEnd"/>
      <w:r w:rsidRPr="006058CB">
        <w:rPr>
          <w:rFonts w:ascii="Courier New" w:hAnsi="Courier New"/>
          <w:sz w:val="18"/>
          <w:szCs w:val="18"/>
        </w:rPr>
        <w:t xml:space="preserve">          -62.5 mm (pect_min_3      )</w:t>
      </w:r>
    </w:p>
    <w:p w14:paraId="79D54264" w14:textId="77777777" w:rsidR="006058CB" w:rsidRPr="006058CB" w:rsidRDefault="006058CB" w:rsidP="006058CB">
      <w:pPr>
        <w:rPr>
          <w:rFonts w:ascii="Courier New" w:hAnsi="Courier New"/>
          <w:sz w:val="18"/>
          <w:szCs w:val="18"/>
        </w:rPr>
      </w:pPr>
      <w:proofErr w:type="spellStart"/>
      <w:r w:rsidRPr="006058CB">
        <w:rPr>
          <w:rFonts w:ascii="Courier New" w:hAnsi="Courier New"/>
          <w:sz w:val="18"/>
          <w:szCs w:val="18"/>
        </w:rPr>
        <w:t>GHy</w:t>
      </w:r>
      <w:proofErr w:type="spellEnd"/>
      <w:r w:rsidRPr="006058CB">
        <w:rPr>
          <w:rFonts w:ascii="Courier New" w:hAnsi="Courier New"/>
          <w:sz w:val="18"/>
          <w:szCs w:val="18"/>
        </w:rPr>
        <w:t xml:space="preserve">      0.0 mm (trap_scap_1   </w:t>
      </w:r>
      <w:proofErr w:type="gramStart"/>
      <w:r w:rsidRPr="006058CB">
        <w:rPr>
          <w:rFonts w:ascii="Courier New" w:hAnsi="Courier New"/>
          <w:sz w:val="18"/>
          <w:szCs w:val="18"/>
        </w:rPr>
        <w:t xml:space="preserve">  )</w:t>
      </w:r>
      <w:proofErr w:type="gramEnd"/>
      <w:r w:rsidRPr="006058CB">
        <w:rPr>
          <w:rFonts w:ascii="Courier New" w:hAnsi="Courier New"/>
          <w:sz w:val="18"/>
          <w:szCs w:val="18"/>
        </w:rPr>
        <w:t xml:space="preserve">            0.0 mm (trap_scap_1     )</w:t>
      </w:r>
    </w:p>
    <w:p w14:paraId="0560E467" w14:textId="77777777" w:rsidR="006058CB" w:rsidRPr="006058CB" w:rsidRDefault="006058CB" w:rsidP="006058CB">
      <w:pPr>
        <w:rPr>
          <w:rFonts w:ascii="Courier New" w:hAnsi="Courier New"/>
          <w:sz w:val="18"/>
          <w:szCs w:val="18"/>
        </w:rPr>
      </w:pPr>
      <w:r w:rsidRPr="006058CB">
        <w:rPr>
          <w:rFonts w:ascii="Courier New" w:hAnsi="Courier New"/>
          <w:sz w:val="18"/>
          <w:szCs w:val="18"/>
        </w:rPr>
        <w:t xml:space="preserve">GHz     28.3 mm (delt_scap11   </w:t>
      </w:r>
      <w:proofErr w:type="gramStart"/>
      <w:r w:rsidRPr="006058CB">
        <w:rPr>
          <w:rFonts w:ascii="Courier New" w:hAnsi="Courier New"/>
          <w:sz w:val="18"/>
          <w:szCs w:val="18"/>
        </w:rPr>
        <w:t xml:space="preserve">  )</w:t>
      </w:r>
      <w:proofErr w:type="gramEnd"/>
      <w:r w:rsidRPr="006058CB">
        <w:rPr>
          <w:rFonts w:ascii="Courier New" w:hAnsi="Courier New"/>
          <w:sz w:val="18"/>
          <w:szCs w:val="18"/>
        </w:rPr>
        <w:t xml:space="preserve">          -72.7 mm (ter_maj_2       )</w:t>
      </w:r>
    </w:p>
    <w:p w14:paraId="7126F072" w14:textId="77777777" w:rsidR="006058CB" w:rsidRPr="006058CB" w:rsidRDefault="006058CB" w:rsidP="006058CB">
      <w:pPr>
        <w:rPr>
          <w:rFonts w:ascii="Courier New" w:hAnsi="Courier New"/>
          <w:sz w:val="18"/>
          <w:szCs w:val="18"/>
        </w:rPr>
      </w:pPr>
      <w:proofErr w:type="spellStart"/>
      <w:r w:rsidRPr="006058CB">
        <w:rPr>
          <w:rFonts w:ascii="Courier New" w:hAnsi="Courier New"/>
          <w:sz w:val="18"/>
          <w:szCs w:val="18"/>
        </w:rPr>
        <w:t>GHyy</w:t>
      </w:r>
      <w:proofErr w:type="spellEnd"/>
      <w:r w:rsidRPr="006058CB">
        <w:rPr>
          <w:rFonts w:ascii="Courier New" w:hAnsi="Courier New"/>
          <w:sz w:val="18"/>
          <w:szCs w:val="18"/>
        </w:rPr>
        <w:t xml:space="preserve">     0.0 mm (trap_scap_1   </w:t>
      </w:r>
      <w:proofErr w:type="gramStart"/>
      <w:r w:rsidRPr="006058CB">
        <w:rPr>
          <w:rFonts w:ascii="Courier New" w:hAnsi="Courier New"/>
          <w:sz w:val="18"/>
          <w:szCs w:val="18"/>
        </w:rPr>
        <w:t xml:space="preserve">  )</w:t>
      </w:r>
      <w:proofErr w:type="gramEnd"/>
      <w:r w:rsidRPr="006058CB">
        <w:rPr>
          <w:rFonts w:ascii="Courier New" w:hAnsi="Courier New"/>
          <w:sz w:val="18"/>
          <w:szCs w:val="18"/>
        </w:rPr>
        <w:t xml:space="preserve">            0.0 mm (trap_scap_1     )</w:t>
      </w:r>
    </w:p>
    <w:p w14:paraId="7DE34BFB" w14:textId="77777777" w:rsidR="006058CB" w:rsidRPr="006058CB" w:rsidRDefault="006058CB" w:rsidP="006058CB">
      <w:pPr>
        <w:rPr>
          <w:rFonts w:ascii="Courier New" w:hAnsi="Courier New"/>
          <w:sz w:val="18"/>
          <w:szCs w:val="18"/>
        </w:rPr>
      </w:pPr>
      <w:proofErr w:type="spellStart"/>
      <w:r w:rsidRPr="006058CB">
        <w:rPr>
          <w:rFonts w:ascii="Courier New" w:hAnsi="Courier New"/>
          <w:sz w:val="18"/>
          <w:szCs w:val="18"/>
        </w:rPr>
        <w:t>ELx</w:t>
      </w:r>
      <w:proofErr w:type="spellEnd"/>
      <w:r w:rsidRPr="006058CB">
        <w:rPr>
          <w:rFonts w:ascii="Courier New" w:hAnsi="Courier New"/>
          <w:sz w:val="18"/>
          <w:szCs w:val="18"/>
        </w:rPr>
        <w:t xml:space="preserve">     67.8 mm (brachiorad_1  </w:t>
      </w:r>
      <w:proofErr w:type="gramStart"/>
      <w:r w:rsidRPr="006058CB">
        <w:rPr>
          <w:rFonts w:ascii="Courier New" w:hAnsi="Courier New"/>
          <w:sz w:val="18"/>
          <w:szCs w:val="18"/>
        </w:rPr>
        <w:t xml:space="preserve">  )</w:t>
      </w:r>
      <w:proofErr w:type="gramEnd"/>
      <w:r w:rsidRPr="006058CB">
        <w:rPr>
          <w:rFonts w:ascii="Courier New" w:hAnsi="Courier New"/>
          <w:sz w:val="18"/>
          <w:szCs w:val="18"/>
        </w:rPr>
        <w:t xml:space="preserve">          -22.0 mm (tric_med_5      )</w:t>
      </w:r>
    </w:p>
    <w:p w14:paraId="3D8CAFD3" w14:textId="13E6E515" w:rsidR="0036711A" w:rsidRDefault="006058CB" w:rsidP="006058CB">
      <w:pPr>
        <w:rPr>
          <w:rFonts w:ascii="Courier New" w:hAnsi="Courier New"/>
          <w:sz w:val="18"/>
          <w:szCs w:val="18"/>
        </w:rPr>
      </w:pPr>
      <w:proofErr w:type="spellStart"/>
      <w:r w:rsidRPr="006058CB">
        <w:rPr>
          <w:rFonts w:ascii="Courier New" w:hAnsi="Courier New"/>
          <w:sz w:val="18"/>
          <w:szCs w:val="18"/>
        </w:rPr>
        <w:t>PSy</w:t>
      </w:r>
      <w:proofErr w:type="spellEnd"/>
      <w:r w:rsidRPr="006058CB">
        <w:rPr>
          <w:rFonts w:ascii="Courier New" w:hAnsi="Courier New"/>
          <w:sz w:val="18"/>
          <w:szCs w:val="18"/>
        </w:rPr>
        <w:t xml:space="preserve">     12.1 mm (pron_teres_1  </w:t>
      </w:r>
      <w:proofErr w:type="gramStart"/>
      <w:r w:rsidRPr="006058CB">
        <w:rPr>
          <w:rFonts w:ascii="Courier New" w:hAnsi="Courier New"/>
          <w:sz w:val="18"/>
          <w:szCs w:val="18"/>
        </w:rPr>
        <w:t xml:space="preserve">  )</w:t>
      </w:r>
      <w:proofErr w:type="gramEnd"/>
      <w:r w:rsidRPr="006058CB">
        <w:rPr>
          <w:rFonts w:ascii="Courier New" w:hAnsi="Courier New"/>
          <w:sz w:val="18"/>
          <w:szCs w:val="18"/>
        </w:rPr>
        <w:t xml:space="preserve">          -15.9 mm (supinator_1     )</w:t>
      </w:r>
    </w:p>
    <w:p w14:paraId="3B9488CB" w14:textId="77777777" w:rsidR="006058CB" w:rsidRDefault="006058CB">
      <w:pPr>
        <w:spacing w:after="144"/>
      </w:pPr>
    </w:p>
    <w:p w14:paraId="5941F5B0" w14:textId="1BEF04B6" w:rsidR="0036711A" w:rsidRDefault="00264780">
      <w:pPr>
        <w:spacing w:after="144"/>
      </w:pPr>
      <w:r>
        <w:t>This test verifies that the muscle path models are working.</w:t>
      </w:r>
    </w:p>
    <w:p w14:paraId="527B3814" w14:textId="77777777" w:rsidR="0036711A" w:rsidRDefault="00264780">
      <w:pPr>
        <w:pStyle w:val="Heading3"/>
        <w:spacing w:before="0" w:after="144"/>
      </w:pPr>
      <w:r>
        <w:lastRenderedPageBreak/>
        <w:t>Equilibrium test</w:t>
      </w:r>
    </w:p>
    <w:p w14:paraId="5C233A9F" w14:textId="77777777" w:rsidR="0036711A" w:rsidRDefault="00264780">
      <w:pPr>
        <w:spacing w:after="144"/>
      </w:pPr>
      <w:r>
        <w:tab/>
        <w:t>&gt;&gt; das3test(‘equilibrium’)</w:t>
      </w:r>
    </w:p>
    <w:p w14:paraId="4E8CBA0E" w14:textId="77777777" w:rsidR="0036711A" w:rsidRDefault="00264780">
      <w:pPr>
        <w:spacing w:after="120"/>
      </w:pPr>
      <w:r>
        <w:t xml:space="preserve">This finds a state in which the model is in passive equilibrium.  </w:t>
      </w:r>
      <w:proofErr w:type="gramStart"/>
      <w:r>
        <w:t>This tests</w:t>
      </w:r>
      <w:proofErr w:type="gramEnd"/>
      <w:r>
        <w:t xml:space="preserve"> the static part of the model.</w:t>
      </w:r>
    </w:p>
    <w:p w14:paraId="07CA9231" w14:textId="1A494270" w:rsidR="0036711A" w:rsidRDefault="00264780">
      <w:pPr>
        <w:spacing w:after="120"/>
      </w:pPr>
      <w:r>
        <w:t xml:space="preserve">The equilibrium is found by an iterative methods that executes the MEX function repeatedly, with zero dx/dt and zero u, adjusting the state x until a state is found in which f(x,dx/dt,u) is zero.  </w:t>
      </w:r>
      <w:r w:rsidR="000643F6">
        <w:t>The number of iterations depends on the initial guess</w:t>
      </w:r>
      <w:r>
        <w:t xml:space="preserve">.  Ignore </w:t>
      </w:r>
      <w:r w:rsidR="000643F6">
        <w:t xml:space="preserve">any </w:t>
      </w:r>
      <w:r>
        <w:t>warnings about near-singular matrices.</w:t>
      </w:r>
    </w:p>
    <w:p w14:paraId="015712E2" w14:textId="64120716" w:rsidR="0036711A" w:rsidRDefault="007C37AE">
      <w:pPr>
        <w:spacing w:after="120"/>
      </w:pPr>
      <w:r>
        <w:rPr>
          <w:noProof/>
          <w:lang w:eastAsia="en-US"/>
        </w:rPr>
        <mc:AlternateContent>
          <mc:Choice Requires="wps">
            <w:drawing>
              <wp:anchor distT="0" distB="91440" distL="0" distR="0" simplePos="0" relativeHeight="251653632" behindDoc="0" locked="0" layoutInCell="1" allowOverlap="1" wp14:anchorId="5C3D6FAF" wp14:editId="001E33DE">
                <wp:simplePos x="0" y="0"/>
                <wp:positionH relativeFrom="column">
                  <wp:posOffset>1172845</wp:posOffset>
                </wp:positionH>
                <wp:positionV relativeFrom="paragraph">
                  <wp:posOffset>326390</wp:posOffset>
                </wp:positionV>
                <wp:extent cx="3593465" cy="3286125"/>
                <wp:effectExtent l="0" t="0" r="6985" b="9525"/>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3465" cy="3286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D3F8B" w14:textId="3B3D59B5" w:rsidR="00A020A1" w:rsidRDefault="007C37AE">
                            <w:pPr>
                              <w:pStyle w:val="Figure"/>
                              <w:jc w:val="center"/>
                            </w:pPr>
                            <w:r>
                              <w:rPr>
                                <w:noProof/>
                              </w:rPr>
                              <w:drawing>
                                <wp:inline distT="0" distB="0" distL="0" distR="0" wp14:anchorId="3BA75B55" wp14:editId="1E6798E8">
                                  <wp:extent cx="3046730" cy="27432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6"/>
                                          <a:stretch>
                                            <a:fillRect/>
                                          </a:stretch>
                                        </pic:blipFill>
                                        <pic:spPr>
                                          <a:xfrm>
                                            <a:off x="0" y="0"/>
                                            <a:ext cx="3046730" cy="2743200"/>
                                          </a:xfrm>
                                          <a:prstGeom prst="rect">
                                            <a:avLst/>
                                          </a:prstGeom>
                                        </pic:spPr>
                                      </pic:pic>
                                    </a:graphicData>
                                  </a:graphic>
                                </wp:inline>
                              </w:drawing>
                            </w:r>
                          </w:p>
                          <w:p w14:paraId="58814125" w14:textId="4FCE3B98" w:rsidR="00A020A1" w:rsidRDefault="00A020A1">
                            <w:pPr>
                              <w:pStyle w:val="Figure"/>
                              <w:jc w:val="center"/>
                              <w:rPr>
                                <w:b w:val="0"/>
                                <w:bCs w:val="0"/>
                              </w:rPr>
                            </w:pPr>
                            <w:r>
                              <w:t xml:space="preserve">Figure </w:t>
                            </w:r>
                            <w:fldSimple w:instr=" SEQ &quot;Figure&quot; \*Arabic ">
                              <w:r>
                                <w:t>11</w:t>
                              </w:r>
                            </w:fldSimple>
                            <w:r>
                              <w:t xml:space="preserve">: </w:t>
                            </w:r>
                            <w:r w:rsidRPr="00A45AFD">
                              <w:rPr>
                                <w:b w:val="0"/>
                                <w:bCs w:val="0"/>
                              </w:rPr>
                              <w:t xml:space="preserve">Output of the command das3test('equilibrium'), after some zoom and rotate to get a good view.  Note how the scapula contacts the thorax </w:t>
                            </w:r>
                            <w:r w:rsidR="007C37AE">
                              <w:rPr>
                                <w:b w:val="0"/>
                                <w:bCs w:val="0"/>
                              </w:rPr>
                              <w:t>now</w:t>
                            </w:r>
                            <w:r w:rsidRPr="00A45AFD">
                              <w:rPr>
                                <w:b w:val="0"/>
                                <w:bCs w:val="0"/>
                              </w:rPr>
                              <w:t>.</w:t>
                            </w:r>
                          </w:p>
                          <w:p w14:paraId="1DC6CCB3" w14:textId="77777777" w:rsidR="00A020A1" w:rsidRPr="00A45AFD" w:rsidRDefault="00A020A1">
                            <w:pPr>
                              <w:pStyle w:val="Figure"/>
                              <w:jc w:val="center"/>
                              <w:rPr>
                                <w:b w:val="0"/>
                                <w:bCs w:val="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3D6FAF" id="Text Box 3" o:spid="_x0000_s1035" type="#_x0000_t202" style="position:absolute;margin-left:92.35pt;margin-top:25.7pt;width:282.95pt;height:258.75pt;z-index:251653632;visibility:visible;mso-wrap-style:square;mso-width-percent:0;mso-height-percent:0;mso-wrap-distance-left:0;mso-wrap-distance-top:0;mso-wrap-distance-right:0;mso-wrap-distance-bottom:7.2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" stroked="f">
                <v:textbox inset="0,0,0,0">
                  <w:txbxContent>
                    <w:p w14:paraId="469D3F8B" w14:textId="3B3D59B5" w:rsidR="00A020A1" w:rsidRDefault="007C37AE">
                      <w:pPr>
                        <w:pStyle w:val="Figure"/>
                        <w:jc w:val="center"/>
                      </w:pPr>
                      <w:r>
                        <w:rPr>
                          <w:noProof/>
                        </w:rPr>
                        <w:drawing>
                          <wp:inline distT="0" distB="0" distL="0" distR="0" wp14:anchorId="3BA75B55" wp14:editId="1E6798E8">
                            <wp:extent cx="3046730" cy="27432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6"/>
                                    <a:stretch>
                                      <a:fillRect/>
                                    </a:stretch>
                                  </pic:blipFill>
                                  <pic:spPr>
                                    <a:xfrm>
                                      <a:off x="0" y="0"/>
                                      <a:ext cx="3046730" cy="2743200"/>
                                    </a:xfrm>
                                    <a:prstGeom prst="rect">
                                      <a:avLst/>
                                    </a:prstGeom>
                                  </pic:spPr>
                                </pic:pic>
                              </a:graphicData>
                            </a:graphic>
                          </wp:inline>
                        </w:drawing>
                      </w:r>
                    </w:p>
                    <w:p w14:paraId="58814125" w14:textId="4FCE3B98" w:rsidR="00A020A1" w:rsidRDefault="00A020A1">
                      <w:pPr>
                        <w:pStyle w:val="Figure"/>
                        <w:jc w:val="center"/>
                        <w:rPr>
                          <w:b w:val="0"/>
                          <w:bCs w:val="0"/>
                        </w:rPr>
                      </w:pPr>
                      <w:r>
                        <w:t xml:space="preserve">Figure </w:t>
                      </w:r>
                      <w:fldSimple w:instr=" SEQ &quot;Figure&quot; \*Arabic ">
                        <w:r>
                          <w:t>11</w:t>
                        </w:r>
                      </w:fldSimple>
                      <w:r>
                        <w:t xml:space="preserve">: </w:t>
                      </w:r>
                      <w:r w:rsidRPr="00A45AFD">
                        <w:rPr>
                          <w:b w:val="0"/>
                          <w:bCs w:val="0"/>
                        </w:rPr>
                        <w:t xml:space="preserve">Output of the command das3test('equilibrium'), after some zoom and rotate to get a good view.  Note how the scapula contacts the thorax </w:t>
                      </w:r>
                      <w:r w:rsidR="007C37AE">
                        <w:rPr>
                          <w:b w:val="0"/>
                          <w:bCs w:val="0"/>
                        </w:rPr>
                        <w:t>now</w:t>
                      </w:r>
                      <w:r w:rsidRPr="00A45AFD">
                        <w:rPr>
                          <w:b w:val="0"/>
                          <w:bCs w:val="0"/>
                        </w:rPr>
                        <w:t>.</w:t>
                      </w:r>
                    </w:p>
                    <w:p w14:paraId="1DC6CCB3" w14:textId="77777777" w:rsidR="00A020A1" w:rsidRPr="00A45AFD" w:rsidRDefault="00A020A1">
                      <w:pPr>
                        <w:pStyle w:val="Figure"/>
                        <w:jc w:val="center"/>
                        <w:rPr>
                          <w:b w:val="0"/>
                          <w:bCs w:val="0"/>
                        </w:rPr>
                      </w:pPr>
                    </w:p>
                  </w:txbxContent>
                </v:textbox>
                <w10:wrap type="topAndBottom"/>
              </v:shape>
            </w:pict>
          </mc:Fallback>
        </mc:AlternateContent>
      </w:r>
      <w:r w:rsidR="00264780">
        <w:t>With the current version of the model, we find the equilibrium state shown in Figure 11.</w:t>
      </w:r>
    </w:p>
    <w:p w14:paraId="047C1A9B" w14:textId="75AF6065" w:rsidR="0036711A" w:rsidRDefault="00264780">
      <w:pPr>
        <w:spacing w:after="120"/>
      </w:pPr>
      <w:r>
        <w:t>There is additional output in the Matlab command window, which shows the values of the state variables (angles, angular velocities, CE lengths, and active states).</w:t>
      </w:r>
    </w:p>
    <w:p w14:paraId="2815701F" w14:textId="432FD859" w:rsidR="0036711A" w:rsidRDefault="00264780">
      <w:pPr>
        <w:spacing w:after="120"/>
      </w:pPr>
      <w:r>
        <w:t xml:space="preserve">The </w:t>
      </w:r>
      <w:r w:rsidR="007C37AE">
        <w:t xml:space="preserve">11 </w:t>
      </w:r>
      <w:r>
        <w:t xml:space="preserve">joint angles at equilibrium are: </w:t>
      </w:r>
    </w:p>
    <w:p w14:paraId="597B22FE" w14:textId="118B404D" w:rsidR="0036711A" w:rsidRDefault="00264780">
      <w:pPr>
        <w:spacing w:after="120"/>
      </w:pPr>
      <w:r>
        <w:tab/>
      </w:r>
      <w:r w:rsidR="007C37AE" w:rsidRPr="007C37AE">
        <w:t>-20.28    3.99   16.27   45.57   -4.</w:t>
      </w:r>
      <w:proofErr w:type="gramStart"/>
      <w:r w:rsidR="007C37AE" w:rsidRPr="007C37AE">
        <w:t>62  -</w:t>
      </w:r>
      <w:proofErr w:type="gramEnd"/>
      <w:r w:rsidR="007C37AE" w:rsidRPr="007C37AE">
        <w:t>11.55   21.58    0.80   18.44   20.96   76.70</w:t>
      </w:r>
    </w:p>
    <w:p w14:paraId="63FA60FF" w14:textId="77777777" w:rsidR="0036711A" w:rsidRDefault="00264780">
      <w:pPr>
        <w:spacing w:after="120"/>
      </w:pPr>
      <w:r>
        <w:t>The equilibrium is also evaluated with eigenvalue analysis to look at stability and the time constants.  The eigenvalues of the matrix dxdot/dx = -inv(df/</w:t>
      </w:r>
      <w:proofErr w:type="gramStart"/>
      <w:r>
        <w:t>dxdot)*</w:t>
      </w:r>
      <w:proofErr w:type="gramEnd"/>
      <w:r>
        <w:t>df/dx are calculated.  The result is shown in Figure 12.</w:t>
      </w:r>
    </w:p>
    <w:p w14:paraId="1767FC64" w14:textId="77777777" w:rsidR="0036711A" w:rsidRDefault="00951883">
      <w:pPr>
        <w:spacing w:after="120"/>
      </w:pPr>
      <w:r>
        <w:rPr>
          <w:noProof/>
          <w:lang w:eastAsia="en-US"/>
        </w:rPr>
        <w:lastRenderedPageBreak/>
        <mc:AlternateContent>
          <mc:Choice Requires="wps">
            <w:drawing>
              <wp:anchor distT="0" distB="0" distL="0" distR="0" simplePos="0" relativeHeight="251657728" behindDoc="0" locked="0" layoutInCell="1" allowOverlap="1" wp14:anchorId="615A939F" wp14:editId="33A55B18">
                <wp:simplePos x="0" y="0"/>
                <wp:positionH relativeFrom="column">
                  <wp:align>center</wp:align>
                </wp:positionH>
                <wp:positionV relativeFrom="paragraph">
                  <wp:posOffset>0</wp:posOffset>
                </wp:positionV>
                <wp:extent cx="3543935" cy="2910205"/>
                <wp:effectExtent l="0" t="0" r="0" b="4445"/>
                <wp:wrapTopAndBottom/>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935" cy="2910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B61066" w14:textId="33B8E3E1" w:rsidR="00A020A1" w:rsidRDefault="00025132">
                            <w:pPr>
                              <w:pStyle w:val="Figure"/>
                            </w:pPr>
                            <w:r>
                              <w:rPr>
                                <w:noProof/>
                              </w:rPr>
                              <w:drawing>
                                <wp:inline distT="0" distB="0" distL="0" distR="0" wp14:anchorId="570AF505" wp14:editId="5A66A931">
                                  <wp:extent cx="3232150" cy="2910205"/>
                                  <wp:effectExtent l="0" t="0" r="635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7"/>
                                          <a:stretch>
                                            <a:fillRect/>
                                          </a:stretch>
                                        </pic:blipFill>
                                        <pic:spPr>
                                          <a:xfrm>
                                            <a:off x="0" y="0"/>
                                            <a:ext cx="3232150" cy="2910205"/>
                                          </a:xfrm>
                                          <a:prstGeom prst="rect">
                                            <a:avLst/>
                                          </a:prstGeom>
                                        </pic:spPr>
                                      </pic:pic>
                                    </a:graphicData>
                                  </a:graphic>
                                </wp:inline>
                              </w:drawing>
                            </w:r>
                            <w:r w:rsidR="00A020A1">
                              <w:t xml:space="preserve">Figure </w:t>
                            </w:r>
                            <w:fldSimple w:instr=" SEQ &quot;Figure&quot; \*Arabic ">
                              <w:r w:rsidR="00A020A1">
                                <w:t>12</w:t>
                              </w:r>
                            </w:fldSimple>
                            <w:r w:rsidR="00A020A1">
                              <w:t>: Eigenvalue spectrum of the equilibrium state. Note the logarithmic Real axis.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5A939F" id="Text Box 7" o:spid="_x0000_s1036" type="#_x0000_t202" style="position:absolute;margin-left:0;margin-top:0;width:279.05pt;height:229.15pt;z-index:251657728;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" stroked="f">
                <v:textbox inset="0,0,0,0">
                  <w:txbxContent>
                    <w:p w14:paraId="15B61066" w14:textId="33B8E3E1" w:rsidR="00A020A1" w:rsidRDefault="00025132">
                      <w:pPr>
                        <w:pStyle w:val="Figure"/>
                      </w:pPr>
                      <w:r>
                        <w:rPr>
                          <w:noProof/>
                        </w:rPr>
                        <w:drawing>
                          <wp:inline distT="0" distB="0" distL="0" distR="0" wp14:anchorId="570AF505" wp14:editId="5A66A931">
                            <wp:extent cx="3232150" cy="2910205"/>
                            <wp:effectExtent l="0" t="0" r="635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7"/>
                                    <a:stretch>
                                      <a:fillRect/>
                                    </a:stretch>
                                  </pic:blipFill>
                                  <pic:spPr>
                                    <a:xfrm>
                                      <a:off x="0" y="0"/>
                                      <a:ext cx="3232150" cy="2910205"/>
                                    </a:xfrm>
                                    <a:prstGeom prst="rect">
                                      <a:avLst/>
                                    </a:prstGeom>
                                  </pic:spPr>
                                </pic:pic>
                              </a:graphicData>
                            </a:graphic>
                          </wp:inline>
                        </w:drawing>
                      </w:r>
                      <w:r w:rsidR="00A020A1">
                        <w:t xml:space="preserve">Figure </w:t>
                      </w:r>
                      <w:fldSimple w:instr=" SEQ &quot;Figure&quot; \*Arabic ">
                        <w:r w:rsidR="00A020A1">
                          <w:t>12</w:t>
                        </w:r>
                      </w:fldSimple>
                      <w:r w:rsidR="00A020A1">
                        <w:t>: Eigenvalue spectrum of the equilibrium state. Note the logarithmic Real axis.</w:t>
                      </w:r>
                    </w:p>
                  </w:txbxContent>
                </v:textbox>
                <w10:wrap type="topAndBottom"/>
              </v:shape>
            </w:pict>
          </mc:Fallback>
        </mc:AlternateContent>
      </w:r>
    </w:p>
    <w:p w14:paraId="0B4A556F" w14:textId="1840EFE1" w:rsidR="0036711A" w:rsidRDefault="00264780">
      <w:pPr>
        <w:spacing w:after="120"/>
      </w:pPr>
      <w:r>
        <w:t xml:space="preserve">The real parts of the eigenvalues </w:t>
      </w:r>
      <w:proofErr w:type="gramStart"/>
      <w:r>
        <w:t>of  the</w:t>
      </w:r>
      <w:proofErr w:type="gramEnd"/>
      <w:r>
        <w:t xml:space="preserve"> Jacobian of dx/dt with respect to x indicate stability.  The largest one must be negative.  In the above equilibrium, the largest real part is </w:t>
      </w:r>
      <w:r w:rsidR="00025132">
        <w:t>about -1</w:t>
      </w:r>
      <w:r>
        <w:t xml:space="preserve"> s</w:t>
      </w:r>
      <w:r>
        <w:rPr>
          <w:vertAlign w:val="superscript"/>
        </w:rPr>
        <w:t>-1</w:t>
      </w:r>
      <w:r>
        <w:t xml:space="preserve"> which indicates that the equilibrium is stable, and that the slowest </w:t>
      </w:r>
      <w:r w:rsidR="00025132">
        <w:t>part of</w:t>
      </w:r>
      <w:r>
        <w:t xml:space="preserve"> the system has a time constant of </w:t>
      </w:r>
      <w:r w:rsidR="00025132">
        <w:t>about</w:t>
      </w:r>
      <w:r>
        <w:t xml:space="preserve"> 1 second.</w:t>
      </w:r>
    </w:p>
    <w:p w14:paraId="3DBC3347" w14:textId="3296584D" w:rsidR="0036711A" w:rsidRDefault="00264780">
      <w:pPr>
        <w:spacing w:after="120"/>
      </w:pPr>
      <w:r>
        <w:t xml:space="preserve">The absolute values of the eigenvalues are reciprocals of the time constants of the system.  The smallest one indicates what sort of time steps must be taken by an explicit ODE solver (e.g. forward Euler, or ODE23).  In the above equilibrium, the smallest time constant was </w:t>
      </w:r>
      <w:r w:rsidR="00025132">
        <w:t xml:space="preserve">about </w:t>
      </w:r>
      <w:r>
        <w:t>10</w:t>
      </w:r>
      <w:r>
        <w:rPr>
          <w:vertAlign w:val="superscript"/>
        </w:rPr>
        <w:t>-</w:t>
      </w:r>
      <w:r w:rsidR="00025132">
        <w:rPr>
          <w:vertAlign w:val="superscript"/>
        </w:rPr>
        <w:t>7</w:t>
      </w:r>
      <w:r>
        <w:t xml:space="preserve">.  This time constant is probably due to the coupling between the conoid ligament </w:t>
      </w:r>
      <w:r w:rsidR="00025132">
        <w:t xml:space="preserve">(stiff) </w:t>
      </w:r>
      <w:r>
        <w:t>and the axial rotation of the clavicle</w:t>
      </w:r>
      <w:r w:rsidR="00025132">
        <w:t xml:space="preserve"> (low inertia)</w:t>
      </w:r>
      <w:r>
        <w:t>.  To verify this, you would need to look at the corresponding eigenvector.</w:t>
      </w:r>
    </w:p>
    <w:p w14:paraId="78080E38" w14:textId="77777777" w:rsidR="0036711A" w:rsidRDefault="00264780">
      <w:pPr>
        <w:spacing w:after="120"/>
      </w:pPr>
      <w:r>
        <w:t>The equilibrium state x is stored on the file equilibrium.mat because it will be useful as initial condition for forward simulations.</w:t>
      </w:r>
    </w:p>
    <w:p w14:paraId="68167BF8" w14:textId="77777777" w:rsidR="0036711A" w:rsidRDefault="00264780">
      <w:pPr>
        <w:pStyle w:val="Heading3"/>
      </w:pPr>
      <w:r>
        <w:t>Derivatives test</w:t>
      </w:r>
    </w:p>
    <w:p w14:paraId="419EBC39" w14:textId="77777777" w:rsidR="0036711A" w:rsidRDefault="00264780">
      <w:pPr>
        <w:spacing w:after="120"/>
      </w:pPr>
      <w:r>
        <w:tab/>
        <w:t>&gt;&gt; das3test(‘derivatives’)</w:t>
      </w:r>
    </w:p>
    <w:p w14:paraId="01A7BC77" w14:textId="77777777" w:rsidR="0036711A" w:rsidRDefault="00264780">
      <w:pPr>
        <w:spacing w:after="120"/>
      </w:pPr>
      <w:proofErr w:type="gramStart"/>
      <w:r>
        <w:t>This tests</w:t>
      </w:r>
      <w:proofErr w:type="gramEnd"/>
      <w:r>
        <w:t xml:space="preserve"> the correctness of the analytical derivatives returned by the MEX function.  The MEX function returns the dynamics violation vector f as a function of state x, state derivatives xdot, and muscle stimulations u, and the derivatives (Jacobian matrices) df/dx and df/dxdot.</w:t>
      </w:r>
    </w:p>
    <w:p w14:paraId="1AF5C7F9" w14:textId="77777777" w:rsidR="0036711A" w:rsidRDefault="00264780">
      <w:pPr>
        <w:spacing w:after="120"/>
      </w:pPr>
      <w:r>
        <w:t>The test generates random vectors x, xdot, and u.  The MEX function is used to calculate the function f and its Jacobians at these inputs.  For the same inputs, the Jacobians are then also estimated via finite differences and repeated MEX function calls.  The matrix elements with the highest difference between analytical and numerical result are reported.</w:t>
      </w:r>
    </w:p>
    <w:p w14:paraId="62054B69" w14:textId="77777777" w:rsidR="0036711A" w:rsidRDefault="00264780">
      <w:pPr>
        <w:spacing w:after="120"/>
        <w:rPr>
          <w:rFonts w:ascii="Courier" w:hAnsi="Courier"/>
          <w:sz w:val="20"/>
          <w:szCs w:val="20"/>
        </w:rPr>
      </w:pPr>
      <w:r>
        <w:t>An example of satisfactory output of the test:</w:t>
      </w:r>
    </w:p>
    <w:p w14:paraId="68A95F0D" w14:textId="77777777" w:rsidR="008B25D3" w:rsidRPr="008B25D3" w:rsidRDefault="008B25D3" w:rsidP="008B25D3">
      <w:pPr>
        <w:rPr>
          <w:rFonts w:ascii="Courier" w:hAnsi="Courier"/>
          <w:b/>
          <w:bCs/>
          <w:sz w:val="16"/>
          <w:szCs w:val="16"/>
        </w:rPr>
      </w:pPr>
      <w:r w:rsidRPr="008B25D3">
        <w:rPr>
          <w:rFonts w:ascii="Courier" w:hAnsi="Courier"/>
          <w:b/>
          <w:bCs/>
          <w:sz w:val="16"/>
          <w:szCs w:val="16"/>
        </w:rPr>
        <w:t>Checking df/dx...</w:t>
      </w:r>
    </w:p>
    <w:p w14:paraId="44B06FEE" w14:textId="77777777" w:rsidR="008B25D3" w:rsidRPr="008B25D3" w:rsidRDefault="008B25D3" w:rsidP="008B25D3">
      <w:pPr>
        <w:rPr>
          <w:rFonts w:ascii="Courier" w:hAnsi="Courier"/>
          <w:b/>
          <w:bCs/>
          <w:sz w:val="16"/>
          <w:szCs w:val="16"/>
        </w:rPr>
      </w:pPr>
      <w:r w:rsidRPr="008B25D3">
        <w:rPr>
          <w:rFonts w:ascii="Courier" w:hAnsi="Courier"/>
          <w:b/>
          <w:bCs/>
          <w:sz w:val="16"/>
          <w:szCs w:val="16"/>
        </w:rPr>
        <w:t>Max. difference: 2.389567e-05 at 15 4 (-7.029205e+01 analytical vs. -7.029208e+01 numerical)</w:t>
      </w:r>
    </w:p>
    <w:p w14:paraId="3FC2E11E" w14:textId="77777777" w:rsidR="008B25D3" w:rsidRPr="008B25D3" w:rsidRDefault="008B25D3" w:rsidP="008B25D3">
      <w:pPr>
        <w:rPr>
          <w:rFonts w:ascii="Courier" w:hAnsi="Courier"/>
          <w:b/>
          <w:bCs/>
          <w:sz w:val="16"/>
          <w:szCs w:val="16"/>
        </w:rPr>
      </w:pPr>
      <w:r w:rsidRPr="008B25D3">
        <w:rPr>
          <w:rFonts w:ascii="Courier" w:hAnsi="Courier"/>
          <w:b/>
          <w:bCs/>
          <w:sz w:val="16"/>
          <w:szCs w:val="16"/>
        </w:rPr>
        <w:t>Checking df/</w:t>
      </w:r>
      <w:proofErr w:type="spellStart"/>
      <w:r w:rsidRPr="008B25D3">
        <w:rPr>
          <w:rFonts w:ascii="Courier" w:hAnsi="Courier"/>
          <w:b/>
          <w:bCs/>
          <w:sz w:val="16"/>
          <w:szCs w:val="16"/>
        </w:rPr>
        <w:t>dxdot</w:t>
      </w:r>
      <w:proofErr w:type="spellEnd"/>
      <w:r w:rsidRPr="008B25D3">
        <w:rPr>
          <w:rFonts w:ascii="Courier" w:hAnsi="Courier"/>
          <w:b/>
          <w:bCs/>
          <w:sz w:val="16"/>
          <w:szCs w:val="16"/>
        </w:rPr>
        <w:t>...</w:t>
      </w:r>
    </w:p>
    <w:p w14:paraId="324305B4" w14:textId="77777777" w:rsidR="008B25D3" w:rsidRPr="008B25D3" w:rsidRDefault="008B25D3" w:rsidP="008B25D3">
      <w:pPr>
        <w:rPr>
          <w:rFonts w:ascii="Courier" w:hAnsi="Courier"/>
          <w:b/>
          <w:bCs/>
          <w:sz w:val="16"/>
          <w:szCs w:val="16"/>
        </w:rPr>
      </w:pPr>
      <w:r w:rsidRPr="008B25D3">
        <w:rPr>
          <w:rFonts w:ascii="Courier" w:hAnsi="Courier"/>
          <w:b/>
          <w:bCs/>
          <w:sz w:val="16"/>
          <w:szCs w:val="16"/>
        </w:rPr>
        <w:t>Max. difference: 3.931292e-10 at 163 163 (1.000000e+00 analytical vs. 1.000000e+00 numerical)</w:t>
      </w:r>
    </w:p>
    <w:p w14:paraId="503EA102" w14:textId="77777777" w:rsidR="008B25D3" w:rsidRPr="008B25D3" w:rsidRDefault="008B25D3" w:rsidP="008B25D3">
      <w:pPr>
        <w:rPr>
          <w:rFonts w:ascii="Courier" w:hAnsi="Courier"/>
          <w:b/>
          <w:bCs/>
          <w:sz w:val="16"/>
          <w:szCs w:val="16"/>
        </w:rPr>
      </w:pPr>
      <w:r w:rsidRPr="008B25D3">
        <w:rPr>
          <w:rFonts w:ascii="Courier" w:hAnsi="Courier"/>
          <w:b/>
          <w:bCs/>
          <w:sz w:val="16"/>
          <w:szCs w:val="16"/>
        </w:rPr>
        <w:lastRenderedPageBreak/>
        <w:t>Checking df/du...</w:t>
      </w:r>
    </w:p>
    <w:p w14:paraId="4A281A1A" w14:textId="3F7444E6" w:rsidR="0036711A" w:rsidRPr="008B25D3" w:rsidRDefault="008B25D3" w:rsidP="008B25D3">
      <w:pPr>
        <w:rPr>
          <w:rFonts w:ascii="Courier" w:hAnsi="Courier"/>
          <w:b/>
          <w:bCs/>
          <w:sz w:val="16"/>
          <w:szCs w:val="16"/>
        </w:rPr>
      </w:pPr>
      <w:r w:rsidRPr="008B25D3">
        <w:rPr>
          <w:rFonts w:ascii="Courier" w:hAnsi="Courier"/>
          <w:b/>
          <w:bCs/>
          <w:sz w:val="16"/>
          <w:szCs w:val="16"/>
        </w:rPr>
        <w:t>Max. difference: 1.028144e-05 at 218 58 (-1.331517e+02 analytical vs. -1.331517e+02 numerical)</w:t>
      </w:r>
    </w:p>
    <w:p w14:paraId="6A841008" w14:textId="77777777" w:rsidR="008B25D3" w:rsidRDefault="008B25D3" w:rsidP="008B25D3">
      <w:pPr>
        <w:ind w:left="720"/>
        <w:rPr>
          <w:rFonts w:ascii="Courier" w:hAnsi="Courier"/>
          <w:sz w:val="20"/>
          <w:szCs w:val="20"/>
        </w:rPr>
      </w:pPr>
    </w:p>
    <w:p w14:paraId="7F7E29DD" w14:textId="77777777" w:rsidR="0036711A" w:rsidRDefault="00264780">
      <w:pPr>
        <w:spacing w:after="120"/>
      </w:pPr>
      <w:r>
        <w:t>In this example, the differences are small enough to indicate success. If this test finds large errors, the most likely cause is errors in the C source code for the MEX function.</w:t>
      </w:r>
    </w:p>
    <w:p w14:paraId="2618FBFF" w14:textId="77777777" w:rsidR="0036711A" w:rsidRDefault="00264780">
      <w:pPr>
        <w:pStyle w:val="Heading3"/>
      </w:pPr>
      <w:r>
        <w:t>Explicit simulation test</w:t>
      </w:r>
    </w:p>
    <w:p w14:paraId="27883117" w14:textId="77777777" w:rsidR="0036711A" w:rsidRDefault="00264780">
      <w:pPr>
        <w:spacing w:after="120"/>
      </w:pPr>
      <w:r>
        <w:tab/>
        <w:t>&gt;&gt; das3test(‘explicit’)</w:t>
      </w:r>
    </w:p>
    <w:p w14:paraId="2ED015D3" w14:textId="5305760C" w:rsidR="0036711A" w:rsidRDefault="00264780">
      <w:pPr>
        <w:spacing w:after="120"/>
      </w:pPr>
      <w:r>
        <w:t xml:space="preserve">This puts the model in the equilibrium position (which was stored in equilibrium.mat) and runs a simulation using Matlab's ODE23 which is an explicit solver.  It will need to take very </w:t>
      </w:r>
      <w:proofErr w:type="gramStart"/>
      <w:r>
        <w:t>small time</w:t>
      </w:r>
      <w:proofErr w:type="gramEnd"/>
      <w:r>
        <w:t xml:space="preserve"> steps</w:t>
      </w:r>
      <w:r w:rsidR="00185975">
        <w:t>, due to the time constant of 0.1 microseconds (see eigenvalue analysis above)</w:t>
      </w:r>
      <w:r>
        <w:t>.  Within each time step, it will solve dx/dt iteratively from f(</w:t>
      </w:r>
      <w:proofErr w:type="gramStart"/>
      <w:r>
        <w:t>x,dx</w:t>
      </w:r>
      <w:proofErr w:type="gramEnd"/>
      <w:r>
        <w:t xml:space="preserve">/dt,u)=0.  </w:t>
      </w:r>
    </w:p>
    <w:p w14:paraId="7FE20AA7" w14:textId="7A21EE02" w:rsidR="0036711A" w:rsidRDefault="00DD61F3">
      <w:pPr>
        <w:spacing w:after="120"/>
      </w:pPr>
      <w:r>
        <w:t>It probably</w:t>
      </w:r>
      <w:r w:rsidR="00264780">
        <w:t xml:space="preserve"> runs about 2000 times slower than real time.</w:t>
      </w:r>
    </w:p>
    <w:p w14:paraId="1DBFA20E" w14:textId="77777777" w:rsidR="0036711A" w:rsidRDefault="00264780">
      <w:pPr>
        <w:spacing w:after="120"/>
      </w:pPr>
      <w:r>
        <w:t>The result should be what is shown in Figure 7.  The result is also stored on files explicit_simulation.mat and explicit_simulation.sto.  The latter file can be imported in Opensim to visualize the movement.</w:t>
      </w:r>
    </w:p>
    <w:p w14:paraId="5BB8B073" w14:textId="77777777" w:rsidR="0036711A" w:rsidRDefault="00264780">
      <w:pPr>
        <w:pStyle w:val="Heading3"/>
      </w:pPr>
      <w:r>
        <w:t>Isometric strength test</w:t>
      </w:r>
    </w:p>
    <w:p w14:paraId="575622EA" w14:textId="77777777" w:rsidR="0036711A" w:rsidRDefault="00264780">
      <w:pPr>
        <w:spacing w:after="120"/>
      </w:pPr>
      <w:r>
        <w:tab/>
        <w:t>&gt;&gt; das3test(‘isometric’)</w:t>
      </w:r>
    </w:p>
    <w:p w14:paraId="1E863D82" w14:textId="77777777" w:rsidR="0036711A" w:rsidRDefault="00264780">
      <w:pPr>
        <w:spacing w:after="120"/>
        <w:rPr>
          <w:shd w:val="clear" w:color="auto" w:fill="FFFF00"/>
        </w:rPr>
      </w:pPr>
      <w:r>
        <w:t>(not available yet)</w:t>
      </w:r>
    </w:p>
    <w:p w14:paraId="1EF2572E" w14:textId="77777777" w:rsidR="0036711A" w:rsidRDefault="00264780">
      <w:pPr>
        <w:spacing w:after="120"/>
        <w:rPr>
          <w:shd w:val="clear" w:color="auto" w:fill="FFFF00"/>
        </w:rPr>
      </w:pPr>
      <w:r>
        <w:rPr>
          <w:shd w:val="clear" w:color="auto" w:fill="FFFF00"/>
        </w:rPr>
        <w:t>This puts the model into various joint angle combinations and activates the muscle set three times for each joint.  First, activating the muscles that contribute to positive moment.  Second, activating the muscles that contribute to a negative moment.  Third, no activation, to obtain the passive moment.</w:t>
      </w:r>
    </w:p>
    <w:p w14:paraId="520746F8" w14:textId="77777777" w:rsidR="0036711A" w:rsidRDefault="00264780">
      <w:pPr>
        <w:spacing w:after="120"/>
        <w:rPr>
          <w:shd w:val="clear" w:color="auto" w:fill="FFFF00"/>
        </w:rPr>
      </w:pPr>
      <w:r>
        <w:rPr>
          <w:shd w:val="clear" w:color="auto" w:fill="FFFF00"/>
        </w:rPr>
        <w:t>The Figure window is supposed to produce the following result:</w:t>
      </w:r>
    </w:p>
    <w:p w14:paraId="7C3A67F7" w14:textId="77777777" w:rsidR="0036711A" w:rsidRDefault="0036711A">
      <w:pPr>
        <w:spacing w:after="120"/>
        <w:rPr>
          <w:shd w:val="clear" w:color="auto" w:fill="FFFF00"/>
        </w:rPr>
      </w:pPr>
    </w:p>
    <w:p w14:paraId="67B360B2" w14:textId="77777777" w:rsidR="0036711A" w:rsidRDefault="00264780">
      <w:pPr>
        <w:spacing w:after="120"/>
        <w:rPr>
          <w:shd w:val="clear" w:color="auto" w:fill="FFFF00"/>
        </w:rPr>
      </w:pPr>
      <w:r>
        <w:rPr>
          <w:shd w:val="clear" w:color="auto" w:fill="FFFF00"/>
        </w:rPr>
        <w:t>These plots should be compared to corresponding human data, e.g. Kulig et al. (1984, active moments) or XX? for passive moments).</w:t>
      </w:r>
    </w:p>
    <w:p w14:paraId="67917124" w14:textId="77777777" w:rsidR="0036711A" w:rsidRDefault="00264780">
      <w:pPr>
        <w:spacing w:after="120"/>
        <w:rPr>
          <w:shd w:val="clear" w:color="auto" w:fill="FFFF00"/>
        </w:rPr>
      </w:pPr>
      <w:r>
        <w:rPr>
          <w:shd w:val="clear" w:color="auto" w:fill="FFFF00"/>
        </w:rPr>
        <w:t>The left column of this Figure shows the range of joint moments that can be achieved by the model.  Muscular control can vary the joint moment between the upper and lower curves.</w:t>
      </w:r>
    </w:p>
    <w:p w14:paraId="51AE622C" w14:textId="77777777" w:rsidR="0036711A" w:rsidRDefault="00264780">
      <w:pPr>
        <w:spacing w:after="120"/>
      </w:pPr>
      <w:r>
        <w:rPr>
          <w:shd w:val="clear" w:color="auto" w:fill="FFFF00"/>
        </w:rPr>
        <w:t>When significant discrepancies between human and model are found, these should be eliminated by adjustment of muscle or joint properties in the model.</w:t>
      </w:r>
    </w:p>
    <w:p w14:paraId="29F901A3" w14:textId="77777777" w:rsidR="0036711A" w:rsidRDefault="00264780">
      <w:pPr>
        <w:pStyle w:val="Heading3"/>
      </w:pPr>
      <w:r>
        <w:t>Isokinetic test</w:t>
      </w:r>
    </w:p>
    <w:p w14:paraId="50C080E9" w14:textId="77777777" w:rsidR="0036711A" w:rsidRDefault="00264780">
      <w:pPr>
        <w:spacing w:after="120"/>
      </w:pPr>
      <w:r>
        <w:tab/>
        <w:t>&gt;&gt; das3test(‘isokinetic’)</w:t>
      </w:r>
    </w:p>
    <w:p w14:paraId="041E5B6A" w14:textId="77777777" w:rsidR="0036711A" w:rsidRDefault="00264780">
      <w:pPr>
        <w:spacing w:after="120"/>
        <w:rPr>
          <w:shd w:val="clear" w:color="auto" w:fill="FFFF00"/>
        </w:rPr>
      </w:pPr>
      <w:r>
        <w:t>(not available yet)</w:t>
      </w:r>
    </w:p>
    <w:p w14:paraId="1BA5B326" w14:textId="77777777" w:rsidR="0036711A" w:rsidRDefault="00264780">
      <w:pPr>
        <w:spacing w:after="120"/>
        <w:rPr>
          <w:shd w:val="clear" w:color="auto" w:fill="FFFF00"/>
        </w:rPr>
      </w:pPr>
      <w:r>
        <w:rPr>
          <w:shd w:val="clear" w:color="auto" w:fill="FFFF00"/>
        </w:rPr>
        <w:t>For the isokinetic test, the model is placed in the neutral position (all joint angles zero).  At each joint, angular velocity is varied from -1000 to +1000 deg/s.  At each angular velocity, the state of the system is found that produces steady state muscle forces (dF/dt = 0).  The muscle forces are then converted to joint moments and plotted.  This is done separately for the flexors and extensors.</w:t>
      </w:r>
    </w:p>
    <w:p w14:paraId="3ED670C7" w14:textId="77777777" w:rsidR="0036711A" w:rsidRDefault="00264780">
      <w:pPr>
        <w:spacing w:after="120"/>
        <w:rPr>
          <w:shd w:val="clear" w:color="auto" w:fill="FFFF00"/>
        </w:rPr>
      </w:pPr>
      <w:r>
        <w:rPr>
          <w:shd w:val="clear" w:color="auto" w:fill="FFFF00"/>
        </w:rPr>
        <w:lastRenderedPageBreak/>
        <w:t>These graphs should show the typical hyperbolic force-velocity curves of active muscles:</w:t>
      </w:r>
    </w:p>
    <w:p w14:paraId="43B15012" w14:textId="77777777" w:rsidR="0036711A" w:rsidRDefault="00264780">
      <w:pPr>
        <w:spacing w:after="120"/>
        <w:rPr>
          <w:shd w:val="clear" w:color="auto" w:fill="FFFF00"/>
        </w:rPr>
      </w:pPr>
      <w:r>
        <w:rPr>
          <w:shd w:val="clear" w:color="auto" w:fill="FFFF00"/>
        </w:rPr>
        <w:t>Passive moments at hip and knee are zero at neutral position, regardless of angular velocity.  At the ankle there is 100 Nm passive elastic moment at neutral, because the resting position of the boot is slightly dorsiflexed. Then there is plus or minus 50 Nm effect of friction, depending on the direction of movement.</w:t>
      </w:r>
    </w:p>
    <w:p w14:paraId="04598AD9" w14:textId="77777777" w:rsidR="0036711A" w:rsidRDefault="00264780">
      <w:pPr>
        <w:spacing w:after="120"/>
      </w:pPr>
      <w:r>
        <w:rPr>
          <w:shd w:val="clear" w:color="auto" w:fill="FFFF00"/>
        </w:rPr>
        <w:t>The left column of this Figure shows the range of joint moments that can be achieved by the model.  Muscular control can only vary the joint moment between the upper and lower curves.</w:t>
      </w:r>
    </w:p>
    <w:p w14:paraId="7A30652B" w14:textId="77777777" w:rsidR="0036711A" w:rsidRDefault="00264780">
      <w:pPr>
        <w:pStyle w:val="Heading3"/>
      </w:pPr>
      <w:r>
        <w:t>Forward simulation test</w:t>
      </w:r>
    </w:p>
    <w:p w14:paraId="2DA6279F" w14:textId="77777777" w:rsidR="0036711A" w:rsidRDefault="00264780">
      <w:pPr>
        <w:spacing w:after="120"/>
      </w:pPr>
      <w:r>
        <w:tab/>
        <w:t>&gt;&gt; das3test(‘simulate’)</w:t>
      </w:r>
    </w:p>
    <w:p w14:paraId="5A4AC21F" w14:textId="77777777" w:rsidR="0036711A" w:rsidRDefault="00264780">
      <w:pPr>
        <w:spacing w:after="120"/>
      </w:pPr>
      <w:r>
        <w:t xml:space="preserve">This uses the </w:t>
      </w:r>
      <w:proofErr w:type="gramStart"/>
      <w:r>
        <w:t>first-order</w:t>
      </w:r>
      <w:proofErr w:type="gramEnd"/>
      <w:r>
        <w:t xml:space="preserve"> Rosenbrock formula described in the “Forward Simulation” section, with a time step of 3 ms.  It is a test of the real-time simulation method.  The result should be what is shown in Figure 8.  The result is also stored on files simulation.mat and simulation.sto.  The latter file can be imported in Opensim to visualize the movement.</w:t>
      </w:r>
    </w:p>
    <w:p w14:paraId="0106046B" w14:textId="77777777" w:rsidR="0036711A" w:rsidRDefault="00264780">
      <w:pPr>
        <w:spacing w:after="120"/>
      </w:pPr>
      <w:r>
        <w:t>When doing the 'simulate' test, the das3test function has one output: the RMS error in joint angles, relative to the gold standard simulation result (explicit_simulation.mat) produced by das3test('explicit').  The das3test function has also an optional input: the size of the time step.  For example, to run the simulation with 1 ms stepsize and compute the RMS error, use:</w:t>
      </w:r>
    </w:p>
    <w:p w14:paraId="5EE43896" w14:textId="77777777" w:rsidR="0036711A" w:rsidRDefault="00264780">
      <w:pPr>
        <w:spacing w:after="120"/>
      </w:pPr>
      <w:r>
        <w:tab/>
        <w:t>&gt;&gt; RMSerror = das3</w:t>
      </w:r>
      <w:proofErr w:type="gramStart"/>
      <w:r>
        <w:t>test(</w:t>
      </w:r>
      <w:proofErr w:type="gramEnd"/>
      <w:r>
        <w:t>'simulate', 0.001);</w:t>
      </w:r>
    </w:p>
    <w:p w14:paraId="745BC9C7" w14:textId="77777777" w:rsidR="0036711A" w:rsidRDefault="00264780">
      <w:pPr>
        <w:spacing w:after="120"/>
        <w:rPr>
          <w:shd w:val="clear" w:color="auto" w:fill="FFFF00"/>
        </w:rPr>
      </w:pPr>
      <w:r>
        <w:t>This is how data were produced for the plot in Figure 9.</w:t>
      </w:r>
    </w:p>
    <w:p w14:paraId="0058C332" w14:textId="77777777" w:rsidR="0036711A" w:rsidRDefault="00264780">
      <w:pPr>
        <w:spacing w:after="120"/>
      </w:pPr>
      <w:r>
        <w:rPr>
          <w:shd w:val="clear" w:color="auto" w:fill="FFFF00"/>
        </w:rPr>
        <w:t>WE NEED ALSO TO TEST WHETHER THE SCAPULA CONTACT FORCES AND THE GH REACTION FORCE ARE STABLE WITH THE REALTIME INTEGRATION METHOD</w:t>
      </w:r>
    </w:p>
    <w:p w14:paraId="6844F7DB" w14:textId="77777777" w:rsidR="0036711A" w:rsidRDefault="0036711A">
      <w:pPr>
        <w:spacing w:after="120"/>
      </w:pPr>
    </w:p>
    <w:p w14:paraId="38E56A39" w14:textId="77777777" w:rsidR="0036711A" w:rsidRDefault="00264780">
      <w:pPr>
        <w:pStyle w:val="Heading1"/>
        <w:rPr>
          <w:shd w:val="clear" w:color="auto" w:fill="FFFF00"/>
        </w:rPr>
      </w:pPr>
      <w:bookmarkStart w:id="38" w:name="__RefHeading__11153_833237479"/>
      <w:bookmarkEnd w:id="38"/>
      <w:r>
        <w:t>Simulink</w:t>
      </w:r>
    </w:p>
    <w:p w14:paraId="5428D084" w14:textId="5EDAECAB" w:rsidR="0036711A" w:rsidRDefault="00264780">
      <w:pPr>
        <w:spacing w:after="120"/>
      </w:pPr>
      <w:r>
        <w:rPr>
          <w:shd w:val="clear" w:color="auto" w:fill="FFFF00"/>
        </w:rPr>
        <w:t>TO DO: description of how the DAS3 model is run in Simulink.</w:t>
      </w:r>
      <w:r w:rsidR="00A45AFD">
        <w:rPr>
          <w:shd w:val="clear" w:color="auto" w:fill="FFFF00"/>
        </w:rPr>
        <w:t xml:space="preserve"> (we never did this, I think)</w:t>
      </w:r>
    </w:p>
    <w:p w14:paraId="3CD4408E" w14:textId="77777777" w:rsidR="0036711A" w:rsidRDefault="00264780">
      <w:pPr>
        <w:pStyle w:val="Heading1"/>
      </w:pPr>
      <w:bookmarkStart w:id="39" w:name="__RefHeading__115_1320016401"/>
      <w:bookmarkStart w:id="40" w:name="__RefNumPara__11933_833237479"/>
      <w:bookmarkEnd w:id="39"/>
      <w:bookmarkEnd w:id="40"/>
      <w:r>
        <w:t>DAS3MEX</w:t>
      </w:r>
    </w:p>
    <w:p w14:paraId="35BD50F1" w14:textId="77777777" w:rsidR="0036711A" w:rsidRDefault="00264780">
      <w:pPr>
        <w:pStyle w:val="Heading2"/>
      </w:pPr>
      <w:bookmarkStart w:id="41" w:name="__RefHeading__117_1320016401"/>
      <w:bookmarkEnd w:id="41"/>
      <w:r>
        <w:t>Function reference</w:t>
      </w:r>
    </w:p>
    <w:p w14:paraId="3AD700B9" w14:textId="5FA6B1BA" w:rsidR="0036711A" w:rsidRDefault="00264780">
      <w:r>
        <w:t>The MEX function for 32-bit Matlab on Windows is das3mex.mexw</w:t>
      </w:r>
      <w:r w:rsidR="00A45AFD">
        <w:t>64</w:t>
      </w:r>
      <w:r>
        <w:t>. The file das3mex.m has the full documentation of how to use this function.</w:t>
      </w:r>
    </w:p>
    <w:p w14:paraId="65438482" w14:textId="77777777" w:rsidR="0036711A" w:rsidRDefault="00264780">
      <w:pPr>
        <w:pStyle w:val="Heading2"/>
      </w:pPr>
      <w:bookmarkStart w:id="42" w:name="__RefHeading__119_1320016401"/>
      <w:bookmarkEnd w:id="42"/>
      <w:r>
        <w:t>System configuration</w:t>
      </w:r>
    </w:p>
    <w:p w14:paraId="6A3F5E1E" w14:textId="77777777" w:rsidR="0036711A" w:rsidRDefault="00264780">
      <w:pPr>
        <w:spacing w:after="120"/>
      </w:pPr>
      <w:r>
        <w:t xml:space="preserve">The MEX function was developed in the following environment: </w:t>
      </w:r>
    </w:p>
    <w:p w14:paraId="1C0A9E82" w14:textId="77777777" w:rsidR="0036711A" w:rsidRDefault="00264780">
      <w:pPr>
        <w:numPr>
          <w:ilvl w:val="0"/>
          <w:numId w:val="4"/>
        </w:numPr>
        <w:spacing w:after="120"/>
      </w:pPr>
      <w:r>
        <w:t>Windows 7 Professional</w:t>
      </w:r>
    </w:p>
    <w:p w14:paraId="5E6FB37F" w14:textId="77777777" w:rsidR="0036711A" w:rsidRDefault="00264780">
      <w:pPr>
        <w:numPr>
          <w:ilvl w:val="0"/>
          <w:numId w:val="4"/>
        </w:numPr>
        <w:spacing w:after="120"/>
      </w:pPr>
      <w:r>
        <w:t>Matlab 2009b Service Pack 1, 32-bit version</w:t>
      </w:r>
    </w:p>
    <w:p w14:paraId="7E45F9E8" w14:textId="77777777" w:rsidR="0036711A" w:rsidRDefault="00264780">
      <w:pPr>
        <w:numPr>
          <w:ilvl w:val="0"/>
          <w:numId w:val="4"/>
        </w:numPr>
        <w:spacing w:after="120"/>
      </w:pPr>
      <w:r>
        <w:t>Microsoft Visual C++ 2008 Express Edition.  Use “mex –setup” to make Matlab aware of the compiler.</w:t>
      </w:r>
    </w:p>
    <w:p w14:paraId="5D913343" w14:textId="77777777" w:rsidR="0036711A" w:rsidRDefault="00264780">
      <w:pPr>
        <w:numPr>
          <w:ilvl w:val="0"/>
          <w:numId w:val="4"/>
        </w:numPr>
        <w:spacing w:after="120"/>
      </w:pPr>
      <w:r>
        <w:t>Notepad++ 5.8.7 for source code editing.  Tab size 4.</w:t>
      </w:r>
    </w:p>
    <w:p w14:paraId="26688674" w14:textId="77777777" w:rsidR="0036711A" w:rsidRDefault="00264780">
      <w:pPr>
        <w:numPr>
          <w:ilvl w:val="0"/>
          <w:numId w:val="3"/>
        </w:numPr>
        <w:spacing w:after="120"/>
      </w:pPr>
      <w:r>
        <w:lastRenderedPageBreak/>
        <w:t>Autolev 4.1 Professional Edition (only needed when Autolev source code is changed).</w:t>
      </w:r>
    </w:p>
    <w:p w14:paraId="12FAE650" w14:textId="77777777" w:rsidR="0036711A" w:rsidRDefault="00264780">
      <w:pPr>
        <w:spacing w:after="120"/>
      </w:pPr>
      <w:r>
        <w:t>Compatible tools should work equally well, but please report any problems.</w:t>
      </w:r>
    </w:p>
    <w:p w14:paraId="3E623A31" w14:textId="77777777" w:rsidR="0036711A" w:rsidRDefault="00264780">
      <w:pPr>
        <w:pStyle w:val="Heading2"/>
        <w:spacing w:after="120"/>
      </w:pPr>
      <w:bookmarkStart w:id="43" w:name="__RefHeading__121_1320016401"/>
      <w:bookmarkEnd w:id="43"/>
      <w:r>
        <w:t>Source files</w:t>
      </w:r>
    </w:p>
    <w:p w14:paraId="595F4D4E" w14:textId="77777777" w:rsidR="0036711A" w:rsidRDefault="00264780">
      <w:pPr>
        <w:spacing w:after="120"/>
        <w:rPr>
          <w:b/>
        </w:rPr>
      </w:pPr>
      <w:r>
        <w:t>The MEX function is built using the following source code files:</w:t>
      </w:r>
    </w:p>
    <w:p w14:paraId="38258B91" w14:textId="77777777" w:rsidR="0036711A" w:rsidRDefault="00264780">
      <w:pPr>
        <w:spacing w:after="120"/>
        <w:ind w:left="720" w:hanging="720"/>
        <w:rPr>
          <w:b/>
        </w:rPr>
      </w:pPr>
      <w:r>
        <w:rPr>
          <w:b/>
        </w:rPr>
        <w:t>das3.al</w:t>
      </w:r>
      <w:r>
        <w:t xml:space="preserve"> – Autolev source code which implements the dynamic equations of motion, and the forces due to ligaments and contact.  This program generates a C source file das3_al_raw.c.</w:t>
      </w:r>
    </w:p>
    <w:p w14:paraId="1368188A" w14:textId="77777777" w:rsidR="0036711A" w:rsidRDefault="00264780">
      <w:pPr>
        <w:spacing w:after="120"/>
        <w:ind w:left="720" w:hanging="720"/>
        <w:rPr>
          <w:b/>
        </w:rPr>
      </w:pPr>
      <w:proofErr w:type="gramStart"/>
      <w:r>
        <w:rPr>
          <w:b/>
        </w:rPr>
        <w:t>contact.a</w:t>
      </w:r>
      <w:proofErr w:type="gramEnd"/>
      <w:r>
        <w:t xml:space="preserve"> – Autolev macro file to generate contact force on scapula point</w:t>
      </w:r>
    </w:p>
    <w:p w14:paraId="1B8217F6" w14:textId="77777777" w:rsidR="0036711A" w:rsidRDefault="00264780">
      <w:pPr>
        <w:spacing w:after="120"/>
        <w:ind w:left="720" w:hanging="720"/>
        <w:rPr>
          <w:b/>
        </w:rPr>
      </w:pPr>
      <w:r>
        <w:rPr>
          <w:b/>
        </w:rPr>
        <w:t>autolevclean.c</w:t>
      </w:r>
      <w:r>
        <w:t xml:space="preserve"> – Source code for a program that cleans up the C code generated by Autolev and converts it into a C-callable function.  Converts das3_al_raw.c into das3_al.c.</w:t>
      </w:r>
    </w:p>
    <w:p w14:paraId="68DE0A30" w14:textId="77777777" w:rsidR="0036711A" w:rsidRDefault="00264780">
      <w:pPr>
        <w:spacing w:after="120"/>
        <w:ind w:left="720" w:hanging="720"/>
        <w:rPr>
          <w:b/>
        </w:rPr>
      </w:pPr>
      <w:r>
        <w:rPr>
          <w:b/>
        </w:rPr>
        <w:t>das3mex.c</w:t>
      </w:r>
      <w:r>
        <w:t xml:space="preserve"> – Source code for the MEX function.</w:t>
      </w:r>
    </w:p>
    <w:p w14:paraId="2939BAC4" w14:textId="77777777" w:rsidR="0036711A" w:rsidRDefault="00264780">
      <w:pPr>
        <w:spacing w:after="120"/>
        <w:ind w:left="720" w:hanging="720"/>
      </w:pPr>
      <w:r>
        <w:rPr>
          <w:b/>
        </w:rPr>
        <w:t>das3_al_raw.c</w:t>
      </w:r>
      <w:r>
        <w:t xml:space="preserve"> – C code containing elements of the model that were implemented in Autolev.  This file is generated automatically from das3.al during the build process but also included in the repository so that the MEX function can be built without an Autolev license.</w:t>
      </w:r>
    </w:p>
    <w:p w14:paraId="26BEB730" w14:textId="77777777" w:rsidR="0036711A" w:rsidRDefault="00264780">
      <w:pPr>
        <w:pStyle w:val="Heading2"/>
        <w:spacing w:after="120"/>
      </w:pPr>
      <w:bookmarkStart w:id="44" w:name="__RefHeading__123_1320016401"/>
      <w:bookmarkEnd w:id="44"/>
      <w:r>
        <w:t>Build process</w:t>
      </w:r>
    </w:p>
    <w:p w14:paraId="7D8678F0" w14:textId="77777777" w:rsidR="0036711A" w:rsidRDefault="00264780">
      <w:pPr>
        <w:spacing w:after="120"/>
      </w:pPr>
      <w:commentRangeStart w:id="45"/>
      <w:r>
        <w:t>Before compiling MEX functions, you need to do “mex -setup” in Matlab.  If a Visual C++ compiler is installed, select it.  Do this in the version of Matlab that you will use to run the MEX function.  That way, the MEX function will be compatible.  A 64-bit MEX function will be generated if you use 64-bit Matlab, and a 32-bit MEX function will be generated if you use 32-bit Matlab.</w:t>
      </w:r>
    </w:p>
    <w:p w14:paraId="2ADA7A7D" w14:textId="77777777" w:rsidR="0036711A" w:rsidRDefault="00264780">
      <w:pPr>
        <w:spacing w:after="120"/>
      </w:pPr>
      <w:r>
        <w:t xml:space="preserve">A Makefile has been provided to automate the build process.  The Makefile has been written for Microsoft NMAKE which is included in the Visual C++ installation.  This will compile the MEX function for </w:t>
      </w:r>
    </w:p>
    <w:p w14:paraId="1A99C516" w14:textId="77777777" w:rsidR="0036711A" w:rsidRDefault="00264780">
      <w:pPr>
        <w:spacing w:after="120"/>
      </w:pPr>
      <w:r>
        <w:t>We also provide MSDOS and Matlab scripts to run the Makefile.</w:t>
      </w:r>
    </w:p>
    <w:p w14:paraId="182A8EE6" w14:textId="77777777" w:rsidR="0036711A" w:rsidRDefault="00264780">
      <w:pPr>
        <w:spacing w:after="120"/>
      </w:pPr>
      <w:r>
        <w:t>To execute the MSDOS script, double-click on “make.bat”. The build process will fail when the file das3mex.mexw32 is still in use.  To close it, do “clear mex” in the Matlab command window, before running the Makefile.</w:t>
      </w:r>
    </w:p>
    <w:p w14:paraId="33B8BFFC" w14:textId="77777777" w:rsidR="0036711A" w:rsidRDefault="00264780">
      <w:pPr>
        <w:spacing w:after="120"/>
      </w:pPr>
      <w:r>
        <w:t>To execute the Matlab script, run “mexupdate.m”.  This will do “clear mex” and run the build from the Matlab command window.  This has one problem: if Autolev detects an error, the command window will freeze, and you can only recover by typing CTRL-C (at least in Matlab R2007a).  So, use mexupdate.m only that there are no syntax errors in the Autolev code.  Errors in C code are no problem.</w:t>
      </w:r>
      <w:commentRangeEnd w:id="45"/>
      <w:r w:rsidR="00A45AFD">
        <w:rPr>
          <w:rStyle w:val="CommentReference"/>
        </w:rPr>
        <w:commentReference w:id="45"/>
      </w:r>
    </w:p>
    <w:p w14:paraId="51A9E363" w14:textId="77777777" w:rsidR="0036711A" w:rsidRDefault="00264780">
      <w:pPr>
        <w:pStyle w:val="Heading2"/>
      </w:pPr>
      <w:bookmarkStart w:id="46" w:name="__RefHeading__13608_1446670078"/>
      <w:bookmarkEnd w:id="46"/>
      <w:r>
        <w:t>Notes on compilation</w:t>
      </w:r>
    </w:p>
    <w:p w14:paraId="7D8539AF" w14:textId="77777777" w:rsidR="0036711A" w:rsidRDefault="00264780">
      <w:pPr>
        <w:spacing w:after="120"/>
      </w:pPr>
      <w:r>
        <w:rPr>
          <w:b/>
          <w:bCs/>
        </w:rPr>
        <w:t>Compilation speed</w:t>
      </w:r>
    </w:p>
    <w:p w14:paraId="7B02DDEA" w14:textId="77777777" w:rsidR="0036711A" w:rsidRDefault="00264780">
      <w:pPr>
        <w:spacing w:after="120"/>
      </w:pPr>
      <w:r>
        <w:t xml:space="preserve">The Matlab MEX setup only allows two compiler options: -g and nothing.  In our Makefile, the compiler options are defined in the MEXOPTS variable. With -g, debug information is </w:t>
      </w:r>
      <w:r>
        <w:lastRenderedPageBreak/>
        <w:t>generated.  With nothing, full optimization is carried out.</w:t>
      </w:r>
    </w:p>
    <w:p w14:paraId="38085737" w14:textId="77777777" w:rsidR="0036711A" w:rsidRDefault="00264780">
      <w:pPr>
        <w:spacing w:after="120"/>
      </w:pPr>
      <w:r>
        <w:t xml:space="preserve">The most </w:t>
      </w:r>
      <w:proofErr w:type="gramStart"/>
      <w:r>
        <w:t>time consuming</w:t>
      </w:r>
      <w:proofErr w:type="gramEnd"/>
      <w:r>
        <w:t xml:space="preserve"> part of the compilation is compiling the 10 MB C source file das3_al.c.  The Makefile that is in the repository performs an optimized compile, which takes about </w:t>
      </w:r>
      <w:r>
        <w:rPr>
          <w:u w:val="single"/>
        </w:rPr>
        <w:t>36 hours</w:t>
      </w:r>
      <w:r>
        <w:t xml:space="preserve"> (on Ton's laptop, 32-bit compile, with Visual C++ 2008 Express Edition).</w:t>
      </w:r>
    </w:p>
    <w:p w14:paraId="3306A08A" w14:textId="77777777" w:rsidR="0036711A" w:rsidRDefault="00264780">
      <w:pPr>
        <w:spacing w:after="120"/>
        <w:rPr>
          <w:b/>
          <w:bCs/>
        </w:rPr>
      </w:pPr>
      <w:r>
        <w:t>When testing after changing the Autolev code, you may want to put a “-g” in the MEXOPTS in the Makefile.  This reduces the compilation time to about 7 minutes, but the code will run about 2 times slower.  This makes the test/debug cycle more manageable.  Once everything works correctly, go back to the optimized compile for best runtime performance.</w:t>
      </w:r>
    </w:p>
    <w:p w14:paraId="20499385" w14:textId="77777777" w:rsidR="0036711A" w:rsidRDefault="00264780">
      <w:pPr>
        <w:spacing w:after="120"/>
      </w:pPr>
      <w:r>
        <w:rPr>
          <w:b/>
          <w:bCs/>
        </w:rPr>
        <w:t>Choice of compiler</w:t>
      </w:r>
    </w:p>
    <w:p w14:paraId="41AD106F" w14:textId="77777777" w:rsidR="0036711A" w:rsidRDefault="00264780">
      <w:pPr>
        <w:spacing w:after="120"/>
      </w:pPr>
      <w:r>
        <w:t xml:space="preserve">MingW gcc was tried as an alternative compiler.  This </w:t>
      </w:r>
      <w:proofErr w:type="gramStart"/>
      <w:r>
        <w:t>can't</w:t>
      </w:r>
      <w:proofErr w:type="gramEnd"/>
      <w:r>
        <w:t xml:space="preserve"> be configured with “mex -setup” but you need gnumex, which does the same thing.  On Windows XP with gcc 3.4.2, this performed </w:t>
      </w:r>
      <w:proofErr w:type="gramStart"/>
      <w:r>
        <w:t>similar to</w:t>
      </w:r>
      <w:proofErr w:type="gramEnd"/>
      <w:r>
        <w:t xml:space="preserve"> Visual C++ 2008.  On Windows 7 with gcc 4.5.2, even with -g option, gcc crashed because it was out of memory.  This is probably an issue with that gcc version.</w:t>
      </w:r>
    </w:p>
    <w:p w14:paraId="275C583B" w14:textId="77777777" w:rsidR="0036711A" w:rsidRDefault="00264780">
      <w:pPr>
        <w:spacing w:after="120"/>
        <w:rPr>
          <w:b/>
          <w:bCs/>
        </w:rPr>
      </w:pPr>
      <w:r>
        <w:t>We therefore will compile with VC2008 express edition.</w:t>
      </w:r>
    </w:p>
    <w:p w14:paraId="1CB1841C" w14:textId="77777777" w:rsidR="0036711A" w:rsidRDefault="00264780">
      <w:pPr>
        <w:spacing w:after="120"/>
      </w:pPr>
      <w:r>
        <w:rPr>
          <w:b/>
          <w:bCs/>
        </w:rPr>
        <w:t>64-bit MEX function?</w:t>
      </w:r>
    </w:p>
    <w:p w14:paraId="6125F43F" w14:textId="77777777" w:rsidR="0036711A" w:rsidRDefault="00264780">
      <w:pPr>
        <w:spacing w:after="120"/>
      </w:pPr>
      <w:r>
        <w:t>TvdB: Unfortunately, I was not able yet to compile the das3mex function for 64-bit Matlab. The following happened:</w:t>
      </w:r>
    </w:p>
    <w:p w14:paraId="0817F912" w14:textId="77777777" w:rsidR="0036711A" w:rsidRDefault="00264780">
      <w:pPr>
        <w:numPr>
          <w:ilvl w:val="0"/>
          <w:numId w:val="7"/>
        </w:numPr>
        <w:spacing w:after="120"/>
      </w:pPr>
      <w:r>
        <w:t xml:space="preserve">After doing mex -setup, Matlab shows me the two compilers that are installed: VC2008 and VC2010.  If I choose VC2008, Matlab complains that it </w:t>
      </w:r>
      <w:proofErr w:type="gramStart"/>
      <w:r>
        <w:t>can't</w:t>
      </w:r>
      <w:proofErr w:type="gramEnd"/>
      <w:r>
        <w:t xml:space="preserve"> find the SDK.  </w:t>
      </w:r>
      <w:proofErr w:type="gramStart"/>
      <w:r>
        <w:t>So</w:t>
      </w:r>
      <w:proofErr w:type="gramEnd"/>
      <w:r>
        <w:t xml:space="preserve"> I choose VC2010.</w:t>
      </w:r>
    </w:p>
    <w:p w14:paraId="1ABAD566" w14:textId="77777777" w:rsidR="0036711A" w:rsidRDefault="00264780">
      <w:pPr>
        <w:numPr>
          <w:ilvl w:val="0"/>
          <w:numId w:val="7"/>
        </w:numPr>
        <w:spacing w:after="120"/>
      </w:pPr>
      <w:r>
        <w:t>I type: “mex -g das3mex.c das3_al.c” from the Matlab command line to do a “quick” compile.  After 10 minutes or so, my computer gets frozen, requiring me to turn the power off and reboot.</w:t>
      </w:r>
    </w:p>
    <w:p w14:paraId="0C9963D4" w14:textId="77777777" w:rsidR="0036711A" w:rsidRDefault="00264780">
      <w:pPr>
        <w:spacing w:after="120"/>
      </w:pPr>
      <w:r>
        <w:t>I have been able to make 64-bit MEX functions for another project, so I suspect that the size of the source code may be the cause of this problem.</w:t>
      </w:r>
    </w:p>
    <w:p w14:paraId="73977136" w14:textId="77777777" w:rsidR="0036711A" w:rsidRDefault="00264780">
      <w:pPr>
        <w:pStyle w:val="Heading1"/>
      </w:pPr>
      <w:bookmarkStart w:id="47" w:name="__RefHeading__125_1320016401"/>
      <w:bookmarkEnd w:id="47"/>
      <w:r>
        <w:t>NOTES</w:t>
      </w:r>
    </w:p>
    <w:p w14:paraId="13DF2379" w14:textId="77777777" w:rsidR="0036711A" w:rsidRDefault="00264780">
      <w:pPr>
        <w:spacing w:after="120"/>
        <w:rPr>
          <w:b/>
          <w:bCs/>
        </w:rPr>
      </w:pPr>
      <w:r>
        <w:rPr>
          <w:b/>
          <w:bCs/>
        </w:rPr>
        <w:t>Some options for improving speed (if needed)</w:t>
      </w:r>
    </w:p>
    <w:p w14:paraId="7260A05C" w14:textId="77777777" w:rsidR="0036711A" w:rsidRDefault="00264780">
      <w:pPr>
        <w:spacing w:after="120"/>
      </w:pPr>
      <w:r>
        <w:rPr>
          <w:b/>
          <w:bCs/>
        </w:rPr>
        <w:t>Tried and rejected:</w:t>
      </w:r>
    </w:p>
    <w:p w14:paraId="7FF4ED98" w14:textId="77777777" w:rsidR="0036711A" w:rsidRDefault="00264780">
      <w:pPr>
        <w:spacing w:after="120"/>
      </w:pPr>
      <w:r>
        <w:t xml:space="preserve">Autolev code for dz_dmom seems inefficient.  dz_dmom is </w:t>
      </w:r>
      <w:proofErr w:type="gramStart"/>
      <w:r>
        <w:t>actually the</w:t>
      </w:r>
      <w:proofErr w:type="gramEnd"/>
      <w:r>
        <w:t xml:space="preserve"> identity matrix, and constant.  Autolev does not recognize </w:t>
      </w:r>
      <w:proofErr w:type="gramStart"/>
      <w:r>
        <w:t>this, and</w:t>
      </w:r>
      <w:proofErr w:type="gramEnd"/>
      <w:r>
        <w:t xml:space="preserve"> produces the identity matrix via some intermediate calculations that always produce the same result. The optimizing compiler should recognize that and eliminate those calculations.  </w:t>
      </w:r>
      <w:proofErr w:type="gramStart"/>
      <w:r>
        <w:t>Let's</w:t>
      </w:r>
      <w:proofErr w:type="gramEnd"/>
      <w:r>
        <w:t xml:space="preserve"> see... If I </w:t>
      </w:r>
      <w:proofErr w:type="gramStart"/>
      <w:r>
        <w:t>don't</w:t>
      </w:r>
      <w:proofErr w:type="gramEnd"/>
      <w:r>
        <w:t xml:space="preserve"> encode dz_dmom in das3.al, the C code decreases in size from 10,193 kB to 10,181 kB.  Not worth the trouble.  And it is safer to leave things as they are and not make assumptions about Autolev.</w:t>
      </w:r>
    </w:p>
    <w:p w14:paraId="724BC9F1" w14:textId="77777777" w:rsidR="0036711A" w:rsidRDefault="00264780">
      <w:pPr>
        <w:spacing w:after="120"/>
      </w:pPr>
      <w:r>
        <w:t xml:space="preserve">We could consider simulating the muscle activation dynamics outside of the musculoskeletal model, because that is a </w:t>
      </w:r>
      <w:proofErr w:type="gramStart"/>
      <w:r>
        <w:t>well behaved</w:t>
      </w:r>
      <w:proofErr w:type="gramEnd"/>
      <w:r>
        <w:t xml:space="preserve"> ordinary differential equation which does not require the implicit method.  The DAS3 model is then controlled by active </w:t>
      </w:r>
      <w:proofErr w:type="gramStart"/>
      <w:r>
        <w:t>state, and</w:t>
      </w:r>
      <w:proofErr w:type="gramEnd"/>
      <w:r>
        <w:t xml:space="preserve"> will have only 2*NDOF+NMUS state variables.  The linear system </w:t>
      </w:r>
      <w:proofErr w:type="gramStart"/>
      <w:r>
        <w:t>solve</w:t>
      </w:r>
      <w:proofErr w:type="gramEnd"/>
      <w:r>
        <w:t xml:space="preserve"> in das3step.m may be faster. We tried this and it was not faster.  </w:t>
      </w:r>
      <w:proofErr w:type="gramStart"/>
      <w:r>
        <w:t>Apparently</w:t>
      </w:r>
      <w:proofErr w:type="gramEnd"/>
      <w:r>
        <w:t xml:space="preserve"> the backslash solver in Matlab already exploited the </w:t>
      </w:r>
      <w:r>
        <w:lastRenderedPageBreak/>
        <w:t xml:space="preserve">special structure. </w:t>
      </w:r>
    </w:p>
    <w:p w14:paraId="608F07C7" w14:textId="77777777" w:rsidR="0036711A" w:rsidRDefault="00264780">
      <w:pPr>
        <w:spacing w:after="120"/>
        <w:rPr>
          <w:b/>
          <w:bCs/>
        </w:rPr>
      </w:pPr>
      <w:r>
        <w:t>This change may also improve the stability of the simulation and allow larger time step.  This was not tried.</w:t>
      </w:r>
    </w:p>
    <w:p w14:paraId="6A2A466A" w14:textId="77777777" w:rsidR="0036711A" w:rsidRDefault="00264780">
      <w:pPr>
        <w:spacing w:after="120"/>
      </w:pPr>
      <w:r>
        <w:rPr>
          <w:b/>
          <w:bCs/>
        </w:rPr>
        <w:t>Not implemented yet:</w:t>
      </w:r>
    </w:p>
    <w:p w14:paraId="72DC4AA3" w14:textId="77777777" w:rsidR="0036711A" w:rsidRDefault="00264780">
      <w:pPr>
        <w:spacing w:after="120"/>
      </w:pPr>
      <w:r>
        <w:t xml:space="preserve">MEX function: the sparsity structure of dfdx can still be improved.  Look at rows 12-22, all muscles contribute to all equations of motion (because we did not assume that autolev's dz_dmom is diagonal).  </w:t>
      </w:r>
      <w:proofErr w:type="gramStart"/>
      <w:r>
        <w:t>Indeed</w:t>
      </w:r>
      <w:proofErr w:type="gramEnd"/>
      <w:r>
        <w:t xml:space="preserve"> this made the linear solve in das3step 30-40% faster, in one specific integration step.  </w:t>
      </w:r>
    </w:p>
    <w:p w14:paraId="08285245" w14:textId="77777777" w:rsidR="0036711A" w:rsidRDefault="00264780">
      <w:pPr>
        <w:spacing w:after="120"/>
        <w:rPr>
          <w:rFonts w:ascii="Courier New" w:hAnsi="Courier New"/>
          <w:sz w:val="20"/>
          <w:szCs w:val="20"/>
        </w:rPr>
      </w:pPr>
      <w:r>
        <w:t>We did:</w:t>
      </w:r>
    </w:p>
    <w:p w14:paraId="0DE8C8B5" w14:textId="77777777" w:rsidR="0036711A" w:rsidRDefault="00264780">
      <w:pPr>
        <w:spacing w:after="120"/>
        <w:ind w:left="720"/>
        <w:rPr>
          <w:rFonts w:ascii="Courier New" w:hAnsi="Courier New"/>
          <w:sz w:val="20"/>
          <w:szCs w:val="20"/>
        </w:rPr>
      </w:pPr>
      <w:r>
        <w:rPr>
          <w:rFonts w:ascii="Courier New" w:hAnsi="Courier New"/>
          <w:sz w:val="20"/>
          <w:szCs w:val="20"/>
        </w:rPr>
        <w:t>K&gt;&gt; A = (dfdx + dfdxdot/h</w:t>
      </w:r>
      <w:proofErr w:type="gramStart"/>
      <w:r>
        <w:rPr>
          <w:rFonts w:ascii="Courier New" w:hAnsi="Courier New"/>
          <w:sz w:val="20"/>
          <w:szCs w:val="20"/>
        </w:rPr>
        <w:t>);</w:t>
      </w:r>
      <w:proofErr w:type="gramEnd"/>
    </w:p>
    <w:p w14:paraId="36687E9A" w14:textId="77777777" w:rsidR="0036711A" w:rsidRDefault="00264780">
      <w:pPr>
        <w:spacing w:after="120"/>
        <w:ind w:left="720"/>
        <w:rPr>
          <w:rFonts w:ascii="Courier New" w:hAnsi="Courier New"/>
          <w:sz w:val="20"/>
          <w:szCs w:val="20"/>
        </w:rPr>
      </w:pPr>
      <w:r>
        <w:rPr>
          <w:rFonts w:ascii="Courier New" w:hAnsi="Courier New"/>
          <w:sz w:val="20"/>
          <w:szCs w:val="20"/>
        </w:rPr>
        <w:t>K&gt;&gt; nnz(A)</w:t>
      </w:r>
    </w:p>
    <w:p w14:paraId="61CDB249" w14:textId="77777777" w:rsidR="0036711A" w:rsidRDefault="00264780">
      <w:pPr>
        <w:spacing w:after="120"/>
        <w:ind w:left="720"/>
        <w:rPr>
          <w:rFonts w:ascii="Courier New" w:hAnsi="Courier New"/>
          <w:sz w:val="20"/>
          <w:szCs w:val="20"/>
        </w:rPr>
      </w:pPr>
      <w:r>
        <w:rPr>
          <w:rFonts w:ascii="Courier New" w:hAnsi="Courier New"/>
          <w:sz w:val="20"/>
          <w:szCs w:val="20"/>
        </w:rPr>
        <w:tab/>
        <w:t>ans =       2651</w:t>
      </w:r>
    </w:p>
    <w:p w14:paraId="2B3D7A48" w14:textId="77777777" w:rsidR="0036711A" w:rsidRDefault="00264780">
      <w:pPr>
        <w:spacing w:after="120"/>
        <w:ind w:left="720"/>
        <w:rPr>
          <w:rFonts w:ascii="Courier New" w:hAnsi="Courier New"/>
          <w:sz w:val="20"/>
          <w:szCs w:val="20"/>
        </w:rPr>
      </w:pPr>
      <w:r>
        <w:rPr>
          <w:rFonts w:ascii="Courier New" w:hAnsi="Courier New"/>
          <w:sz w:val="20"/>
          <w:szCs w:val="20"/>
        </w:rPr>
        <w:t xml:space="preserve">K&gt;&gt; </w:t>
      </w:r>
      <w:proofErr w:type="gramStart"/>
      <w:r>
        <w:rPr>
          <w:rFonts w:ascii="Courier New" w:hAnsi="Courier New"/>
          <w:sz w:val="20"/>
          <w:szCs w:val="20"/>
        </w:rPr>
        <w:t>tic;for</w:t>
      </w:r>
      <w:proofErr w:type="gramEnd"/>
      <w:r>
        <w:rPr>
          <w:rFonts w:ascii="Courier New" w:hAnsi="Courier New"/>
          <w:sz w:val="20"/>
          <w:szCs w:val="20"/>
        </w:rPr>
        <w:t xml:space="preserve"> i=1:100;b=A\rand(298,1);end;toc</w:t>
      </w:r>
    </w:p>
    <w:p w14:paraId="7088D4E0" w14:textId="77777777" w:rsidR="0036711A" w:rsidRDefault="00264780">
      <w:pPr>
        <w:spacing w:after="120"/>
        <w:ind w:left="720"/>
        <w:rPr>
          <w:rFonts w:ascii="Courier New" w:hAnsi="Courier New"/>
          <w:sz w:val="20"/>
          <w:szCs w:val="20"/>
        </w:rPr>
      </w:pPr>
      <w:r>
        <w:rPr>
          <w:rFonts w:ascii="Courier New" w:hAnsi="Courier New"/>
          <w:sz w:val="20"/>
          <w:szCs w:val="20"/>
        </w:rPr>
        <w:t>Elapsed time is 0.165491 seconds.</w:t>
      </w:r>
    </w:p>
    <w:p w14:paraId="4C5B8278" w14:textId="77777777" w:rsidR="0036711A" w:rsidRDefault="00264780">
      <w:pPr>
        <w:spacing w:after="120"/>
        <w:ind w:left="720"/>
        <w:rPr>
          <w:rFonts w:ascii="Courier New" w:hAnsi="Courier New"/>
          <w:sz w:val="20"/>
          <w:szCs w:val="20"/>
        </w:rPr>
      </w:pPr>
      <w:r>
        <w:rPr>
          <w:rFonts w:ascii="Courier New" w:hAnsi="Courier New"/>
          <w:sz w:val="20"/>
          <w:szCs w:val="20"/>
        </w:rPr>
        <w:t>K&gt;&gt; A2 = sparse(full(A)</w:t>
      </w:r>
      <w:proofErr w:type="gramStart"/>
      <w:r>
        <w:rPr>
          <w:rFonts w:ascii="Courier New" w:hAnsi="Courier New"/>
          <w:sz w:val="20"/>
          <w:szCs w:val="20"/>
        </w:rPr>
        <w:t>);</w:t>
      </w:r>
      <w:proofErr w:type="gramEnd"/>
    </w:p>
    <w:p w14:paraId="6DA9216A" w14:textId="77777777" w:rsidR="0036711A" w:rsidRDefault="00264780">
      <w:pPr>
        <w:spacing w:after="120"/>
        <w:ind w:left="720"/>
        <w:rPr>
          <w:rFonts w:ascii="Courier New" w:hAnsi="Courier New"/>
          <w:sz w:val="20"/>
          <w:szCs w:val="20"/>
        </w:rPr>
      </w:pPr>
      <w:r>
        <w:rPr>
          <w:rFonts w:ascii="Courier New" w:hAnsi="Courier New"/>
          <w:sz w:val="20"/>
          <w:szCs w:val="20"/>
        </w:rPr>
        <w:t>K&gt;&gt; nnz(A2)</w:t>
      </w:r>
    </w:p>
    <w:p w14:paraId="0C73C7F6" w14:textId="77777777" w:rsidR="0036711A" w:rsidRDefault="00264780">
      <w:pPr>
        <w:spacing w:after="120"/>
        <w:ind w:left="720"/>
        <w:rPr>
          <w:rFonts w:ascii="Courier New" w:hAnsi="Courier New"/>
          <w:sz w:val="20"/>
          <w:szCs w:val="20"/>
        </w:rPr>
      </w:pPr>
      <w:r>
        <w:rPr>
          <w:rFonts w:ascii="Courier New" w:hAnsi="Courier New"/>
          <w:sz w:val="20"/>
          <w:szCs w:val="20"/>
        </w:rPr>
        <w:tab/>
        <w:t>ans =        2240</w:t>
      </w:r>
    </w:p>
    <w:p w14:paraId="50CAE3EF" w14:textId="77777777" w:rsidR="0036711A" w:rsidRDefault="00264780">
      <w:pPr>
        <w:spacing w:after="120"/>
        <w:ind w:left="720"/>
        <w:rPr>
          <w:rFonts w:ascii="Courier New" w:hAnsi="Courier New"/>
          <w:sz w:val="20"/>
          <w:szCs w:val="20"/>
        </w:rPr>
      </w:pPr>
      <w:r>
        <w:rPr>
          <w:rFonts w:ascii="Courier New" w:hAnsi="Courier New"/>
          <w:sz w:val="20"/>
          <w:szCs w:val="20"/>
        </w:rPr>
        <w:t xml:space="preserve">K&gt;&gt; </w:t>
      </w:r>
      <w:proofErr w:type="gramStart"/>
      <w:r>
        <w:rPr>
          <w:rFonts w:ascii="Courier New" w:hAnsi="Courier New"/>
          <w:sz w:val="20"/>
          <w:szCs w:val="20"/>
        </w:rPr>
        <w:t>tic;for</w:t>
      </w:r>
      <w:proofErr w:type="gramEnd"/>
      <w:r>
        <w:rPr>
          <w:rFonts w:ascii="Courier New" w:hAnsi="Courier New"/>
          <w:sz w:val="20"/>
          <w:szCs w:val="20"/>
        </w:rPr>
        <w:t xml:space="preserve"> i=1:100;b=A2\rand(298,1);end;toc</w:t>
      </w:r>
    </w:p>
    <w:p w14:paraId="1297312D" w14:textId="77777777" w:rsidR="0036711A" w:rsidRDefault="00264780">
      <w:pPr>
        <w:spacing w:after="120"/>
        <w:ind w:left="720"/>
      </w:pPr>
      <w:r>
        <w:rPr>
          <w:rFonts w:ascii="Courier New" w:hAnsi="Courier New"/>
          <w:sz w:val="20"/>
          <w:szCs w:val="20"/>
        </w:rPr>
        <w:t>Elapsed time is 0.107049 seconds.</w:t>
      </w:r>
    </w:p>
    <w:p w14:paraId="4D464DA9" w14:textId="77777777" w:rsidR="0036711A" w:rsidRDefault="00264780">
      <w:pPr>
        <w:spacing w:after="120"/>
      </w:pPr>
      <w:r>
        <w:t>But the linear solve is only half of the computation time.  The other half is Autolev code.  We may implement this is we really need the extra 15-20% speed.</w:t>
      </w:r>
    </w:p>
    <w:p w14:paraId="1D1E1CB8" w14:textId="77777777" w:rsidR="0036711A" w:rsidRDefault="00264780">
      <w:pPr>
        <w:spacing w:after="120"/>
      </w:pPr>
      <w:r>
        <w:t>In das3mex.c, can we do memory allocation just once (if mex function is computational bottleneck)?  Tried, and did not work.</w:t>
      </w:r>
    </w:p>
    <w:p w14:paraId="27408DE5" w14:textId="77777777" w:rsidR="0036711A" w:rsidRDefault="00264780">
      <w:pPr>
        <w:spacing w:after="120"/>
      </w:pPr>
      <w:r>
        <w:t xml:space="preserve">We can also not do the derivatives in Autolev, but just export C code for Zero, and then add derivatives to the C code by automatic differentiation (e.g. </w:t>
      </w:r>
      <w:hyperlink r:id="rId158" w:history="1">
        <w:r>
          <w:rPr>
            <w:rStyle w:val="Hyperlink"/>
          </w:rPr>
          <w:t>http://www.mcs.anl.gov/research/projects/adic/</w:t>
        </w:r>
      </w:hyperlink>
      <w:r>
        <w:t>).  This should result in code that is a lot faster.</w:t>
      </w:r>
    </w:p>
    <w:p w14:paraId="729055DE" w14:textId="77777777" w:rsidR="0036711A" w:rsidRDefault="00264780">
      <w:pPr>
        <w:pStyle w:val="Heading1"/>
      </w:pPr>
      <w:r>
        <w:t>To do list</w:t>
      </w:r>
    </w:p>
    <w:p w14:paraId="263B1106" w14:textId="77777777" w:rsidR="0036711A" w:rsidRDefault="00264780">
      <w:pPr>
        <w:numPr>
          <w:ilvl w:val="0"/>
          <w:numId w:val="8"/>
        </w:numPr>
        <w:spacing w:after="120"/>
      </w:pPr>
      <w:r>
        <w:t>In das3test.m, write code to test the GH force calculation and the scapula-thorax contact forces.</w:t>
      </w:r>
    </w:p>
    <w:p w14:paraId="4308D1E5" w14:textId="77777777" w:rsidR="0036711A" w:rsidRDefault="00264780">
      <w:pPr>
        <w:numPr>
          <w:ilvl w:val="0"/>
          <w:numId w:val="8"/>
        </w:numPr>
        <w:spacing w:after="120"/>
      </w:pPr>
      <w:r>
        <w:t>In documentation (this document) describe the extra features we added to allow the strength tests (and some are also useful for the inverse DAS3 solver).  The extra features are input of five external moments to restrain the arm, and output of the three thorax-humerus angles.</w:t>
      </w:r>
    </w:p>
    <w:p w14:paraId="4469194E" w14:textId="77777777" w:rsidR="0036711A" w:rsidRDefault="00264780">
      <w:pPr>
        <w:numPr>
          <w:ilvl w:val="0"/>
          <w:numId w:val="8"/>
        </w:numPr>
        <w:spacing w:after="120"/>
      </w:pPr>
      <w:r>
        <w:t>In das3test.m, write code to test those new features.</w:t>
      </w:r>
    </w:p>
    <w:p w14:paraId="0EFC9A62" w14:textId="77777777" w:rsidR="0036711A" w:rsidRDefault="00264780">
      <w:pPr>
        <w:numPr>
          <w:ilvl w:val="0"/>
          <w:numId w:val="8"/>
        </w:numPr>
        <w:spacing w:after="120"/>
      </w:pPr>
      <w:r>
        <w:t>Make the inverse DAS3 solver.  See notes in e-mail 10/31/2011 and the next two months.</w:t>
      </w:r>
    </w:p>
    <w:p w14:paraId="0BBB5B4D" w14:textId="77777777" w:rsidR="0036711A" w:rsidRDefault="00264780">
      <w:pPr>
        <w:numPr>
          <w:ilvl w:val="0"/>
          <w:numId w:val="8"/>
        </w:numPr>
        <w:spacing w:after="120"/>
      </w:pPr>
      <w:r>
        <w:t>In this document, replace all das3test results.  They are now different!</w:t>
      </w:r>
    </w:p>
    <w:p w14:paraId="2DAA4734" w14:textId="77777777" w:rsidR="0036711A" w:rsidRDefault="00264780">
      <w:pPr>
        <w:pStyle w:val="Heading1"/>
      </w:pPr>
      <w:bookmarkStart w:id="48" w:name="__RefHeading__129_1320016401"/>
      <w:bookmarkEnd w:id="48"/>
      <w:r>
        <w:lastRenderedPageBreak/>
        <w:t>References</w:t>
      </w:r>
    </w:p>
    <w:p w14:paraId="787A7280" w14:textId="77777777" w:rsidR="0036711A" w:rsidRDefault="00264780">
      <w:pPr>
        <w:ind w:left="576" w:hanging="576"/>
        <w:rPr>
          <w:rStyle w:val="apple-style-span"/>
          <w:color w:val="333333"/>
        </w:rPr>
      </w:pPr>
      <w:bookmarkStart w:id="49" w:name="_Ref240960499"/>
      <w:bookmarkStart w:id="50" w:name="_Ref240879921"/>
      <w:r>
        <w:t xml:space="preserve">An KN, Takahashi K, Harrigan TP, Chao EY (1984) Determination of muscle orientations and moment arms. </w:t>
      </w:r>
      <w:r>
        <w:rPr>
          <w:i/>
        </w:rPr>
        <w:t>J Biomech Eng</w:t>
      </w:r>
      <w:r>
        <w:t xml:space="preserve"> </w:t>
      </w:r>
      <w:r>
        <w:rPr>
          <w:b/>
        </w:rPr>
        <w:t>106</w:t>
      </w:r>
      <w:r>
        <w:t>(3): 280-282.</w:t>
      </w:r>
    </w:p>
    <w:p w14:paraId="0C8785D3" w14:textId="06E1FD8D" w:rsidR="0036711A" w:rsidRDefault="00264780">
      <w:pPr>
        <w:ind w:left="576" w:hanging="576"/>
        <w:rPr>
          <w:rStyle w:val="apple-style-span"/>
          <w:color w:val="333333"/>
        </w:rPr>
      </w:pPr>
      <w:r>
        <w:rPr>
          <w:rStyle w:val="apple-style-span"/>
          <w:color w:val="333333"/>
        </w:rPr>
        <w:t>Chadwick</w:t>
      </w:r>
      <w:r w:rsidR="00822DF9">
        <w:rPr>
          <w:rStyle w:val="apple-style-span"/>
          <w:color w:val="333333"/>
        </w:rPr>
        <w:t xml:space="preserve"> EK</w:t>
      </w:r>
      <w:r>
        <w:rPr>
          <w:rStyle w:val="apple-style-span"/>
          <w:color w:val="333333"/>
        </w:rPr>
        <w:t xml:space="preserve">, </w:t>
      </w:r>
      <w:proofErr w:type="spellStart"/>
      <w:r>
        <w:rPr>
          <w:rStyle w:val="apple-style-span"/>
          <w:color w:val="333333"/>
        </w:rPr>
        <w:t>Blana</w:t>
      </w:r>
      <w:proofErr w:type="spellEnd"/>
      <w:r>
        <w:rPr>
          <w:rStyle w:val="apple-style-span"/>
          <w:color w:val="333333"/>
        </w:rPr>
        <w:t xml:space="preserve">, </w:t>
      </w:r>
      <w:r w:rsidR="00822DF9">
        <w:rPr>
          <w:rStyle w:val="apple-style-span"/>
          <w:color w:val="333333"/>
        </w:rPr>
        <w:t>D,</w:t>
      </w:r>
      <w:r>
        <w:rPr>
          <w:rStyle w:val="apple-style-span"/>
          <w:color w:val="333333"/>
        </w:rPr>
        <w:t xml:space="preserve"> van den Bogert, </w:t>
      </w:r>
      <w:r w:rsidR="00822DF9">
        <w:rPr>
          <w:rStyle w:val="apple-style-span"/>
          <w:color w:val="333333"/>
        </w:rPr>
        <w:t>AJ</w:t>
      </w:r>
      <w:r>
        <w:rPr>
          <w:rStyle w:val="apple-style-span"/>
          <w:color w:val="333333"/>
        </w:rPr>
        <w:t xml:space="preserve">, </w:t>
      </w:r>
      <w:r w:rsidR="00822DF9">
        <w:rPr>
          <w:rStyle w:val="apple-style-span"/>
          <w:color w:val="333333"/>
        </w:rPr>
        <w:t>K</w:t>
      </w:r>
      <w:r>
        <w:rPr>
          <w:rStyle w:val="apple-style-span"/>
          <w:color w:val="333333"/>
        </w:rPr>
        <w:t>irsch</w:t>
      </w:r>
      <w:r w:rsidR="00822DF9">
        <w:rPr>
          <w:rStyle w:val="apple-style-span"/>
          <w:color w:val="333333"/>
        </w:rPr>
        <w:t xml:space="preserve"> RF</w:t>
      </w:r>
      <w:r>
        <w:rPr>
          <w:rStyle w:val="apple-style-span"/>
          <w:color w:val="333333"/>
        </w:rPr>
        <w:t xml:space="preserve"> (2009). A real-time, 3-D musculoskeletal model for dynamic simulation of arm </w:t>
      </w:r>
      <w:proofErr w:type="gramStart"/>
      <w:r>
        <w:rPr>
          <w:rStyle w:val="apple-style-span"/>
          <w:color w:val="333333"/>
        </w:rPr>
        <w:t>movements.</w:t>
      </w:r>
      <w:r>
        <w:rPr>
          <w:rStyle w:val="apple-style-span"/>
          <w:i/>
          <w:iCs/>
          <w:color w:val="333333"/>
        </w:rPr>
        <w:t>IEEE</w:t>
      </w:r>
      <w:proofErr w:type="gramEnd"/>
      <w:r>
        <w:rPr>
          <w:rStyle w:val="apple-style-span"/>
          <w:i/>
          <w:iCs/>
          <w:color w:val="333333"/>
        </w:rPr>
        <w:t xml:space="preserve"> Transactions on Biomedical Engineering</w:t>
      </w:r>
      <w:r>
        <w:rPr>
          <w:rStyle w:val="apple-style-span"/>
          <w:color w:val="333333"/>
        </w:rPr>
        <w:t>,</w:t>
      </w:r>
      <w:r>
        <w:rPr>
          <w:rStyle w:val="apple-style-span"/>
          <w:i/>
          <w:iCs/>
          <w:color w:val="333333"/>
        </w:rPr>
        <w:t>56</w:t>
      </w:r>
      <w:r>
        <w:rPr>
          <w:rStyle w:val="apple-style-span"/>
          <w:color w:val="333333"/>
        </w:rPr>
        <w:t>(4), 941-948.</w:t>
      </w:r>
    </w:p>
    <w:p w14:paraId="32BDF60A" w14:textId="682C01BD" w:rsidR="00822DF9" w:rsidRDefault="00822DF9" w:rsidP="00822DF9">
      <w:pPr>
        <w:ind w:left="576" w:hanging="576"/>
      </w:pPr>
      <w:r>
        <w:rPr>
          <w:rStyle w:val="apple-style-span"/>
          <w:color w:val="333333"/>
        </w:rPr>
        <w:t xml:space="preserve">Chadwick </w:t>
      </w:r>
      <w:proofErr w:type="gramStart"/>
      <w:r>
        <w:rPr>
          <w:rStyle w:val="apple-style-span"/>
          <w:color w:val="333333"/>
        </w:rPr>
        <w:t xml:space="preserve">EK  </w:t>
      </w:r>
      <w:proofErr w:type="spellStart"/>
      <w:r w:rsidRPr="00822DF9">
        <w:rPr>
          <w:rStyle w:val="apple-style-span"/>
          <w:color w:val="333333"/>
        </w:rPr>
        <w:t>Blana</w:t>
      </w:r>
      <w:proofErr w:type="spellEnd"/>
      <w:proofErr w:type="gramEnd"/>
      <w:r w:rsidRPr="00822DF9">
        <w:rPr>
          <w:rStyle w:val="apple-style-span"/>
          <w:color w:val="333333"/>
        </w:rPr>
        <w:t xml:space="preserve"> D, Kirsch RF, van den Bogert AJ</w:t>
      </w:r>
      <w:r>
        <w:rPr>
          <w:rStyle w:val="apple-style-span"/>
          <w:color w:val="333333"/>
        </w:rPr>
        <w:t xml:space="preserve"> (2014)</w:t>
      </w:r>
      <w:r w:rsidRPr="00822DF9">
        <w:rPr>
          <w:rStyle w:val="apple-style-span"/>
          <w:color w:val="333333"/>
        </w:rPr>
        <w:t xml:space="preserve"> Real-time simulation of three-dimensional shoulder girdle and arm dynamics.</w:t>
      </w:r>
      <w:r>
        <w:rPr>
          <w:rStyle w:val="apple-style-span"/>
          <w:color w:val="333333"/>
        </w:rPr>
        <w:t xml:space="preserve"> </w:t>
      </w:r>
      <w:r w:rsidRPr="00822DF9">
        <w:rPr>
          <w:rStyle w:val="apple-style-span"/>
          <w:i/>
          <w:iCs/>
          <w:color w:val="333333"/>
        </w:rPr>
        <w:t xml:space="preserve">IEEE Trans Biomed </w:t>
      </w:r>
      <w:proofErr w:type="spellStart"/>
      <w:r w:rsidRPr="00822DF9">
        <w:rPr>
          <w:rStyle w:val="apple-style-span"/>
          <w:i/>
          <w:iCs/>
          <w:color w:val="333333"/>
        </w:rPr>
        <w:t>Eng</w:t>
      </w:r>
      <w:proofErr w:type="spellEnd"/>
      <w:r>
        <w:rPr>
          <w:rStyle w:val="apple-style-span"/>
          <w:color w:val="333333"/>
        </w:rPr>
        <w:t xml:space="preserve"> </w:t>
      </w:r>
      <w:r w:rsidRPr="00822DF9">
        <w:rPr>
          <w:rStyle w:val="apple-style-span"/>
          <w:b/>
          <w:bCs/>
          <w:color w:val="333333"/>
        </w:rPr>
        <w:t>61</w:t>
      </w:r>
      <w:r w:rsidRPr="00822DF9">
        <w:rPr>
          <w:rStyle w:val="apple-style-span"/>
          <w:color w:val="333333"/>
        </w:rPr>
        <w:t>(7):1947-</w:t>
      </w:r>
      <w:r>
        <w:rPr>
          <w:rStyle w:val="apple-style-span"/>
          <w:color w:val="333333"/>
        </w:rPr>
        <w:t>19</w:t>
      </w:r>
      <w:r w:rsidRPr="00822DF9">
        <w:rPr>
          <w:rStyle w:val="apple-style-span"/>
          <w:color w:val="333333"/>
        </w:rPr>
        <w:t>56.</w:t>
      </w:r>
    </w:p>
    <w:p w14:paraId="4625A3BA" w14:textId="77777777" w:rsidR="0036711A" w:rsidRDefault="00264780">
      <w:pPr>
        <w:ind w:left="576" w:hanging="576"/>
        <w:rPr>
          <w:rStyle w:val="apple-style-span"/>
          <w:color w:val="333333"/>
        </w:rPr>
      </w:pPr>
      <w:r>
        <w:t xml:space="preserve">Chow JW, Darling WG (1999) The maximum shortening velocity of muscle should be scaled with activation. </w:t>
      </w:r>
      <w:r>
        <w:rPr>
          <w:i/>
        </w:rPr>
        <w:t>J Appl Physiol</w:t>
      </w:r>
      <w:r>
        <w:t xml:space="preserve"> </w:t>
      </w:r>
      <w:r>
        <w:rPr>
          <w:b/>
        </w:rPr>
        <w:t>86</w:t>
      </w:r>
      <w:r>
        <w:t>: 1025-1031.</w:t>
      </w:r>
      <w:bookmarkEnd w:id="49"/>
    </w:p>
    <w:p w14:paraId="2D06F9A1" w14:textId="141FD345" w:rsidR="0036711A" w:rsidRDefault="00264780">
      <w:pPr>
        <w:ind w:left="576" w:hanging="576"/>
        <w:rPr>
          <w:rStyle w:val="apple-style-span"/>
          <w:color w:val="333333"/>
        </w:rPr>
      </w:pPr>
      <w:r>
        <w:rPr>
          <w:rStyle w:val="apple-style-span"/>
          <w:color w:val="333333"/>
        </w:rPr>
        <w:t>Harris</w:t>
      </w:r>
      <w:r w:rsidR="00822DF9">
        <w:rPr>
          <w:rStyle w:val="apple-style-span"/>
          <w:color w:val="333333"/>
        </w:rPr>
        <w:t xml:space="preserve"> RI</w:t>
      </w:r>
      <w:r>
        <w:rPr>
          <w:rStyle w:val="apple-style-span"/>
          <w:color w:val="333333"/>
        </w:rPr>
        <w:t>, Vu</w:t>
      </w:r>
      <w:r w:rsidR="00822DF9">
        <w:rPr>
          <w:rStyle w:val="apple-style-span"/>
          <w:color w:val="333333"/>
        </w:rPr>
        <w:t xml:space="preserve"> DH</w:t>
      </w:r>
      <w:r>
        <w:rPr>
          <w:rStyle w:val="apple-style-span"/>
          <w:color w:val="333333"/>
        </w:rPr>
        <w:t xml:space="preserve">, </w:t>
      </w:r>
      <w:proofErr w:type="spellStart"/>
      <w:r>
        <w:rPr>
          <w:rStyle w:val="apple-style-span"/>
          <w:color w:val="333333"/>
        </w:rPr>
        <w:t>Sonnabend</w:t>
      </w:r>
      <w:proofErr w:type="spellEnd"/>
      <w:r w:rsidR="00822DF9">
        <w:rPr>
          <w:rStyle w:val="apple-style-span"/>
          <w:color w:val="333333"/>
        </w:rPr>
        <w:t xml:space="preserve"> DH</w:t>
      </w:r>
      <w:r>
        <w:rPr>
          <w:rStyle w:val="apple-style-span"/>
          <w:color w:val="333333"/>
        </w:rPr>
        <w:t>, Goldberg</w:t>
      </w:r>
      <w:r w:rsidR="00822DF9">
        <w:rPr>
          <w:rStyle w:val="apple-style-span"/>
          <w:color w:val="333333"/>
        </w:rPr>
        <w:t xml:space="preserve"> JA, </w:t>
      </w:r>
      <w:r>
        <w:rPr>
          <w:rStyle w:val="apple-style-span"/>
          <w:color w:val="333333"/>
        </w:rPr>
        <w:t>Walsh</w:t>
      </w:r>
      <w:r w:rsidR="00822DF9">
        <w:rPr>
          <w:rStyle w:val="apple-style-span"/>
          <w:color w:val="333333"/>
        </w:rPr>
        <w:t xml:space="preserve"> WR (2001) A</w:t>
      </w:r>
      <w:r>
        <w:rPr>
          <w:rStyle w:val="apple-style-span"/>
          <w:color w:val="333333"/>
        </w:rPr>
        <w:t>natomic variance of the coracoclavicular ligaments.</w:t>
      </w:r>
      <w:r w:rsidR="00822DF9">
        <w:rPr>
          <w:rStyle w:val="apple-style-span"/>
          <w:color w:val="333333"/>
        </w:rPr>
        <w:t xml:space="preserve"> </w:t>
      </w:r>
      <w:r>
        <w:rPr>
          <w:rStyle w:val="apple-style-span"/>
          <w:i/>
          <w:iCs/>
          <w:color w:val="333333"/>
        </w:rPr>
        <w:t>Journal of Shoulder and Elbow Surgery</w:t>
      </w:r>
      <w:r>
        <w:rPr>
          <w:rStyle w:val="apple-style-span"/>
          <w:color w:val="333333"/>
        </w:rPr>
        <w:t>,</w:t>
      </w:r>
      <w:r>
        <w:rPr>
          <w:rStyle w:val="apple-style-span"/>
          <w:i/>
          <w:iCs/>
          <w:color w:val="333333"/>
        </w:rPr>
        <w:t>10</w:t>
      </w:r>
      <w:r>
        <w:rPr>
          <w:rStyle w:val="apple-style-span"/>
          <w:color w:val="333333"/>
        </w:rPr>
        <w:t>(6), 585-588.</w:t>
      </w:r>
    </w:p>
    <w:bookmarkEnd w:id="50"/>
    <w:p w14:paraId="7FA34DE8" w14:textId="39E8AB36" w:rsidR="0036711A" w:rsidRDefault="00264780">
      <w:pPr>
        <w:ind w:left="576" w:hanging="576"/>
      </w:pPr>
      <w:r>
        <w:rPr>
          <w:rStyle w:val="apple-style-span"/>
          <w:color w:val="333333"/>
        </w:rPr>
        <w:t>Harris</w:t>
      </w:r>
      <w:r w:rsidR="00F67833">
        <w:rPr>
          <w:rStyle w:val="apple-style-span"/>
          <w:color w:val="333333"/>
        </w:rPr>
        <w:t xml:space="preserve"> </w:t>
      </w:r>
      <w:r w:rsidR="00822DF9">
        <w:rPr>
          <w:rStyle w:val="apple-style-span"/>
          <w:color w:val="333333"/>
        </w:rPr>
        <w:t xml:space="preserve">RI, </w:t>
      </w:r>
      <w:r>
        <w:rPr>
          <w:rStyle w:val="apple-style-span"/>
          <w:color w:val="333333"/>
        </w:rPr>
        <w:t>Wallace</w:t>
      </w:r>
      <w:r w:rsidR="00822DF9">
        <w:rPr>
          <w:rStyle w:val="apple-style-span"/>
          <w:color w:val="333333"/>
        </w:rPr>
        <w:t xml:space="preserve"> AL, </w:t>
      </w:r>
      <w:r>
        <w:rPr>
          <w:rStyle w:val="apple-style-span"/>
          <w:color w:val="333333"/>
        </w:rPr>
        <w:t>Harper</w:t>
      </w:r>
      <w:r w:rsidR="00822DF9">
        <w:rPr>
          <w:rStyle w:val="apple-style-span"/>
          <w:color w:val="333333"/>
        </w:rPr>
        <w:t xml:space="preserve"> GD, </w:t>
      </w:r>
      <w:r>
        <w:rPr>
          <w:rStyle w:val="apple-style-span"/>
          <w:color w:val="333333"/>
        </w:rPr>
        <w:t>Goldberg</w:t>
      </w:r>
      <w:r w:rsidR="00822DF9">
        <w:rPr>
          <w:rStyle w:val="apple-style-span"/>
          <w:color w:val="333333"/>
        </w:rPr>
        <w:t xml:space="preserve"> JA, </w:t>
      </w:r>
      <w:proofErr w:type="spellStart"/>
      <w:r>
        <w:rPr>
          <w:rStyle w:val="apple-style-span"/>
          <w:color w:val="333333"/>
        </w:rPr>
        <w:t>Sonnabend</w:t>
      </w:r>
      <w:proofErr w:type="spellEnd"/>
      <w:r w:rsidR="00822DF9">
        <w:rPr>
          <w:rStyle w:val="apple-style-span"/>
          <w:color w:val="333333"/>
        </w:rPr>
        <w:t xml:space="preserve"> DH</w:t>
      </w:r>
      <w:r>
        <w:rPr>
          <w:rStyle w:val="apple-style-span"/>
          <w:color w:val="333333"/>
        </w:rPr>
        <w:t xml:space="preserve">, </w:t>
      </w:r>
      <w:r w:rsidR="00822DF9">
        <w:rPr>
          <w:rStyle w:val="apple-style-span"/>
          <w:color w:val="333333"/>
        </w:rPr>
        <w:t>W</w:t>
      </w:r>
      <w:r>
        <w:rPr>
          <w:rStyle w:val="apple-style-span"/>
          <w:color w:val="333333"/>
        </w:rPr>
        <w:t>alsh</w:t>
      </w:r>
      <w:r w:rsidR="00822DF9">
        <w:rPr>
          <w:rStyle w:val="apple-style-span"/>
          <w:color w:val="333333"/>
        </w:rPr>
        <w:t xml:space="preserve"> WR</w:t>
      </w:r>
      <w:r>
        <w:rPr>
          <w:rStyle w:val="apple-style-span"/>
          <w:color w:val="333333"/>
        </w:rPr>
        <w:t xml:space="preserve"> (2000). Structural properties of the intact and the reconstructed coracoclavicular ligament </w:t>
      </w:r>
      <w:proofErr w:type="gramStart"/>
      <w:r>
        <w:rPr>
          <w:rStyle w:val="apple-style-span"/>
          <w:color w:val="333333"/>
        </w:rPr>
        <w:t>complex.</w:t>
      </w:r>
      <w:r>
        <w:rPr>
          <w:rStyle w:val="apple-style-span"/>
          <w:i/>
          <w:iCs/>
          <w:color w:val="333333"/>
        </w:rPr>
        <w:t>The</w:t>
      </w:r>
      <w:proofErr w:type="gramEnd"/>
      <w:r>
        <w:rPr>
          <w:rStyle w:val="apple-style-span"/>
          <w:i/>
          <w:iCs/>
          <w:color w:val="333333"/>
        </w:rPr>
        <w:t xml:space="preserve"> American Journal of Sports Medicine</w:t>
      </w:r>
      <w:r>
        <w:rPr>
          <w:rStyle w:val="apple-style-span"/>
          <w:color w:val="333333"/>
        </w:rPr>
        <w:t>,</w:t>
      </w:r>
      <w:r>
        <w:rPr>
          <w:rStyle w:val="apple-style-span"/>
          <w:i/>
          <w:iCs/>
          <w:color w:val="333333"/>
        </w:rPr>
        <w:t>28</w:t>
      </w:r>
      <w:r>
        <w:rPr>
          <w:rStyle w:val="apple-style-span"/>
          <w:color w:val="333333"/>
        </w:rPr>
        <w:t>(1), 103-108.</w:t>
      </w:r>
    </w:p>
    <w:p w14:paraId="36F0B4DE" w14:textId="77777777" w:rsidR="0036711A" w:rsidRDefault="00264780">
      <w:pPr>
        <w:ind w:left="576" w:hanging="576"/>
      </w:pPr>
      <w:bookmarkStart w:id="51" w:name="_Ref240857948"/>
      <w:r>
        <w:t xml:space="preserve">He J, Levine WS, Loeb GE (1991) Feedback gains for correcting small perturbations to standing posture. </w:t>
      </w:r>
      <w:r>
        <w:rPr>
          <w:i/>
        </w:rPr>
        <w:t>IEEE Trans Autom Control</w:t>
      </w:r>
      <w:r>
        <w:t xml:space="preserve"> </w:t>
      </w:r>
      <w:r>
        <w:rPr>
          <w:b/>
        </w:rPr>
        <w:t>36</w:t>
      </w:r>
      <w:r>
        <w:t>: 322-332.</w:t>
      </w:r>
      <w:bookmarkEnd w:id="51"/>
    </w:p>
    <w:p w14:paraId="4B577E97" w14:textId="0D1FA040" w:rsidR="0036711A" w:rsidRDefault="00264780">
      <w:pPr>
        <w:ind w:left="576" w:hanging="576"/>
        <w:rPr>
          <w:rStyle w:val="apple-style-span"/>
          <w:color w:val="333333"/>
        </w:rPr>
      </w:pPr>
      <w:bookmarkStart w:id="52" w:name="_Ref240960395"/>
      <w:r>
        <w:t>Herzog W</w:t>
      </w:r>
      <w:r w:rsidR="00822DF9">
        <w:t xml:space="preserve"> (1999) </w:t>
      </w:r>
      <w:r>
        <w:t xml:space="preserve">Muscle. In: </w:t>
      </w:r>
      <w:r>
        <w:rPr>
          <w:i/>
        </w:rPr>
        <w:t>Biomechanics of the Musculoskeletal System</w:t>
      </w:r>
      <w:r>
        <w:t>, 2nd Edition (ed: B.M. Nigg and W. Herzog).  Wiley, New York, pp. 148-188.</w:t>
      </w:r>
      <w:bookmarkEnd w:id="52"/>
    </w:p>
    <w:p w14:paraId="76A04DCE" w14:textId="528432B4" w:rsidR="0036711A" w:rsidRDefault="00264780">
      <w:pPr>
        <w:ind w:left="576" w:hanging="576"/>
      </w:pPr>
      <w:bookmarkStart w:id="53" w:name="_Ref267991625"/>
      <w:r>
        <w:rPr>
          <w:rStyle w:val="apple-style-span"/>
          <w:color w:val="333333"/>
        </w:rPr>
        <w:t xml:space="preserve">Klein </w:t>
      </w:r>
      <w:proofErr w:type="spellStart"/>
      <w:r>
        <w:rPr>
          <w:rStyle w:val="apple-style-span"/>
          <w:color w:val="333333"/>
        </w:rPr>
        <w:t>Breteler</w:t>
      </w:r>
      <w:proofErr w:type="spellEnd"/>
      <w:r w:rsidR="00822DF9">
        <w:rPr>
          <w:rStyle w:val="apple-style-span"/>
          <w:color w:val="333333"/>
        </w:rPr>
        <w:t xml:space="preserve"> MD</w:t>
      </w:r>
      <w:r>
        <w:rPr>
          <w:rStyle w:val="apple-style-span"/>
          <w:color w:val="333333"/>
        </w:rPr>
        <w:t>, Spoor</w:t>
      </w:r>
      <w:r w:rsidR="00822DF9">
        <w:rPr>
          <w:rStyle w:val="apple-style-span"/>
          <w:color w:val="333333"/>
        </w:rPr>
        <w:t xml:space="preserve"> CW, v</w:t>
      </w:r>
      <w:r>
        <w:rPr>
          <w:rStyle w:val="apple-style-span"/>
          <w:color w:val="333333"/>
        </w:rPr>
        <w:t xml:space="preserve">an </w:t>
      </w:r>
      <w:r w:rsidR="00822DF9">
        <w:rPr>
          <w:rStyle w:val="apple-style-span"/>
          <w:color w:val="333333"/>
        </w:rPr>
        <w:t>d</w:t>
      </w:r>
      <w:r>
        <w:rPr>
          <w:rStyle w:val="apple-style-span"/>
          <w:color w:val="333333"/>
        </w:rPr>
        <w:t>er Helm</w:t>
      </w:r>
      <w:r w:rsidR="00822DF9">
        <w:rPr>
          <w:rStyle w:val="apple-style-span"/>
          <w:color w:val="333333"/>
        </w:rPr>
        <w:t xml:space="preserve"> FC</w:t>
      </w:r>
      <w:r>
        <w:rPr>
          <w:rStyle w:val="apple-style-span"/>
          <w:color w:val="333333"/>
        </w:rPr>
        <w:t xml:space="preserve"> (1999). Measuring muscle and joint geometry parameters of a shoulder for modeling </w:t>
      </w:r>
      <w:proofErr w:type="gramStart"/>
      <w:r>
        <w:rPr>
          <w:rStyle w:val="apple-style-span"/>
          <w:color w:val="333333"/>
        </w:rPr>
        <w:t>purposes.</w:t>
      </w:r>
      <w:r>
        <w:rPr>
          <w:rStyle w:val="apple-style-span"/>
          <w:i/>
          <w:iCs/>
          <w:color w:val="333333"/>
        </w:rPr>
        <w:t>Journal</w:t>
      </w:r>
      <w:proofErr w:type="gramEnd"/>
      <w:r>
        <w:rPr>
          <w:rStyle w:val="apple-style-span"/>
          <w:i/>
          <w:iCs/>
          <w:color w:val="333333"/>
        </w:rPr>
        <w:t xml:space="preserve"> of Biomechanics</w:t>
      </w:r>
      <w:r>
        <w:rPr>
          <w:rStyle w:val="apple-style-span"/>
          <w:color w:val="333333"/>
        </w:rPr>
        <w:t>,</w:t>
      </w:r>
      <w:r>
        <w:rPr>
          <w:rStyle w:val="apple-converted-space"/>
          <w:color w:val="333333"/>
        </w:rPr>
        <w:t> </w:t>
      </w:r>
      <w:r>
        <w:rPr>
          <w:rStyle w:val="apple-style-span"/>
          <w:i/>
          <w:iCs/>
          <w:color w:val="333333"/>
        </w:rPr>
        <w:t>32</w:t>
      </w:r>
      <w:r>
        <w:rPr>
          <w:rStyle w:val="apple-style-span"/>
          <w:color w:val="333333"/>
        </w:rPr>
        <w:t>(11), 1191-1197.</w:t>
      </w:r>
    </w:p>
    <w:p w14:paraId="7ED5C7B3" w14:textId="77777777" w:rsidR="0036711A" w:rsidRDefault="00264780">
      <w:pPr>
        <w:ind w:left="576" w:hanging="576"/>
      </w:pPr>
      <w:r>
        <w:t xml:space="preserve">Kulig K, Andrews JG, Hay JG (1984) Human strength curves. </w:t>
      </w:r>
      <w:r>
        <w:rPr>
          <w:i/>
        </w:rPr>
        <w:t>Exerc Sport Sci Rev</w:t>
      </w:r>
      <w:r>
        <w:t xml:space="preserve"> </w:t>
      </w:r>
      <w:r>
        <w:rPr>
          <w:b/>
        </w:rPr>
        <w:t>12</w:t>
      </w:r>
      <w:r>
        <w:t>: 417-66.</w:t>
      </w:r>
      <w:bookmarkEnd w:id="53"/>
    </w:p>
    <w:p w14:paraId="6A5B2592" w14:textId="77777777" w:rsidR="0036711A" w:rsidRDefault="00264780">
      <w:pPr>
        <w:ind w:left="576" w:hanging="576"/>
      </w:pPr>
      <w:bookmarkStart w:id="54" w:name="_Ref277150228"/>
      <w:r>
        <w:t xml:space="preserve">McLean SG, Su A, van den Bogert AJ (2003) Development and validation of a 3-D model to predict knee joint loading during dynamic movement.  </w:t>
      </w:r>
      <w:r>
        <w:rPr>
          <w:i/>
        </w:rPr>
        <w:t>J Biomech Eng</w:t>
      </w:r>
      <w:r>
        <w:t xml:space="preserve"> </w:t>
      </w:r>
      <w:r>
        <w:rPr>
          <w:b/>
        </w:rPr>
        <w:t>125</w:t>
      </w:r>
      <w:r>
        <w:t>: 864-874.</w:t>
      </w:r>
      <w:bookmarkEnd w:id="54"/>
    </w:p>
    <w:p w14:paraId="45BD4282" w14:textId="47495DB8" w:rsidR="0036711A" w:rsidRDefault="00264780">
      <w:pPr>
        <w:ind w:left="720" w:hanging="720"/>
        <w:jc w:val="both"/>
      </w:pPr>
      <w:proofErr w:type="spellStart"/>
      <w:r>
        <w:t>Minekus</w:t>
      </w:r>
      <w:proofErr w:type="spellEnd"/>
      <w:r>
        <w:t>, J</w:t>
      </w:r>
      <w:r w:rsidR="00822DF9">
        <w:t xml:space="preserve"> </w:t>
      </w:r>
      <w:r>
        <w:t>(1997) Kinematical model of the human elbow, Leiden University, Leiden.</w:t>
      </w:r>
    </w:p>
    <w:p w14:paraId="08AD415B" w14:textId="1ABD3BD2" w:rsidR="0036711A" w:rsidRDefault="00264780">
      <w:pPr>
        <w:ind w:left="576" w:hanging="576"/>
      </w:pPr>
      <w:r>
        <w:t xml:space="preserve">Roche M (1988) Rosenbrock methods for Differential Algebraic Equations.  </w:t>
      </w:r>
      <w:r>
        <w:rPr>
          <w:i/>
          <w:iCs/>
        </w:rPr>
        <w:t>Num Math</w:t>
      </w:r>
      <w:r>
        <w:t xml:space="preserve"> 52: 45-63.</w:t>
      </w:r>
    </w:p>
    <w:p w14:paraId="68ACB031" w14:textId="0765BB2B" w:rsidR="00A020A1" w:rsidRDefault="00A020A1">
      <w:pPr>
        <w:ind w:left="576" w:hanging="576"/>
      </w:pPr>
      <w:r w:rsidRPr="00A020A1">
        <w:t xml:space="preserve">van den Bogert AJ, </w:t>
      </w:r>
      <w:proofErr w:type="spellStart"/>
      <w:r w:rsidRPr="00A020A1">
        <w:t>Blana</w:t>
      </w:r>
      <w:proofErr w:type="spellEnd"/>
      <w:r w:rsidRPr="00A020A1">
        <w:t xml:space="preserve"> D, Heinrich D (2011) Implicit methods for efficient musculoskeletal simulation and optimal control. </w:t>
      </w:r>
      <w:r w:rsidRPr="00A020A1">
        <w:rPr>
          <w:i/>
          <w:iCs/>
        </w:rPr>
        <w:t>Procedia IUTAM</w:t>
      </w:r>
      <w:r w:rsidRPr="00A020A1">
        <w:t xml:space="preserve"> </w:t>
      </w:r>
      <w:r w:rsidRPr="00A020A1">
        <w:rPr>
          <w:b/>
          <w:bCs/>
        </w:rPr>
        <w:t>2</w:t>
      </w:r>
      <w:r w:rsidRPr="00A020A1">
        <w:t>: 297-316.</w:t>
      </w:r>
    </w:p>
    <w:p w14:paraId="79B10883" w14:textId="77777777" w:rsidR="0036711A" w:rsidRDefault="00264780">
      <w:pPr>
        <w:ind w:left="576" w:hanging="576"/>
      </w:pPr>
      <w:r>
        <w:t>van der Helm FC (1991) The shoulder mechanism – A dynamic approach.  Thesis, Delft University of Technology.</w:t>
      </w:r>
    </w:p>
    <w:p w14:paraId="17A07C3C" w14:textId="77777777" w:rsidR="0036711A" w:rsidRDefault="00264780">
      <w:pPr>
        <w:ind w:left="576" w:hanging="576"/>
      </w:pPr>
      <w:r>
        <w:t>van der Helm FC (1994) A finite element musculoskeletal model of the shoulder mechanism. J Biomech 27(5):551-569.</w:t>
      </w:r>
    </w:p>
    <w:p w14:paraId="02CAB9FB" w14:textId="77777777" w:rsidR="0036711A" w:rsidRDefault="00264780">
      <w:pPr>
        <w:ind w:left="576" w:hanging="576"/>
        <w:rPr>
          <w:rStyle w:val="apple-style-span"/>
          <w:color w:val="333333"/>
        </w:rPr>
      </w:pPr>
      <w:bookmarkStart w:id="55" w:name="_Ref240858581"/>
      <w:r>
        <w:t xml:space="preserve">Winters JM, Stark L (1987) Muscle models: What is gained and what is lost by varying model complexity.  </w:t>
      </w:r>
      <w:r>
        <w:rPr>
          <w:i/>
        </w:rPr>
        <w:t>Biol Cybern</w:t>
      </w:r>
      <w:r>
        <w:t xml:space="preserve"> </w:t>
      </w:r>
      <w:r>
        <w:rPr>
          <w:b/>
        </w:rPr>
        <w:t>55</w:t>
      </w:r>
      <w:r>
        <w:t>: 403-420.</w:t>
      </w:r>
      <w:bookmarkEnd w:id="55"/>
    </w:p>
    <w:p w14:paraId="364D7DCB" w14:textId="77777777" w:rsidR="0036711A" w:rsidRDefault="00264780">
      <w:pPr>
        <w:ind w:left="555" w:hanging="555"/>
      </w:pPr>
      <w:r>
        <w:rPr>
          <w:rStyle w:val="apple-style-span"/>
          <w:color w:val="333333"/>
        </w:rPr>
        <w:t xml:space="preserve">Wu, G., Van Der Helm, F. C. T., Veeger, H. E. J. D., Makhsous, M., Van Roy, P., Anglin, C., Nagels, J., et al. (2005). ISB recommendation on definitions of joint coordinate systems of various joints for the reporting of human joint motion--Part II: shoulder, elbow, wrist and </w:t>
      </w:r>
      <w:proofErr w:type="gramStart"/>
      <w:r>
        <w:rPr>
          <w:rStyle w:val="apple-style-span"/>
          <w:color w:val="333333"/>
        </w:rPr>
        <w:t>hand.</w:t>
      </w:r>
      <w:r>
        <w:rPr>
          <w:rStyle w:val="apple-style-span"/>
          <w:i/>
          <w:iCs/>
          <w:color w:val="333333"/>
        </w:rPr>
        <w:t>Journal</w:t>
      </w:r>
      <w:proofErr w:type="gramEnd"/>
      <w:r>
        <w:rPr>
          <w:rStyle w:val="apple-style-span"/>
          <w:i/>
          <w:iCs/>
          <w:color w:val="333333"/>
        </w:rPr>
        <w:t xml:space="preserve"> of Biomechanics</w:t>
      </w:r>
      <w:r>
        <w:rPr>
          <w:rStyle w:val="apple-style-span"/>
          <w:color w:val="333333"/>
        </w:rPr>
        <w:t>(Vol. 38, pp. 981-992).</w:t>
      </w:r>
    </w:p>
    <w:p w14:paraId="55DFA3A6" w14:textId="77777777" w:rsidR="0036711A" w:rsidRDefault="0036711A">
      <w:pPr>
        <w:ind w:left="555"/>
      </w:pPr>
    </w:p>
    <w:p w14:paraId="7F95EC0C" w14:textId="77777777" w:rsidR="00264780" w:rsidRDefault="00264780"/>
    <w:sectPr w:rsidR="00264780">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4" w:author="Ton van den Bogert" w:date="2020-05-05T16:33:00Z" w:initials="TvdB">
    <w:p w14:paraId="55A60448" w14:textId="62624733" w:rsidR="00A020A1" w:rsidRDefault="00A020A1">
      <w:pPr>
        <w:pStyle w:val="CommentText"/>
      </w:pPr>
      <w:r>
        <w:rPr>
          <w:rStyle w:val="CommentReference"/>
        </w:rPr>
        <w:annotationRef/>
      </w:r>
      <w:r>
        <w:t>Must be updated.</w:t>
      </w:r>
    </w:p>
  </w:comment>
  <w:comment w:id="45" w:author="Ton van den Bogert" w:date="2020-05-05T16:37:00Z" w:initials="TvdB">
    <w:p w14:paraId="18FD1AA5" w14:textId="1437E93F" w:rsidR="00A020A1" w:rsidRDefault="00A020A1">
      <w:pPr>
        <w:pStyle w:val="CommentText"/>
      </w:pPr>
      <w:r>
        <w:rPr>
          <w:rStyle w:val="CommentReference"/>
        </w:rPr>
        <w:annotationRef/>
      </w:r>
      <w:r>
        <w:t>Must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A60448" w15:done="0"/>
  <w15:commentEx w15:paraId="18FD1A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C13F0" w16cex:dateUtc="2020-05-05T20:33:00Z"/>
  <w16cex:commentExtensible w16cex:durableId="225C14CD" w16cex:dateUtc="2020-05-05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A60448" w16cid:durableId="225C13F0"/>
  <w16cid:commentId w16cid:paraId="18FD1AA5" w16cid:durableId="225C14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4D75E" w14:textId="77777777" w:rsidR="00680E18" w:rsidRDefault="00680E18">
      <w:r>
        <w:separator/>
      </w:r>
    </w:p>
  </w:endnote>
  <w:endnote w:type="continuationSeparator" w:id="0">
    <w:p w14:paraId="63A6CA84" w14:textId="77777777" w:rsidR="00680E18" w:rsidRDefault="00680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F38E4" w14:textId="77777777" w:rsidR="00A020A1" w:rsidRDefault="00A020A1">
    <w:pPr>
      <w:pStyle w:val="Footer"/>
      <w:jc w:val="center"/>
    </w:pPr>
    <w:r>
      <w:t xml:space="preserve">Page </w:t>
    </w:r>
    <w:r>
      <w:fldChar w:fldCharType="begin"/>
    </w:r>
    <w:r>
      <w:instrText xml:space="preserve"> PAGE \*Arabic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1EC09" w14:textId="77777777" w:rsidR="00680E18" w:rsidRDefault="00680E18">
      <w:r>
        <w:separator/>
      </w:r>
    </w:p>
  </w:footnote>
  <w:footnote w:type="continuationSeparator" w:id="0">
    <w:p w14:paraId="151FCC80" w14:textId="77777777" w:rsidR="00680E18" w:rsidRDefault="00680E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Heading1"/>
      <w:lvlText w:val="%1"/>
      <w:lvlJc w:val="left"/>
      <w:pPr>
        <w:tabs>
          <w:tab w:val="num" w:pos="1741"/>
        </w:tabs>
        <w:ind w:left="1741" w:hanging="432"/>
      </w:pPr>
      <w:rPr>
        <w:rFonts w:ascii="Symbol" w:hAnsi="Symbol" w:cs="Symbol"/>
        <w:b/>
        <w:bCs/>
        <w:sz w:val="32"/>
        <w:szCs w:val="32"/>
      </w:rPr>
    </w:lvl>
    <w:lvl w:ilvl="1">
      <w:start w:val="1"/>
      <w:numFmt w:val="decimal"/>
      <w:pStyle w:val="Heading2"/>
      <w:lvlText w:val="%1.%2"/>
      <w:lvlJc w:val="left"/>
      <w:pPr>
        <w:tabs>
          <w:tab w:val="num" w:pos="1137"/>
        </w:tabs>
        <w:ind w:left="1137" w:hanging="576"/>
      </w:pPr>
    </w:lvl>
    <w:lvl w:ilvl="2">
      <w:start w:val="1"/>
      <w:numFmt w:val="decimal"/>
      <w:lvlText w:val="%3."/>
      <w:lvlJc w:val="left"/>
      <w:pPr>
        <w:tabs>
          <w:tab w:val="num" w:pos="288"/>
        </w:tabs>
        <w:ind w:left="288" w:hanging="288"/>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singleLevel"/>
    <w:tmpl w:val="00000002"/>
    <w:name w:val="WW8Num5"/>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10"/>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12"/>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20"/>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on van den Bogert">
    <w15:presenceInfo w15:providerId="Windows Live" w15:userId="d29f8ecf300dcc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8D"/>
    <w:rsid w:val="00025132"/>
    <w:rsid w:val="00032C3B"/>
    <w:rsid w:val="000643F6"/>
    <w:rsid w:val="00131D97"/>
    <w:rsid w:val="00185975"/>
    <w:rsid w:val="0025680D"/>
    <w:rsid w:val="00264780"/>
    <w:rsid w:val="002740DA"/>
    <w:rsid w:val="0036711A"/>
    <w:rsid w:val="0045013D"/>
    <w:rsid w:val="006058CB"/>
    <w:rsid w:val="0064210E"/>
    <w:rsid w:val="00680E18"/>
    <w:rsid w:val="007C37AE"/>
    <w:rsid w:val="008163CD"/>
    <w:rsid w:val="00822DF9"/>
    <w:rsid w:val="0087338D"/>
    <w:rsid w:val="008B25D3"/>
    <w:rsid w:val="00935F81"/>
    <w:rsid w:val="00951883"/>
    <w:rsid w:val="00A020A1"/>
    <w:rsid w:val="00A1388A"/>
    <w:rsid w:val="00A45AFD"/>
    <w:rsid w:val="00BC1BAD"/>
    <w:rsid w:val="00C07289"/>
    <w:rsid w:val="00D22672"/>
    <w:rsid w:val="00DD61F3"/>
    <w:rsid w:val="00E728C7"/>
    <w:rsid w:val="00F6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94F4C5D"/>
  <w15:docId w15:val="{6E964745-DBB3-4BD0-8F7C-D6954CFE1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pPr>
    <w:rPr>
      <w:rFonts w:eastAsia="SimSun" w:cs="Mangal"/>
      <w:sz w:val="24"/>
      <w:szCs w:val="24"/>
      <w:lang w:eastAsia="hi-IN" w:bidi="hi-IN"/>
    </w:rPr>
  </w:style>
  <w:style w:type="paragraph" w:styleId="Heading1">
    <w:name w:val="heading 1"/>
    <w:basedOn w:val="Normal"/>
    <w:next w:val="Normal"/>
    <w:qFormat/>
    <w:pPr>
      <w:keepNext/>
      <w:numPr>
        <w:numId w:val="1"/>
      </w:numPr>
      <w:tabs>
        <w:tab w:val="left" w:pos="0"/>
        <w:tab w:val="left" w:pos="576"/>
      </w:tabs>
      <w:spacing w:before="240" w:after="60"/>
      <w:ind w:left="0" w:firstLine="0"/>
      <w:outlineLvl w:val="0"/>
    </w:pPr>
    <w:rPr>
      <w:rFonts w:ascii="Arial" w:hAnsi="Arial" w:cs="Arial"/>
      <w:b/>
      <w:bCs/>
      <w:kern w:val="1"/>
      <w:sz w:val="32"/>
      <w:szCs w:val="32"/>
    </w:rPr>
  </w:style>
  <w:style w:type="paragraph" w:styleId="Heading2">
    <w:name w:val="heading 2"/>
    <w:basedOn w:val="Normal"/>
    <w:next w:val="Normal"/>
    <w:qFormat/>
    <w:pPr>
      <w:keepNext/>
      <w:numPr>
        <w:ilvl w:val="1"/>
        <w:numId w:val="1"/>
      </w:numPr>
      <w:tabs>
        <w:tab w:val="left" w:pos="648"/>
      </w:tabs>
      <w:spacing w:before="240" w:after="60"/>
      <w:ind w:left="0" w:firstLine="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b w:val="0"/>
      <w:i w:val="0"/>
    </w:rPr>
  </w:style>
  <w:style w:type="character" w:customStyle="1" w:styleId="WW8Num3z0">
    <w:name w:val="WW8Num3z0"/>
    <w:rPr>
      <w:rFonts w:ascii="Wingdings" w:hAnsi="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b w:val="0"/>
      <w:i w:val="0"/>
    </w:rPr>
  </w:style>
  <w:style w:type="character" w:customStyle="1" w:styleId="WW8Num7z0">
    <w:name w:val="WW8Num7z0"/>
    <w:rPr>
      <w:rFonts w:ascii="Times New Roman" w:hAnsi="Times New Roman"/>
      <w:b w:val="0"/>
      <w:i w:val="0"/>
      <w:sz w:val="24"/>
      <w:szCs w:val="24"/>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Times New Roman" w:hAnsi="Times New Roman"/>
      <w:b w:val="0"/>
      <w:i w:val="0"/>
      <w:sz w:val="24"/>
      <w:szCs w:val="24"/>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Symbol" w:hAnsi="Symbol" w:cs="Symbol"/>
      <w:b/>
      <w:bCs/>
      <w:sz w:val="32"/>
      <w:szCs w:val="32"/>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2z0">
    <w:name w:val="WW8Num22z0"/>
    <w:rPr>
      <w:rFonts w:ascii="Times New Roman" w:hAnsi="Times New Roman"/>
      <w:b w:val="0"/>
      <w:i w:val="0"/>
      <w:sz w:val="24"/>
      <w:szCs w:val="24"/>
    </w:rPr>
  </w:style>
  <w:style w:type="character" w:customStyle="1" w:styleId="WW8Num24z0">
    <w:name w:val="WW8Num24z0"/>
    <w:rPr>
      <w:rFonts w:ascii="Times New Roman" w:hAnsi="Times New Roman"/>
      <w:b w:val="0"/>
      <w:i w:val="0"/>
      <w:sz w:val="24"/>
      <w:szCs w:val="24"/>
    </w:rPr>
  </w:style>
  <w:style w:type="character" w:customStyle="1" w:styleId="WW8Num25z0">
    <w:name w:val="WW8Num25z0"/>
    <w:rPr>
      <w:rFonts w:ascii="Wingdings" w:hAnsi="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rPr>
  </w:style>
  <w:style w:type="character" w:customStyle="1" w:styleId="WW8Num26z0">
    <w:name w:val="WW8Num26z0"/>
    <w:rPr>
      <w:rFonts w:ascii="Wingdings" w:hAnsi="Wingdings"/>
    </w:rPr>
  </w:style>
  <w:style w:type="character" w:customStyle="1" w:styleId="WW8Num26z1">
    <w:name w:val="WW8Num26z1"/>
    <w:rPr>
      <w:rFonts w:ascii="Courier New" w:hAnsi="Courier New" w:cs="Courier New"/>
    </w:rPr>
  </w:style>
  <w:style w:type="character" w:customStyle="1" w:styleId="WW8Num26z3">
    <w:name w:val="WW8Num26z3"/>
    <w:rPr>
      <w:rFonts w:ascii="Symbol" w:hAnsi="Symbol"/>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styleId="Hyperlink">
    <w:name w:val="Hyperlink"/>
    <w:basedOn w:val="DefaultParagraphFont"/>
    <w:rPr>
      <w:color w:val="0000FF"/>
      <w:u w:val="single"/>
    </w:rPr>
  </w:style>
  <w:style w:type="character" w:customStyle="1" w:styleId="Heading1Char">
    <w:name w:val="Heading 1 Char"/>
    <w:rPr>
      <w:rFonts w:ascii="Arial" w:hAnsi="Arial" w:cs="Arial"/>
      <w:b/>
      <w:bCs/>
      <w:kern w:val="1"/>
      <w:sz w:val="32"/>
      <w:szCs w:val="32"/>
      <w:lang w:val="en-US" w:eastAsia="ar-SA" w:bidi="ar-SA"/>
    </w:rPr>
  </w:style>
  <w:style w:type="character" w:styleId="CommentReference">
    <w:name w:val="annotation reference"/>
    <w:rPr>
      <w:sz w:val="16"/>
      <w:szCs w:val="16"/>
    </w:rPr>
  </w:style>
  <w:style w:type="character" w:customStyle="1" w:styleId="HTMLPreformattedChar">
    <w:name w:val="HTML Preformatted Char"/>
    <w:rPr>
      <w:rFonts w:ascii="Courier New" w:hAnsi="Courier New" w:cs="Courier New"/>
      <w:lang w:val="en-US"/>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line="360" w:lineRule="auto"/>
      <w:jc w:val="both"/>
    </w:pPr>
  </w:style>
  <w:style w:type="paragraph" w:styleId="List">
    <w:name w:val="List"/>
    <w:basedOn w:val="BodyText"/>
  </w:style>
  <w:style w:type="paragraph" w:styleId="Caption">
    <w:name w:val="caption"/>
    <w:basedOn w:val="Normal"/>
    <w:next w:val="Normal"/>
    <w:qFormat/>
    <w:rPr>
      <w:b/>
      <w:bCs/>
      <w:sz w:val="20"/>
      <w:szCs w:val="20"/>
    </w:rPr>
  </w:style>
  <w:style w:type="paragraph" w:customStyle="1" w:styleId="Index">
    <w:name w:val="Index"/>
    <w:basedOn w:val="Normal"/>
    <w:pPr>
      <w:suppressLineNumbers/>
    </w:pPr>
  </w:style>
  <w:style w:type="paragraph" w:styleId="TOC1">
    <w:name w:val="toc 1"/>
    <w:basedOn w:val="Normal"/>
    <w:next w:val="Normal"/>
    <w:pPr>
      <w:tabs>
        <w:tab w:val="left" w:pos="480"/>
        <w:tab w:val="right" w:leader="dot" w:pos="9340"/>
      </w:tabs>
    </w:pPr>
  </w:style>
  <w:style w:type="paragraph" w:styleId="TOC2">
    <w:name w:val="toc 2"/>
    <w:basedOn w:val="Normal"/>
    <w:next w:val="Normal"/>
    <w:pPr>
      <w:ind w:left="240"/>
    </w:pPr>
  </w:style>
  <w:style w:type="paragraph" w:styleId="TOC3">
    <w:name w:val="toc 3"/>
    <w:basedOn w:val="Normal"/>
    <w:next w:val="Normal"/>
    <w:pPr>
      <w:ind w:left="480"/>
    </w:pPr>
  </w:style>
  <w:style w:type="paragraph" w:customStyle="1" w:styleId="Body">
    <w:name w:val="Body"/>
    <w:next w:val="Normal"/>
    <w:pPr>
      <w:widowControl w:val="0"/>
      <w:suppressAutoHyphens/>
      <w:spacing w:line="40" w:lineRule="atLeast"/>
    </w:pPr>
    <w:rPr>
      <w:rFonts w:ascii="Times" w:eastAsia="Arial" w:hAnsi="Times"/>
      <w:sz w:val="24"/>
      <w:lang w:eastAsia="ar-SA"/>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customStyle="1" w:styleId="Courier">
    <w:name w:val="Courier"/>
    <w:basedOn w:val="Normal"/>
    <w:pPr>
      <w:spacing w:after="1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igure">
    <w:name w:val="Figure"/>
    <w:basedOn w:val="Caption"/>
  </w:style>
  <w:style w:type="paragraph" w:customStyle="1" w:styleId="Framecontents">
    <w:name w:val="Frame contents"/>
    <w:basedOn w:val="BodyText"/>
  </w:style>
  <w:style w:type="paragraph" w:customStyle="1" w:styleId="Equation">
    <w:name w:val="Equation"/>
    <w:basedOn w:val="Caption"/>
  </w:style>
  <w:style w:type="paragraph" w:customStyle="1" w:styleId="Illustration">
    <w:name w:val="Illustration"/>
    <w:basedOn w:val="Captio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1.bin"/><Relationship Id="rId21" Type="http://schemas.openxmlformats.org/officeDocument/2006/relationships/image" Target="media/image7.wmf"/><Relationship Id="rId42" Type="http://schemas.openxmlformats.org/officeDocument/2006/relationships/oleObject" Target="embeddings/oleObject16.bin"/><Relationship Id="rId47" Type="http://schemas.openxmlformats.org/officeDocument/2006/relationships/image" Target="media/image22.emf"/><Relationship Id="rId63" Type="http://schemas.openxmlformats.org/officeDocument/2006/relationships/oleObject" Target="embeddings/oleObject25.bin"/><Relationship Id="rId68" Type="http://schemas.openxmlformats.org/officeDocument/2006/relationships/image" Target="media/image33.emf"/><Relationship Id="rId84" Type="http://schemas.openxmlformats.org/officeDocument/2006/relationships/image" Target="media/image42.emf"/><Relationship Id="rId89" Type="http://schemas.openxmlformats.org/officeDocument/2006/relationships/oleObject" Target="embeddings/oleObject37.bin"/><Relationship Id="rId112" Type="http://schemas.openxmlformats.org/officeDocument/2006/relationships/image" Target="media/image56.wmf"/><Relationship Id="rId133" Type="http://schemas.openxmlformats.org/officeDocument/2006/relationships/image" Target="media/image67.emf"/><Relationship Id="rId138" Type="http://schemas.openxmlformats.org/officeDocument/2006/relationships/oleObject" Target="embeddings/oleObject60.bin"/><Relationship Id="rId154" Type="http://schemas.openxmlformats.org/officeDocument/2006/relationships/image" Target="media/image77.png"/><Relationship Id="rId159" Type="http://schemas.openxmlformats.org/officeDocument/2006/relationships/fontTable" Target="fontTable.xml"/><Relationship Id="rId16" Type="http://schemas.openxmlformats.org/officeDocument/2006/relationships/oleObject" Target="embeddings/oleObject4.bin"/><Relationship Id="rId107" Type="http://schemas.openxmlformats.org/officeDocument/2006/relationships/oleObject" Target="embeddings/oleObject45.bin"/><Relationship Id="rId11" Type="http://schemas.openxmlformats.org/officeDocument/2006/relationships/image" Target="media/image2.wmf"/><Relationship Id="rId32" Type="http://schemas.openxmlformats.org/officeDocument/2006/relationships/oleObject" Target="embeddings/oleObject11.bin"/><Relationship Id="rId37" Type="http://schemas.openxmlformats.org/officeDocument/2006/relationships/image" Target="media/image16.emf"/><Relationship Id="rId53" Type="http://schemas.openxmlformats.org/officeDocument/2006/relationships/oleObject" Target="embeddings/oleObject20.bin"/><Relationship Id="rId58" Type="http://schemas.openxmlformats.org/officeDocument/2006/relationships/image" Target="media/image28.emf"/><Relationship Id="rId74" Type="http://schemas.openxmlformats.org/officeDocument/2006/relationships/image" Target="media/image37.emf"/><Relationship Id="rId79" Type="http://schemas.openxmlformats.org/officeDocument/2006/relationships/oleObject" Target="embeddings/oleObject32.bin"/><Relationship Id="rId102" Type="http://schemas.openxmlformats.org/officeDocument/2006/relationships/image" Target="media/image51.wmf"/><Relationship Id="rId123" Type="http://schemas.openxmlformats.org/officeDocument/2006/relationships/oleObject" Target="embeddings/oleObject54.bin"/><Relationship Id="rId128" Type="http://schemas.openxmlformats.org/officeDocument/2006/relationships/oleObject" Target="embeddings/oleObject55.bin"/><Relationship Id="rId144" Type="http://schemas.openxmlformats.org/officeDocument/2006/relationships/oleObject" Target="embeddings/oleObject63.bin"/><Relationship Id="rId149" Type="http://schemas.microsoft.com/office/2016/09/relationships/commentsIds" Target="commentsIds.xml"/><Relationship Id="rId5" Type="http://schemas.openxmlformats.org/officeDocument/2006/relationships/footnotes" Target="footnotes.xml"/><Relationship Id="rId90" Type="http://schemas.openxmlformats.org/officeDocument/2006/relationships/image" Target="media/image45.emf"/><Relationship Id="rId95" Type="http://schemas.openxmlformats.org/officeDocument/2006/relationships/image" Target="media/image47.png"/><Relationship Id="rId160" Type="http://schemas.microsoft.com/office/2011/relationships/people" Target="people.xml"/><Relationship Id="rId22" Type="http://schemas.openxmlformats.org/officeDocument/2006/relationships/oleObject" Target="embeddings/oleObject7.bin"/><Relationship Id="rId27" Type="http://schemas.openxmlformats.org/officeDocument/2006/relationships/image" Target="media/image10.emf"/><Relationship Id="rId43" Type="http://schemas.openxmlformats.org/officeDocument/2006/relationships/image" Target="media/image19.png"/><Relationship Id="rId48" Type="http://schemas.openxmlformats.org/officeDocument/2006/relationships/oleObject" Target="embeddings/oleObject18.bin"/><Relationship Id="rId64" Type="http://schemas.openxmlformats.org/officeDocument/2006/relationships/image" Target="media/image31.emf"/><Relationship Id="rId69" Type="http://schemas.openxmlformats.org/officeDocument/2006/relationships/oleObject" Target="embeddings/oleObject28.bin"/><Relationship Id="rId113" Type="http://schemas.openxmlformats.org/officeDocument/2006/relationships/oleObject" Target="embeddings/oleObject48.bin"/><Relationship Id="rId118" Type="http://schemas.openxmlformats.org/officeDocument/2006/relationships/image" Target="media/image58.emf"/><Relationship Id="rId134" Type="http://schemas.openxmlformats.org/officeDocument/2006/relationships/oleObject" Target="embeddings/oleObject58.bin"/><Relationship Id="rId139" Type="http://schemas.openxmlformats.org/officeDocument/2006/relationships/image" Target="media/image70.emf"/><Relationship Id="rId80" Type="http://schemas.openxmlformats.org/officeDocument/2006/relationships/image" Target="media/image40.emf"/><Relationship Id="rId85" Type="http://schemas.openxmlformats.org/officeDocument/2006/relationships/oleObject" Target="embeddings/oleObject35.bin"/><Relationship Id="rId150" Type="http://schemas.microsoft.com/office/2018/08/relationships/commentsExtensible" Target="commentsExtensible.xml"/><Relationship Id="rId155" Type="http://schemas.openxmlformats.org/officeDocument/2006/relationships/image" Target="media/image78.png"/><Relationship Id="rId12" Type="http://schemas.openxmlformats.org/officeDocument/2006/relationships/oleObject" Target="embeddings/oleObject2.bin"/><Relationship Id="rId17" Type="http://schemas.openxmlformats.org/officeDocument/2006/relationships/image" Target="media/image5.emf"/><Relationship Id="rId33" Type="http://schemas.openxmlformats.org/officeDocument/2006/relationships/image" Target="media/image14.emf"/><Relationship Id="rId38" Type="http://schemas.openxmlformats.org/officeDocument/2006/relationships/oleObject" Target="embeddings/oleObject14.bin"/><Relationship Id="rId59" Type="http://schemas.openxmlformats.org/officeDocument/2006/relationships/oleObject" Target="embeddings/oleObject23.bin"/><Relationship Id="rId103" Type="http://schemas.openxmlformats.org/officeDocument/2006/relationships/oleObject" Target="embeddings/oleObject43.bin"/><Relationship Id="rId108" Type="http://schemas.openxmlformats.org/officeDocument/2006/relationships/image" Target="media/image54.wmf"/><Relationship Id="rId124" Type="http://schemas.openxmlformats.org/officeDocument/2006/relationships/image" Target="media/image61.emf"/><Relationship Id="rId129" Type="http://schemas.openxmlformats.org/officeDocument/2006/relationships/image" Target="media/image65.emf"/><Relationship Id="rId20" Type="http://schemas.openxmlformats.org/officeDocument/2006/relationships/oleObject" Target="embeddings/oleObject6.bin"/><Relationship Id="rId41" Type="http://schemas.openxmlformats.org/officeDocument/2006/relationships/image" Target="media/image18.emf"/><Relationship Id="rId54" Type="http://schemas.openxmlformats.org/officeDocument/2006/relationships/image" Target="media/image26.emf"/><Relationship Id="rId62" Type="http://schemas.openxmlformats.org/officeDocument/2006/relationships/image" Target="media/image30.emf"/><Relationship Id="rId70" Type="http://schemas.openxmlformats.org/officeDocument/2006/relationships/image" Target="media/image34.emf"/><Relationship Id="rId75" Type="http://schemas.openxmlformats.org/officeDocument/2006/relationships/oleObject" Target="embeddings/oleObject30.bin"/><Relationship Id="rId83" Type="http://schemas.openxmlformats.org/officeDocument/2006/relationships/oleObject" Target="embeddings/oleObject34.bin"/><Relationship Id="rId88" Type="http://schemas.openxmlformats.org/officeDocument/2006/relationships/image" Target="media/image44.emf"/><Relationship Id="rId91" Type="http://schemas.openxmlformats.org/officeDocument/2006/relationships/oleObject" Target="embeddings/oleObject38.bin"/><Relationship Id="rId96" Type="http://schemas.openxmlformats.org/officeDocument/2006/relationships/image" Target="media/image48.emf"/><Relationship Id="rId111" Type="http://schemas.openxmlformats.org/officeDocument/2006/relationships/oleObject" Target="embeddings/oleObject47.bin"/><Relationship Id="rId132" Type="http://schemas.openxmlformats.org/officeDocument/2006/relationships/oleObject" Target="embeddings/oleObject57.bin"/><Relationship Id="rId140" Type="http://schemas.openxmlformats.org/officeDocument/2006/relationships/oleObject" Target="embeddings/oleObject61.bin"/><Relationship Id="rId145" Type="http://schemas.openxmlformats.org/officeDocument/2006/relationships/image" Target="media/image73.emf"/><Relationship Id="rId153" Type="http://schemas.openxmlformats.org/officeDocument/2006/relationships/image" Target="media/image76.png"/><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emf"/><Relationship Id="rId23" Type="http://schemas.openxmlformats.org/officeDocument/2006/relationships/image" Target="media/image8.wmf"/><Relationship Id="rId28" Type="http://schemas.openxmlformats.org/officeDocument/2006/relationships/image" Target="media/image11.emf"/><Relationship Id="rId36" Type="http://schemas.openxmlformats.org/officeDocument/2006/relationships/oleObject" Target="embeddings/oleObject13.bin"/><Relationship Id="rId49" Type="http://schemas.openxmlformats.org/officeDocument/2006/relationships/image" Target="media/image23.emf"/><Relationship Id="rId57" Type="http://schemas.openxmlformats.org/officeDocument/2006/relationships/oleObject" Target="embeddings/oleObject22.bin"/><Relationship Id="rId106" Type="http://schemas.openxmlformats.org/officeDocument/2006/relationships/image" Target="media/image53.wmf"/><Relationship Id="rId114" Type="http://schemas.openxmlformats.org/officeDocument/2006/relationships/oleObject" Target="embeddings/oleObject49.bin"/><Relationship Id="rId119" Type="http://schemas.openxmlformats.org/officeDocument/2006/relationships/oleObject" Target="embeddings/oleObject52.bin"/><Relationship Id="rId127" Type="http://schemas.openxmlformats.org/officeDocument/2006/relationships/image" Target="media/image64.emf"/><Relationship Id="rId10" Type="http://schemas.openxmlformats.org/officeDocument/2006/relationships/oleObject" Target="embeddings/oleObject1.bin"/><Relationship Id="rId31" Type="http://schemas.openxmlformats.org/officeDocument/2006/relationships/image" Target="media/image13.emf"/><Relationship Id="rId44" Type="http://schemas.openxmlformats.org/officeDocument/2006/relationships/image" Target="media/image20.emf"/><Relationship Id="rId52" Type="http://schemas.openxmlformats.org/officeDocument/2006/relationships/image" Target="media/image25.emf"/><Relationship Id="rId60" Type="http://schemas.openxmlformats.org/officeDocument/2006/relationships/image" Target="media/image29.emf"/><Relationship Id="rId65" Type="http://schemas.openxmlformats.org/officeDocument/2006/relationships/oleObject" Target="embeddings/oleObject26.bin"/><Relationship Id="rId73" Type="http://schemas.openxmlformats.org/officeDocument/2006/relationships/image" Target="media/image36.png"/><Relationship Id="rId78" Type="http://schemas.openxmlformats.org/officeDocument/2006/relationships/image" Target="media/image39.emf"/><Relationship Id="rId81" Type="http://schemas.openxmlformats.org/officeDocument/2006/relationships/oleObject" Target="embeddings/oleObject33.bin"/><Relationship Id="rId86" Type="http://schemas.openxmlformats.org/officeDocument/2006/relationships/image" Target="media/image43.emf"/><Relationship Id="rId94" Type="http://schemas.openxmlformats.org/officeDocument/2006/relationships/hyperlink" Target="http://www.simtk.org/home/opensim" TargetMode="External"/><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60.wmf"/><Relationship Id="rId130" Type="http://schemas.openxmlformats.org/officeDocument/2006/relationships/oleObject" Target="embeddings/oleObject56.bin"/><Relationship Id="rId135" Type="http://schemas.openxmlformats.org/officeDocument/2006/relationships/image" Target="media/image68.emf"/><Relationship Id="rId143" Type="http://schemas.openxmlformats.org/officeDocument/2006/relationships/image" Target="media/image72.emf"/><Relationship Id="rId148" Type="http://schemas.microsoft.com/office/2011/relationships/commentsExtended" Target="commentsExtended.xml"/><Relationship Id="rId151" Type="http://schemas.openxmlformats.org/officeDocument/2006/relationships/image" Target="media/image74.png"/><Relationship Id="rId156" Type="http://schemas.openxmlformats.org/officeDocument/2006/relationships/image" Target="media/image79.png"/><Relationship Id="rId4" Type="http://schemas.openxmlformats.org/officeDocument/2006/relationships/webSettings" Target="web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7.emf"/><Relationship Id="rId109" Type="http://schemas.openxmlformats.org/officeDocument/2006/relationships/oleObject" Target="embeddings/oleObject46.bin"/><Relationship Id="rId34" Type="http://schemas.openxmlformats.org/officeDocument/2006/relationships/oleObject" Target="embeddings/oleObject12.bin"/><Relationship Id="rId50" Type="http://schemas.openxmlformats.org/officeDocument/2006/relationships/oleObject" Target="embeddings/oleObject19.bin"/><Relationship Id="rId55" Type="http://schemas.openxmlformats.org/officeDocument/2006/relationships/oleObject" Target="embeddings/oleObject21.bin"/><Relationship Id="rId76" Type="http://schemas.openxmlformats.org/officeDocument/2006/relationships/image" Target="media/image38.wmf"/><Relationship Id="rId97" Type="http://schemas.openxmlformats.org/officeDocument/2006/relationships/oleObject" Target="embeddings/oleObject40.bin"/><Relationship Id="rId104" Type="http://schemas.openxmlformats.org/officeDocument/2006/relationships/image" Target="media/image52.wmf"/><Relationship Id="rId120" Type="http://schemas.openxmlformats.org/officeDocument/2006/relationships/image" Target="media/image59.emf"/><Relationship Id="rId125" Type="http://schemas.openxmlformats.org/officeDocument/2006/relationships/image" Target="media/image62.emf"/><Relationship Id="rId141" Type="http://schemas.openxmlformats.org/officeDocument/2006/relationships/image" Target="media/image71.emf"/><Relationship Id="rId146" Type="http://schemas.openxmlformats.org/officeDocument/2006/relationships/oleObject" Target="embeddings/oleObject64.bin"/><Relationship Id="rId7" Type="http://schemas.openxmlformats.org/officeDocument/2006/relationships/footer" Target="footer1.xml"/><Relationship Id="rId71" Type="http://schemas.openxmlformats.org/officeDocument/2006/relationships/oleObject" Target="embeddings/oleObject29.bin"/><Relationship Id="rId92" Type="http://schemas.openxmlformats.org/officeDocument/2006/relationships/image" Target="media/image46.emf"/><Relationship Id="rId2" Type="http://schemas.openxmlformats.org/officeDocument/2006/relationships/styles" Target="styles.xml"/><Relationship Id="rId29" Type="http://schemas.openxmlformats.org/officeDocument/2006/relationships/image" Target="media/image12.emf"/><Relationship Id="rId24" Type="http://schemas.openxmlformats.org/officeDocument/2006/relationships/oleObject" Target="embeddings/oleObject8.bin"/><Relationship Id="rId40" Type="http://schemas.openxmlformats.org/officeDocument/2006/relationships/oleObject" Target="embeddings/oleObject15.bin"/><Relationship Id="rId45" Type="http://schemas.openxmlformats.org/officeDocument/2006/relationships/oleObject" Target="embeddings/oleObject17.bin"/><Relationship Id="rId66" Type="http://schemas.openxmlformats.org/officeDocument/2006/relationships/image" Target="media/image32.emf"/><Relationship Id="rId87" Type="http://schemas.openxmlformats.org/officeDocument/2006/relationships/oleObject" Target="embeddings/oleObject36.bin"/><Relationship Id="rId110" Type="http://schemas.openxmlformats.org/officeDocument/2006/relationships/image" Target="media/image55.wmf"/><Relationship Id="rId115" Type="http://schemas.openxmlformats.org/officeDocument/2006/relationships/image" Target="media/image57.wmf"/><Relationship Id="rId131" Type="http://schemas.openxmlformats.org/officeDocument/2006/relationships/image" Target="media/image66.emf"/><Relationship Id="rId136" Type="http://schemas.openxmlformats.org/officeDocument/2006/relationships/oleObject" Target="embeddings/oleObject59.bin"/><Relationship Id="rId157" Type="http://schemas.openxmlformats.org/officeDocument/2006/relationships/image" Target="media/image80.png"/><Relationship Id="rId61" Type="http://schemas.openxmlformats.org/officeDocument/2006/relationships/oleObject" Target="embeddings/oleObject24.bin"/><Relationship Id="rId82" Type="http://schemas.openxmlformats.org/officeDocument/2006/relationships/image" Target="media/image41.emf"/><Relationship Id="rId152" Type="http://schemas.openxmlformats.org/officeDocument/2006/relationships/image" Target="media/image75.png"/><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0.bin"/><Relationship Id="rId35" Type="http://schemas.openxmlformats.org/officeDocument/2006/relationships/image" Target="media/image15.emf"/><Relationship Id="rId56" Type="http://schemas.openxmlformats.org/officeDocument/2006/relationships/image" Target="media/image27.emf"/><Relationship Id="rId77" Type="http://schemas.openxmlformats.org/officeDocument/2006/relationships/oleObject" Target="embeddings/oleObject31.bin"/><Relationship Id="rId100" Type="http://schemas.openxmlformats.org/officeDocument/2006/relationships/image" Target="media/image50.wmf"/><Relationship Id="rId105" Type="http://schemas.openxmlformats.org/officeDocument/2006/relationships/oleObject" Target="embeddings/oleObject44.bin"/><Relationship Id="rId126" Type="http://schemas.openxmlformats.org/officeDocument/2006/relationships/image" Target="media/image63.emf"/><Relationship Id="rId147" Type="http://schemas.openxmlformats.org/officeDocument/2006/relationships/comments" Target="comments.xml"/><Relationship Id="rId8" Type="http://schemas.openxmlformats.org/officeDocument/2006/relationships/hyperlink" Target="http://internationalshouldergroup.org/dsgdata/files/specimen_l10.html" TargetMode="External"/><Relationship Id="rId51" Type="http://schemas.openxmlformats.org/officeDocument/2006/relationships/image" Target="media/image24.wmf"/><Relationship Id="rId72" Type="http://schemas.openxmlformats.org/officeDocument/2006/relationships/image" Target="media/image35.png"/><Relationship Id="rId93" Type="http://schemas.openxmlformats.org/officeDocument/2006/relationships/oleObject" Target="embeddings/oleObject39.bin"/><Relationship Id="rId98" Type="http://schemas.openxmlformats.org/officeDocument/2006/relationships/image" Target="media/image49.wmf"/><Relationship Id="rId121" Type="http://schemas.openxmlformats.org/officeDocument/2006/relationships/oleObject" Target="embeddings/oleObject53.bin"/><Relationship Id="rId142" Type="http://schemas.openxmlformats.org/officeDocument/2006/relationships/oleObject" Target="embeddings/oleObject62.bin"/><Relationship Id="rId3" Type="http://schemas.openxmlformats.org/officeDocument/2006/relationships/settings" Target="settings.xml"/><Relationship Id="rId25" Type="http://schemas.openxmlformats.org/officeDocument/2006/relationships/image" Target="media/image9.wmf"/><Relationship Id="rId46" Type="http://schemas.openxmlformats.org/officeDocument/2006/relationships/image" Target="media/image21.png"/><Relationship Id="rId67" Type="http://schemas.openxmlformats.org/officeDocument/2006/relationships/oleObject" Target="embeddings/oleObject27.bin"/><Relationship Id="rId116" Type="http://schemas.openxmlformats.org/officeDocument/2006/relationships/oleObject" Target="embeddings/oleObject50.bin"/><Relationship Id="rId137" Type="http://schemas.openxmlformats.org/officeDocument/2006/relationships/image" Target="media/image69.emf"/><Relationship Id="rId158" Type="http://schemas.openxmlformats.org/officeDocument/2006/relationships/hyperlink" Target="http://www.mcs.anl.gov/research/projects/ad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1730</TotalTime>
  <Pages>30</Pages>
  <Words>8454</Words>
  <Characters>48188</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56529</CharactersWithSpaces>
  <SharedDoc>false</SharedDoc>
  <HLinks>
    <vt:vector size="168" baseType="variant">
      <vt:variant>
        <vt:i4>2752545</vt:i4>
      </vt:variant>
      <vt:variant>
        <vt:i4>426</vt:i4>
      </vt:variant>
      <vt:variant>
        <vt:i4>0</vt:i4>
      </vt:variant>
      <vt:variant>
        <vt:i4>5</vt:i4>
      </vt:variant>
      <vt:variant>
        <vt:lpwstr>http://www.mcs.anl.gov/research/projects/adic/</vt:lpwstr>
      </vt:variant>
      <vt:variant>
        <vt:lpwstr/>
      </vt:variant>
      <vt:variant>
        <vt:i4>720973</vt:i4>
      </vt:variant>
      <vt:variant>
        <vt:i4>282</vt:i4>
      </vt:variant>
      <vt:variant>
        <vt:i4>0</vt:i4>
      </vt:variant>
      <vt:variant>
        <vt:i4>5</vt:i4>
      </vt:variant>
      <vt:variant>
        <vt:lpwstr>http://www.simtk.org/home/opensim</vt:lpwstr>
      </vt:variant>
      <vt:variant>
        <vt:lpwstr/>
      </vt:variant>
      <vt:variant>
        <vt:i4>1507367</vt:i4>
      </vt:variant>
      <vt:variant>
        <vt:i4>78</vt:i4>
      </vt:variant>
      <vt:variant>
        <vt:i4>0</vt:i4>
      </vt:variant>
      <vt:variant>
        <vt:i4>5</vt:i4>
      </vt:variant>
      <vt:variant>
        <vt:lpwstr>http://internationalshouldergroup.org/dsgdata/files/specimen_l10.html</vt:lpwstr>
      </vt:variant>
      <vt:variant>
        <vt:lpwstr/>
      </vt:variant>
      <vt:variant>
        <vt:i4>3670086</vt:i4>
      </vt:variant>
      <vt:variant>
        <vt:i4>74</vt:i4>
      </vt:variant>
      <vt:variant>
        <vt:i4>0</vt:i4>
      </vt:variant>
      <vt:variant>
        <vt:i4>5</vt:i4>
      </vt:variant>
      <vt:variant>
        <vt:lpwstr/>
      </vt:variant>
      <vt:variant>
        <vt:lpwstr>__RefHeading__129_1320016401</vt:lpwstr>
      </vt:variant>
      <vt:variant>
        <vt:i4>3670090</vt:i4>
      </vt:variant>
      <vt:variant>
        <vt:i4>71</vt:i4>
      </vt:variant>
      <vt:variant>
        <vt:i4>0</vt:i4>
      </vt:variant>
      <vt:variant>
        <vt:i4>5</vt:i4>
      </vt:variant>
      <vt:variant>
        <vt:lpwstr/>
      </vt:variant>
      <vt:variant>
        <vt:lpwstr>__RefHeading__125_1320016401</vt:lpwstr>
      </vt:variant>
      <vt:variant>
        <vt:i4>196720</vt:i4>
      </vt:variant>
      <vt:variant>
        <vt:i4>68</vt:i4>
      </vt:variant>
      <vt:variant>
        <vt:i4>0</vt:i4>
      </vt:variant>
      <vt:variant>
        <vt:i4>5</vt:i4>
      </vt:variant>
      <vt:variant>
        <vt:lpwstr/>
      </vt:variant>
      <vt:variant>
        <vt:lpwstr>__RefHeading__13608_1446670078</vt:lpwstr>
      </vt:variant>
      <vt:variant>
        <vt:i4>3670092</vt:i4>
      </vt:variant>
      <vt:variant>
        <vt:i4>65</vt:i4>
      </vt:variant>
      <vt:variant>
        <vt:i4>0</vt:i4>
      </vt:variant>
      <vt:variant>
        <vt:i4>5</vt:i4>
      </vt:variant>
      <vt:variant>
        <vt:lpwstr/>
      </vt:variant>
      <vt:variant>
        <vt:lpwstr>__RefHeading__123_1320016401</vt:lpwstr>
      </vt:variant>
      <vt:variant>
        <vt:i4>3670094</vt:i4>
      </vt:variant>
      <vt:variant>
        <vt:i4>62</vt:i4>
      </vt:variant>
      <vt:variant>
        <vt:i4>0</vt:i4>
      </vt:variant>
      <vt:variant>
        <vt:i4>5</vt:i4>
      </vt:variant>
      <vt:variant>
        <vt:lpwstr/>
      </vt:variant>
      <vt:variant>
        <vt:lpwstr>__RefHeading__121_1320016401</vt:lpwstr>
      </vt:variant>
      <vt:variant>
        <vt:i4>3866694</vt:i4>
      </vt:variant>
      <vt:variant>
        <vt:i4>59</vt:i4>
      </vt:variant>
      <vt:variant>
        <vt:i4>0</vt:i4>
      </vt:variant>
      <vt:variant>
        <vt:i4>5</vt:i4>
      </vt:variant>
      <vt:variant>
        <vt:lpwstr/>
      </vt:variant>
      <vt:variant>
        <vt:lpwstr>__RefHeading__119_1320016401</vt:lpwstr>
      </vt:variant>
      <vt:variant>
        <vt:i4>3866696</vt:i4>
      </vt:variant>
      <vt:variant>
        <vt:i4>56</vt:i4>
      </vt:variant>
      <vt:variant>
        <vt:i4>0</vt:i4>
      </vt:variant>
      <vt:variant>
        <vt:i4>5</vt:i4>
      </vt:variant>
      <vt:variant>
        <vt:lpwstr/>
      </vt:variant>
      <vt:variant>
        <vt:lpwstr>__RefHeading__117_1320016401</vt:lpwstr>
      </vt:variant>
      <vt:variant>
        <vt:i4>3866698</vt:i4>
      </vt:variant>
      <vt:variant>
        <vt:i4>53</vt:i4>
      </vt:variant>
      <vt:variant>
        <vt:i4>0</vt:i4>
      </vt:variant>
      <vt:variant>
        <vt:i4>5</vt:i4>
      </vt:variant>
      <vt:variant>
        <vt:lpwstr/>
      </vt:variant>
      <vt:variant>
        <vt:lpwstr>__RefHeading__115_1320016401</vt:lpwstr>
      </vt:variant>
      <vt:variant>
        <vt:i4>3670084</vt:i4>
      </vt:variant>
      <vt:variant>
        <vt:i4>50</vt:i4>
      </vt:variant>
      <vt:variant>
        <vt:i4>0</vt:i4>
      </vt:variant>
      <vt:variant>
        <vt:i4>5</vt:i4>
      </vt:variant>
      <vt:variant>
        <vt:lpwstr/>
      </vt:variant>
      <vt:variant>
        <vt:lpwstr>__RefHeading__11153_833237479</vt:lpwstr>
      </vt:variant>
      <vt:variant>
        <vt:i4>3866700</vt:i4>
      </vt:variant>
      <vt:variant>
        <vt:i4>47</vt:i4>
      </vt:variant>
      <vt:variant>
        <vt:i4>0</vt:i4>
      </vt:variant>
      <vt:variant>
        <vt:i4>5</vt:i4>
      </vt:variant>
      <vt:variant>
        <vt:lpwstr/>
      </vt:variant>
      <vt:variant>
        <vt:lpwstr>__RefHeading__113_1320016401</vt:lpwstr>
      </vt:variant>
      <vt:variant>
        <vt:i4>3866702</vt:i4>
      </vt:variant>
      <vt:variant>
        <vt:i4>44</vt:i4>
      </vt:variant>
      <vt:variant>
        <vt:i4>0</vt:i4>
      </vt:variant>
      <vt:variant>
        <vt:i4>5</vt:i4>
      </vt:variant>
      <vt:variant>
        <vt:lpwstr/>
      </vt:variant>
      <vt:variant>
        <vt:lpwstr>__RefHeading__111_1320016401</vt:lpwstr>
      </vt:variant>
      <vt:variant>
        <vt:i4>3801158</vt:i4>
      </vt:variant>
      <vt:variant>
        <vt:i4>41</vt:i4>
      </vt:variant>
      <vt:variant>
        <vt:i4>0</vt:i4>
      </vt:variant>
      <vt:variant>
        <vt:i4>5</vt:i4>
      </vt:variant>
      <vt:variant>
        <vt:lpwstr/>
      </vt:variant>
      <vt:variant>
        <vt:lpwstr>__RefHeading__109_1320016401</vt:lpwstr>
      </vt:variant>
      <vt:variant>
        <vt:i4>3801160</vt:i4>
      </vt:variant>
      <vt:variant>
        <vt:i4>38</vt:i4>
      </vt:variant>
      <vt:variant>
        <vt:i4>0</vt:i4>
      </vt:variant>
      <vt:variant>
        <vt:i4>5</vt:i4>
      </vt:variant>
      <vt:variant>
        <vt:lpwstr/>
      </vt:variant>
      <vt:variant>
        <vt:lpwstr>__RefHeading__107_1320016401</vt:lpwstr>
      </vt:variant>
      <vt:variant>
        <vt:i4>3801162</vt:i4>
      </vt:variant>
      <vt:variant>
        <vt:i4>35</vt:i4>
      </vt:variant>
      <vt:variant>
        <vt:i4>0</vt:i4>
      </vt:variant>
      <vt:variant>
        <vt:i4>5</vt:i4>
      </vt:variant>
      <vt:variant>
        <vt:lpwstr/>
      </vt:variant>
      <vt:variant>
        <vt:lpwstr>__RefHeading__105_1320016401</vt:lpwstr>
      </vt:variant>
      <vt:variant>
        <vt:i4>3801164</vt:i4>
      </vt:variant>
      <vt:variant>
        <vt:i4>32</vt:i4>
      </vt:variant>
      <vt:variant>
        <vt:i4>0</vt:i4>
      </vt:variant>
      <vt:variant>
        <vt:i4>5</vt:i4>
      </vt:variant>
      <vt:variant>
        <vt:lpwstr/>
      </vt:variant>
      <vt:variant>
        <vt:lpwstr>__RefHeading__103_1320016401</vt:lpwstr>
      </vt:variant>
      <vt:variant>
        <vt:i4>3801166</vt:i4>
      </vt:variant>
      <vt:variant>
        <vt:i4>29</vt:i4>
      </vt:variant>
      <vt:variant>
        <vt:i4>0</vt:i4>
      </vt:variant>
      <vt:variant>
        <vt:i4>5</vt:i4>
      </vt:variant>
      <vt:variant>
        <vt:lpwstr/>
      </vt:variant>
      <vt:variant>
        <vt:lpwstr>__RefHeading__101_1320016401</vt:lpwstr>
      </vt:variant>
      <vt:variant>
        <vt:i4>7208987</vt:i4>
      </vt:variant>
      <vt:variant>
        <vt:i4>26</vt:i4>
      </vt:variant>
      <vt:variant>
        <vt:i4>0</vt:i4>
      </vt:variant>
      <vt:variant>
        <vt:i4>5</vt:i4>
      </vt:variant>
      <vt:variant>
        <vt:lpwstr/>
      </vt:variant>
      <vt:variant>
        <vt:lpwstr>__RefHeading__99_1320016401</vt:lpwstr>
      </vt:variant>
      <vt:variant>
        <vt:i4>6291483</vt:i4>
      </vt:variant>
      <vt:variant>
        <vt:i4>23</vt:i4>
      </vt:variant>
      <vt:variant>
        <vt:i4>0</vt:i4>
      </vt:variant>
      <vt:variant>
        <vt:i4>5</vt:i4>
      </vt:variant>
      <vt:variant>
        <vt:lpwstr/>
      </vt:variant>
      <vt:variant>
        <vt:lpwstr>__RefHeading__97_1320016401</vt:lpwstr>
      </vt:variant>
      <vt:variant>
        <vt:i4>6422555</vt:i4>
      </vt:variant>
      <vt:variant>
        <vt:i4>20</vt:i4>
      </vt:variant>
      <vt:variant>
        <vt:i4>0</vt:i4>
      </vt:variant>
      <vt:variant>
        <vt:i4>5</vt:i4>
      </vt:variant>
      <vt:variant>
        <vt:lpwstr/>
      </vt:variant>
      <vt:variant>
        <vt:lpwstr>__RefHeading__95_1320016401</vt:lpwstr>
      </vt:variant>
      <vt:variant>
        <vt:i4>6553627</vt:i4>
      </vt:variant>
      <vt:variant>
        <vt:i4>17</vt:i4>
      </vt:variant>
      <vt:variant>
        <vt:i4>0</vt:i4>
      </vt:variant>
      <vt:variant>
        <vt:i4>5</vt:i4>
      </vt:variant>
      <vt:variant>
        <vt:lpwstr/>
      </vt:variant>
      <vt:variant>
        <vt:lpwstr>__RefHeading__93_1320016401</vt:lpwstr>
      </vt:variant>
      <vt:variant>
        <vt:i4>6684699</vt:i4>
      </vt:variant>
      <vt:variant>
        <vt:i4>14</vt:i4>
      </vt:variant>
      <vt:variant>
        <vt:i4>0</vt:i4>
      </vt:variant>
      <vt:variant>
        <vt:i4>5</vt:i4>
      </vt:variant>
      <vt:variant>
        <vt:lpwstr/>
      </vt:variant>
      <vt:variant>
        <vt:lpwstr>__RefHeading__91_1320016401</vt:lpwstr>
      </vt:variant>
      <vt:variant>
        <vt:i4>7208986</vt:i4>
      </vt:variant>
      <vt:variant>
        <vt:i4>11</vt:i4>
      </vt:variant>
      <vt:variant>
        <vt:i4>0</vt:i4>
      </vt:variant>
      <vt:variant>
        <vt:i4>5</vt:i4>
      </vt:variant>
      <vt:variant>
        <vt:lpwstr/>
      </vt:variant>
      <vt:variant>
        <vt:lpwstr>__RefHeading__89_1320016401</vt:lpwstr>
      </vt:variant>
      <vt:variant>
        <vt:i4>6291482</vt:i4>
      </vt:variant>
      <vt:variant>
        <vt:i4>8</vt:i4>
      </vt:variant>
      <vt:variant>
        <vt:i4>0</vt:i4>
      </vt:variant>
      <vt:variant>
        <vt:i4>5</vt:i4>
      </vt:variant>
      <vt:variant>
        <vt:lpwstr/>
      </vt:variant>
      <vt:variant>
        <vt:lpwstr>__RefHeading__87_1320016401</vt:lpwstr>
      </vt:variant>
      <vt:variant>
        <vt:i4>6422554</vt:i4>
      </vt:variant>
      <vt:variant>
        <vt:i4>5</vt:i4>
      </vt:variant>
      <vt:variant>
        <vt:i4>0</vt:i4>
      </vt:variant>
      <vt:variant>
        <vt:i4>5</vt:i4>
      </vt:variant>
      <vt:variant>
        <vt:lpwstr/>
      </vt:variant>
      <vt:variant>
        <vt:lpwstr>__RefHeading__85_1320016401</vt:lpwstr>
      </vt:variant>
      <vt:variant>
        <vt:i4>5832742</vt:i4>
      </vt:variant>
      <vt:variant>
        <vt:i4>2</vt:i4>
      </vt:variant>
      <vt:variant>
        <vt:i4>0</vt:i4>
      </vt:variant>
      <vt:variant>
        <vt:i4>5</vt:i4>
      </vt:variant>
      <vt:variant>
        <vt:lpwstr/>
      </vt:variant>
      <vt:variant>
        <vt:lpwstr>__RefHeading__5549_373354735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 van den Bogert</dc:creator>
  <cp:lastModifiedBy>Ton van den Bogert</cp:lastModifiedBy>
  <cp:revision>8</cp:revision>
  <cp:lastPrinted>2009-10-28T19:20:00Z</cp:lastPrinted>
  <dcterms:created xsi:type="dcterms:W3CDTF">2020-05-05T23:07:00Z</dcterms:created>
  <dcterms:modified xsi:type="dcterms:W3CDTF">2020-05-07T13:46:00Z</dcterms:modified>
</cp:coreProperties>
</file>