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AC8BD8" w14:textId="77777777" w:rsidR="00375C10" w:rsidRDefault="001C2B61" w:rsidP="004323C1">
      <w:pPr>
        <w:pStyle w:val="ListParagraph"/>
        <w:numPr>
          <w:ilvl w:val="0"/>
          <w:numId w:val="1"/>
        </w:numPr>
      </w:pPr>
      <w:r>
        <w:t>According to the data, Kickstarter campaigns can be highly successful depending on when and what kind of campaign an organization creates. The first bar graph includes data regarding the success, cancellation, and failure of organizations’ campaigns. The campaign types varied from film and video, food, games, technology, and theater.</w:t>
      </w:r>
      <w:r w:rsidR="003B1CDC">
        <w:t xml:space="preserve"> This graph demonstrates the success of theater </w:t>
      </w:r>
      <w:r w:rsidR="00346297">
        <w:t>campaigns, but because they are such a popular option, there are a large number of failures. Music is another category of campaign used by organizations with a high success rate compared to their failures. The second graph shows the drastic difference in plays</w:t>
      </w:r>
      <w:r w:rsidR="00673AC4">
        <w:t>’</w:t>
      </w:r>
      <w:r w:rsidR="00346297">
        <w:t xml:space="preserve"> success as a campaign option compared to options such as </w:t>
      </w:r>
      <w:r w:rsidR="00351F93">
        <w:t>food trucks.</w:t>
      </w:r>
      <w:r w:rsidR="00673AC4">
        <w:t xml:space="preserve"> The third graph depicts the </w:t>
      </w:r>
      <w:r w:rsidR="00196237">
        <w:t>time of year c</w:t>
      </w:r>
      <w:r w:rsidR="00F04B57">
        <w:t>ampaigns are most successful. May had the most successful campaigns compared to the other months, while December</w:t>
      </w:r>
      <w:r w:rsidR="00B727A3">
        <w:t xml:space="preserve"> was the only month where there were more failed campaigns than successful. From these three graphs it is clear theater plays in the month of May are the most successful way for organizations to </w:t>
      </w:r>
      <w:r w:rsidR="00DF04FE">
        <w:t>raise money for their cause.</w:t>
      </w:r>
    </w:p>
    <w:p w14:paraId="597DAA92" w14:textId="77777777" w:rsidR="003276DE" w:rsidRDefault="003276DE" w:rsidP="004323C1">
      <w:pPr>
        <w:pStyle w:val="ListParagraph"/>
        <w:numPr>
          <w:ilvl w:val="0"/>
          <w:numId w:val="1"/>
        </w:numPr>
      </w:pPr>
      <w:r>
        <w:t xml:space="preserve">A limitation to this data could be the fact that cancelled campaigns were included in the data set. </w:t>
      </w:r>
      <w:r w:rsidR="007E4E62">
        <w:t>Including these campaigns may skew the data because there are more pieces of information contributing to averages or calculations.</w:t>
      </w:r>
    </w:p>
    <w:p w14:paraId="4505795B" w14:textId="77777777" w:rsidR="007E4E62" w:rsidRDefault="007E4E62" w:rsidP="004323C1">
      <w:pPr>
        <w:pStyle w:val="ListParagraph"/>
        <w:numPr>
          <w:ilvl w:val="0"/>
          <w:numId w:val="1"/>
        </w:numPr>
      </w:pPr>
      <w:r>
        <w:t xml:space="preserve">A bar graph could be used to compare the success, failure, and cancellation of campaigns from different countries. A scatter plot could have been created to compare whether a higher goal correlated to a higher amount made. </w:t>
      </w:r>
      <w:bookmarkStart w:id="0" w:name="_GoBack"/>
      <w:bookmarkEnd w:id="0"/>
    </w:p>
    <w:sectPr w:rsidR="007E4E62" w:rsidSect="000614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7472B6"/>
    <w:multiLevelType w:val="hybridMultilevel"/>
    <w:tmpl w:val="53BE3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3C1"/>
    <w:rsid w:val="000614F5"/>
    <w:rsid w:val="0007647F"/>
    <w:rsid w:val="00196237"/>
    <w:rsid w:val="001C2B61"/>
    <w:rsid w:val="003276DE"/>
    <w:rsid w:val="00342E93"/>
    <w:rsid w:val="00346297"/>
    <w:rsid w:val="00351F93"/>
    <w:rsid w:val="003B1CDC"/>
    <w:rsid w:val="00427E26"/>
    <w:rsid w:val="004323C1"/>
    <w:rsid w:val="00663406"/>
    <w:rsid w:val="00673AC4"/>
    <w:rsid w:val="007E4E62"/>
    <w:rsid w:val="00A109F4"/>
    <w:rsid w:val="00AE07B6"/>
    <w:rsid w:val="00B727A3"/>
    <w:rsid w:val="00C758FE"/>
    <w:rsid w:val="00CC38D3"/>
    <w:rsid w:val="00DF04FE"/>
    <w:rsid w:val="00F04B57"/>
    <w:rsid w:val="00F92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81635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3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231</Words>
  <Characters>1317</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Schilling</dc:creator>
  <cp:keywords/>
  <dc:description/>
  <cp:lastModifiedBy>Elizabeth Schilling</cp:lastModifiedBy>
  <cp:revision>1</cp:revision>
  <dcterms:created xsi:type="dcterms:W3CDTF">2019-07-16T04:17:00Z</dcterms:created>
  <dcterms:modified xsi:type="dcterms:W3CDTF">2019-07-16T05:08:00Z</dcterms:modified>
</cp:coreProperties>
</file>