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A1" w:rsidRDefault="00375655">
      <w:pPr>
        <w:tabs>
          <w:tab w:val="left" w:pos="2266"/>
        </w:tabs>
      </w:pP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alias w:val="Nombre del currículo"/>
        <w:tag w:val="Nombre del currículo"/>
        <w:id w:val="782665251"/>
        <w:placeholder>
          <w:docPart w:val="7659F1CC6C2549B49B476F5D4F03FC13"/>
        </w:placeholder>
        <w:docPartList>
          <w:docPartGallery w:val="Quick Parts"/>
          <w:docPartCategory w:val=" Nombre del currículo"/>
        </w:docPartList>
      </w:sdtPr>
      <w:sdtContent>
        <w:p w:rsidR="000353A1" w:rsidRDefault="000353A1"/>
        <w:tbl>
          <w:tblPr>
            <w:tblStyle w:val="Tablaconcuadrcula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305"/>
            <w:gridCol w:w="3550"/>
          </w:tblGrid>
          <w:tr w:rsidR="000353A1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p w:rsidR="000353A1" w:rsidRDefault="0012153E">
                <w:pPr>
                  <w:rPr>
                    <w:rFonts w:asciiTheme="majorHAnsi" w:eastAsiaTheme="majorEastAsia" w:hAnsiTheme="majorHAnsi" w:cstheme="majorBidi"/>
                    <w:b/>
                    <w:bCs/>
                    <w:color w:val="213F43" w:themeColor="accent2" w:themeShade="80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213F43" w:themeColor="accent2" w:themeShade="80"/>
                    <w:sz w:val="28"/>
                    <w:szCs w:val="28"/>
                  </w:rPr>
                  <w:t>Silman Natali Celeste</w:t>
                </w:r>
              </w:p>
              <w:p w:rsidR="0012153E" w:rsidRDefault="0012153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Fecha de nacimiento: 28 de febrero de 1991</w:t>
                </w:r>
              </w:p>
              <w:p w:rsidR="0012153E" w:rsidRDefault="0012153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Edad: 23 años </w:t>
                </w:r>
              </w:p>
              <w:p w:rsidR="0012153E" w:rsidRDefault="0012153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Estado civil: casada                                                hijos: 1 </w:t>
                </w:r>
              </w:p>
              <w:p w:rsidR="000353A1" w:rsidRDefault="0012153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Teléfono: 299-155180139 / 4893633</w:t>
                </w:r>
              </w:p>
              <w:p w:rsidR="0012153E" w:rsidRDefault="0012153E" w:rsidP="0012153E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Dirección: Honduras 1305, Centenario, </w:t>
                </w:r>
                <w:r w:rsidR="00375655">
                  <w:rPr>
                    <w:color w:val="424456" w:themeColor="text2"/>
                  </w:rPr>
                  <w:t>Neuquén</w:t>
                </w:r>
                <w:r>
                  <w:rPr>
                    <w:color w:val="424456" w:themeColor="text2"/>
                  </w:rPr>
                  <w:t xml:space="preserve"> </w:t>
                </w:r>
              </w:p>
              <w:p w:rsidR="000353A1" w:rsidRDefault="000353A1" w:rsidP="0012153E"/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0353A1" w:rsidRDefault="000353A1">
                <w:pPr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0353A1" w:rsidRDefault="005F1928">
          <w:pPr>
            <w:tabs>
              <w:tab w:val="left" w:pos="2266"/>
            </w:tabs>
          </w:pPr>
        </w:p>
      </w:sdtContent>
    </w:sdt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12"/>
        <w:gridCol w:w="7643"/>
      </w:tblGrid>
      <w:tr w:rsidR="000353A1">
        <w:trPr>
          <w:jc w:val="center"/>
        </w:trPr>
        <w:tc>
          <w:tcPr>
            <w:tcW w:w="2266" w:type="dxa"/>
            <w:shd w:val="clear" w:color="auto" w:fill="auto"/>
          </w:tcPr>
          <w:p w:rsidR="000353A1" w:rsidRDefault="00820F91">
            <w:pPr>
              <w:pStyle w:val="Seccin"/>
              <w:framePr w:hSpace="0" w:wrap="auto" w:hAnchor="text" w:xAlign="left" w:yAlign="inline"/>
            </w:pPr>
            <w:r>
              <w:t>Objetivo</w:t>
            </w:r>
          </w:p>
        </w:tc>
        <w:tc>
          <w:tcPr>
            <w:tcW w:w="8296" w:type="dxa"/>
            <w:shd w:val="clear" w:color="auto" w:fill="auto"/>
          </w:tcPr>
          <w:p w:rsidR="000353A1" w:rsidRDefault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Desempeñar mis capacidades adecuadamente en el puesto que me designen, superarme aun mas en estudio y capacitación si fuese necesario.</w:t>
            </w:r>
          </w:p>
          <w:p w:rsidR="000353A1" w:rsidRDefault="000353A1">
            <w:pPr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0353A1">
        <w:trPr>
          <w:jc w:val="center"/>
        </w:trPr>
        <w:tc>
          <w:tcPr>
            <w:tcW w:w="2266" w:type="dxa"/>
            <w:shd w:val="clear" w:color="auto" w:fill="auto"/>
          </w:tcPr>
          <w:p w:rsidR="000353A1" w:rsidRDefault="00820F91">
            <w:pPr>
              <w:pStyle w:val="Seccin"/>
              <w:framePr w:hSpace="0" w:wrap="auto" w:hAnchor="text" w:xAlign="left" w:yAlign="inline"/>
            </w:pPr>
            <w:r>
              <w:t>Cualificaciones</w:t>
            </w:r>
          </w:p>
        </w:tc>
        <w:tc>
          <w:tcPr>
            <w:tcW w:w="8296" w:type="dxa"/>
            <w:shd w:val="clear" w:color="auto" w:fill="auto"/>
          </w:tcPr>
          <w:p w:rsidR="000353A1" w:rsidRDefault="0012153E" w:rsidP="0012153E">
            <w:pPr>
              <w:pStyle w:val="Listaconvietas"/>
              <w:rPr>
                <w:b/>
              </w:rPr>
            </w:pPr>
            <w:r>
              <w:rPr>
                <w:b/>
              </w:rPr>
              <w:t>Buena relación interpersonal</w:t>
            </w:r>
          </w:p>
          <w:p w:rsidR="0012153E" w:rsidRDefault="0012153E" w:rsidP="0012153E">
            <w:pPr>
              <w:pStyle w:val="Listaconvietas"/>
              <w:rPr>
                <w:b/>
              </w:rPr>
            </w:pPr>
            <w:r>
              <w:rPr>
                <w:b/>
              </w:rPr>
              <w:t>Capaz</w:t>
            </w:r>
          </w:p>
          <w:p w:rsidR="0012153E" w:rsidRDefault="0012153E" w:rsidP="0012153E">
            <w:pPr>
              <w:pStyle w:val="Listaconvietas"/>
              <w:rPr>
                <w:b/>
              </w:rPr>
            </w:pPr>
            <w:r>
              <w:rPr>
                <w:b/>
              </w:rPr>
              <w:t xml:space="preserve">Buena compañera </w:t>
            </w:r>
          </w:p>
          <w:p w:rsidR="0012153E" w:rsidRDefault="0012153E" w:rsidP="0012153E">
            <w:pPr>
              <w:pStyle w:val="Listaconvietas"/>
              <w:rPr>
                <w:b/>
              </w:rPr>
            </w:pPr>
            <w:r>
              <w:rPr>
                <w:b/>
              </w:rPr>
              <w:t xml:space="preserve">Emprendedora </w:t>
            </w:r>
          </w:p>
          <w:p w:rsidR="0012153E" w:rsidRDefault="0012153E" w:rsidP="0012153E">
            <w:pPr>
              <w:pStyle w:val="Listaconvietas"/>
              <w:rPr>
                <w:b/>
              </w:rPr>
            </w:pPr>
            <w:r>
              <w:rPr>
                <w:b/>
              </w:rPr>
              <w:t xml:space="preserve">Buena presencia </w:t>
            </w:r>
          </w:p>
          <w:p w:rsidR="0012153E" w:rsidRDefault="0012153E" w:rsidP="00375655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0353A1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0353A1" w:rsidRDefault="000353A1">
            <w:pPr>
              <w:pStyle w:val="Seccin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0353A1" w:rsidRDefault="000353A1">
            <w:pPr>
              <w:rPr>
                <w:color w:val="424456" w:themeColor="text2"/>
              </w:rPr>
            </w:pPr>
          </w:p>
        </w:tc>
      </w:tr>
      <w:tr w:rsidR="000353A1">
        <w:trPr>
          <w:jc w:val="center"/>
        </w:trPr>
        <w:tc>
          <w:tcPr>
            <w:tcW w:w="2266" w:type="dxa"/>
            <w:shd w:val="clear" w:color="auto" w:fill="auto"/>
          </w:tcPr>
          <w:p w:rsidR="000353A1" w:rsidRDefault="00820F91">
            <w:pPr>
              <w:pStyle w:val="Seccin"/>
              <w:framePr w:hSpace="0" w:wrap="auto" w:hAnchor="text" w:xAlign="left" w:yAlign="inline"/>
            </w:pPr>
            <w:r>
              <w:t>Formación académica</w:t>
            </w:r>
          </w:p>
        </w:tc>
        <w:tc>
          <w:tcPr>
            <w:tcW w:w="8296" w:type="dxa"/>
            <w:shd w:val="clear" w:color="auto" w:fill="auto"/>
          </w:tcPr>
          <w:p w:rsidR="000353A1" w:rsidRDefault="0012153E">
            <w:pPr>
              <w:pStyle w:val="Subseccin"/>
              <w:framePr w:hSpace="0" w:wrap="auto" w:hAnchor="text" w:xAlign="left" w:yAlign="inline"/>
            </w:pPr>
            <w:r>
              <w:t>Estudios primarios</w:t>
            </w:r>
          </w:p>
          <w:p w:rsidR="000353A1" w:rsidRDefault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Fecha de finalización año 2003</w:t>
            </w:r>
          </w:p>
          <w:p w:rsidR="000353A1" w:rsidRDefault="0012153E" w:rsidP="0012153E">
            <w:pPr>
              <w:pStyle w:val="Listaconvietas"/>
            </w:pPr>
            <w:r>
              <w:t>Escuela Nº 305 Centenario</w:t>
            </w:r>
          </w:p>
        </w:tc>
      </w:tr>
      <w:tr w:rsidR="000353A1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0353A1" w:rsidRDefault="000353A1">
            <w:pPr>
              <w:pStyle w:val="Secci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0353A1" w:rsidRDefault="000353A1">
            <w:pPr>
              <w:rPr>
                <w:color w:val="424456" w:themeColor="text2"/>
              </w:rPr>
            </w:pPr>
          </w:p>
          <w:p w:rsidR="0012153E" w:rsidRDefault="0012153E">
            <w:pPr>
              <w:rPr>
                <w:b/>
                <w:color w:val="424456" w:themeColor="text2"/>
              </w:rPr>
            </w:pPr>
            <w:r>
              <w:rPr>
                <w:b/>
                <w:color w:val="424456" w:themeColor="text2"/>
              </w:rPr>
              <w:t xml:space="preserve">Estudios secundarios </w:t>
            </w:r>
          </w:p>
          <w:p w:rsidR="0012153E" w:rsidRPr="0012153E" w:rsidRDefault="0012153E">
            <w:pPr>
              <w:rPr>
                <w:color w:val="424456" w:themeColor="text2"/>
              </w:rPr>
            </w:pPr>
            <w:r w:rsidRPr="0012153E">
              <w:rPr>
                <w:color w:val="424456" w:themeColor="text2"/>
              </w:rPr>
              <w:t>fecha de finalización año 2008</w:t>
            </w:r>
          </w:p>
          <w:p w:rsidR="0012153E" w:rsidRDefault="0012153E" w:rsidP="0012153E">
            <w:pPr>
              <w:pStyle w:val="Prrafodelista"/>
              <w:numPr>
                <w:ilvl w:val="0"/>
                <w:numId w:val="18"/>
              </w:numPr>
              <w:rPr>
                <w:b/>
                <w:color w:val="424456" w:themeColor="text2"/>
              </w:rPr>
            </w:pPr>
            <w:r w:rsidRPr="0012153E">
              <w:rPr>
                <w:color w:val="424456" w:themeColor="text2"/>
              </w:rPr>
              <w:t>C.E.P.N Nº 33 Vista Alegre Sur</w:t>
            </w:r>
            <w:r w:rsidRPr="0012153E">
              <w:rPr>
                <w:b/>
                <w:color w:val="424456" w:themeColor="text2"/>
              </w:rPr>
              <w:t xml:space="preserve"> </w:t>
            </w:r>
          </w:p>
          <w:p w:rsidR="0012153E" w:rsidRDefault="0012153E" w:rsidP="0012153E">
            <w:pPr>
              <w:pStyle w:val="Prrafodelista"/>
              <w:rPr>
                <w:b/>
                <w:color w:val="424456" w:themeColor="text2"/>
              </w:rPr>
            </w:pPr>
          </w:p>
          <w:p w:rsidR="0012153E" w:rsidRDefault="0012153E" w:rsidP="0012153E">
            <w:pPr>
              <w:rPr>
                <w:b/>
                <w:color w:val="424456" w:themeColor="text2"/>
              </w:rPr>
            </w:pPr>
            <w:r>
              <w:rPr>
                <w:b/>
                <w:color w:val="424456" w:themeColor="text2"/>
              </w:rPr>
              <w:t xml:space="preserve">Estudios universitarios </w:t>
            </w:r>
          </w:p>
          <w:p w:rsidR="0012153E" w:rsidRDefault="0012153E" w:rsidP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Carrera: Psicologia</w:t>
            </w:r>
          </w:p>
          <w:p w:rsidR="0012153E" w:rsidRPr="0012153E" w:rsidRDefault="0012153E" w:rsidP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Cursado hasta 3º año y medio </w:t>
            </w:r>
          </w:p>
          <w:p w:rsidR="0012153E" w:rsidRDefault="0012153E" w:rsidP="0012153E">
            <w:pPr>
              <w:rPr>
                <w:color w:val="424456" w:themeColor="text2"/>
              </w:rPr>
            </w:pPr>
          </w:p>
          <w:p w:rsidR="0012153E" w:rsidRDefault="0012153E" w:rsidP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Universidad</w:t>
            </w:r>
            <w:r w:rsidR="00375655">
              <w:rPr>
                <w:color w:val="424456" w:themeColor="text2"/>
              </w:rPr>
              <w:t xml:space="preserve"> Nacional del Comahue- sede Cipolletti  Facultad Ciencias de la Educación. </w:t>
            </w:r>
          </w:p>
          <w:p w:rsidR="0012153E" w:rsidRDefault="0012153E" w:rsidP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Otros estudios </w:t>
            </w:r>
          </w:p>
          <w:p w:rsidR="0012153E" w:rsidRDefault="0012153E" w:rsidP="0012153E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Curso ayudante terapéutico en drogadependencia</w:t>
            </w:r>
          </w:p>
          <w:p w:rsidR="0012153E" w:rsidRDefault="0012153E" w:rsidP="0012153E">
            <w:pPr>
              <w:pStyle w:val="Prrafodelista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Casa del Sur, comunidad cerrada Cinco Saltos </w:t>
            </w:r>
          </w:p>
          <w:p w:rsidR="0012153E" w:rsidRDefault="0012153E" w:rsidP="0012153E">
            <w:pPr>
              <w:pStyle w:val="Prrafodelista"/>
              <w:rPr>
                <w:color w:val="424456" w:themeColor="text2"/>
              </w:rPr>
            </w:pPr>
          </w:p>
          <w:p w:rsidR="0012153E" w:rsidRPr="0012153E" w:rsidRDefault="0012153E" w:rsidP="0012153E">
            <w:pPr>
              <w:pStyle w:val="Prrafodelista"/>
              <w:rPr>
                <w:color w:val="424456" w:themeColor="text2"/>
              </w:rPr>
            </w:pPr>
          </w:p>
        </w:tc>
      </w:tr>
      <w:tr w:rsidR="000353A1">
        <w:trPr>
          <w:jc w:val="center"/>
        </w:trPr>
        <w:tc>
          <w:tcPr>
            <w:tcW w:w="2266" w:type="dxa"/>
            <w:shd w:val="clear" w:color="auto" w:fill="auto"/>
          </w:tcPr>
          <w:p w:rsidR="000353A1" w:rsidRDefault="00820F91">
            <w:pPr>
              <w:pStyle w:val="Seccin"/>
              <w:framePr w:hSpace="0" w:wrap="auto" w:hAnchor="text" w:xAlign="left" w:yAlign="inline"/>
            </w:pPr>
            <w:r>
              <w:t>Experiencia</w:t>
            </w:r>
          </w:p>
          <w:p w:rsidR="000353A1" w:rsidRDefault="000353A1">
            <w:pPr>
              <w:pStyle w:val="Secci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12153E" w:rsidRDefault="0012153E">
            <w:pPr>
              <w:pStyle w:val="Subseccin"/>
              <w:framePr w:wrap="around"/>
            </w:pPr>
            <w:r>
              <w:t xml:space="preserve">Rubro ventas </w:t>
            </w:r>
          </w:p>
          <w:p w:rsidR="0012153E" w:rsidRDefault="0012153E">
            <w:pPr>
              <w:pStyle w:val="Subseccin"/>
              <w:framePr w:wrap="around"/>
            </w:pPr>
            <w:r>
              <w:t xml:space="preserve">Venta de purificadores Psa. </w:t>
            </w:r>
          </w:p>
          <w:p w:rsidR="0012153E" w:rsidRDefault="0012153E">
            <w:pPr>
              <w:pStyle w:val="Subseccin"/>
              <w:framePr w:wrap="around"/>
            </w:pPr>
            <w:r>
              <w:t xml:space="preserve">Venta de lencería particular </w:t>
            </w:r>
          </w:p>
          <w:p w:rsidR="0012153E" w:rsidRDefault="0012153E">
            <w:pPr>
              <w:pStyle w:val="Subseccin"/>
              <w:framePr w:wrap="around"/>
            </w:pPr>
          </w:p>
          <w:p w:rsidR="0012153E" w:rsidRDefault="0012153E">
            <w:pPr>
              <w:pStyle w:val="Subseccin"/>
              <w:framePr w:wrap="around"/>
            </w:pPr>
          </w:p>
          <w:p w:rsidR="000353A1" w:rsidRDefault="0012153E">
            <w:pPr>
              <w:pStyle w:val="Subseccin"/>
              <w:framePr w:wrap="around"/>
            </w:pPr>
            <w:r>
              <w:t xml:space="preserve">Dueña de tienda de indumentaria femenina </w:t>
            </w:r>
          </w:p>
          <w:p w:rsidR="000353A1" w:rsidRDefault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Diciembre 2012</w:t>
            </w:r>
            <w:r w:rsidR="00820F91">
              <w:rPr>
                <w:color w:val="424456" w:themeColor="text2"/>
              </w:rPr>
              <w:t xml:space="preserve">– </w:t>
            </w:r>
            <w:r>
              <w:rPr>
                <w:color w:val="424456" w:themeColor="text2"/>
              </w:rPr>
              <w:t>abril de 2013</w:t>
            </w:r>
          </w:p>
          <w:p w:rsidR="000353A1" w:rsidRDefault="0012153E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Excelente atención al publico </w:t>
            </w:r>
          </w:p>
          <w:p w:rsidR="000353A1" w:rsidRDefault="000353A1">
            <w:pPr>
              <w:rPr>
                <w:color w:val="424456" w:themeColor="text2"/>
              </w:rPr>
            </w:pPr>
          </w:p>
          <w:p w:rsidR="0012153E" w:rsidRDefault="0012153E">
            <w:pPr>
              <w:rPr>
                <w:color w:val="424456" w:themeColor="text2"/>
              </w:rPr>
            </w:pPr>
          </w:p>
          <w:p w:rsidR="0012153E" w:rsidRDefault="0012153E">
            <w:pPr>
              <w:rPr>
                <w:b/>
                <w:bCs/>
                <w:color w:val="438086" w:themeColor="accent2"/>
              </w:rPr>
            </w:pPr>
          </w:p>
        </w:tc>
      </w:tr>
    </w:tbl>
    <w:p w:rsidR="000353A1" w:rsidRDefault="000353A1"/>
    <w:sectPr w:rsidR="000353A1" w:rsidSect="000353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10D" w:rsidRDefault="00E4510D">
      <w:pPr>
        <w:spacing w:after="0" w:line="240" w:lineRule="auto"/>
      </w:pPr>
      <w:r>
        <w:separator/>
      </w:r>
    </w:p>
  </w:endnote>
  <w:endnote w:type="continuationSeparator" w:id="1">
    <w:p w:rsidR="00E4510D" w:rsidRDefault="00E4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3A1" w:rsidRDefault="000353A1"/>
  <w:p w:rsidR="000353A1" w:rsidRDefault="005F1928">
    <w:fldSimple w:instr=" PAGE   \* MERGEFORMAT ">
      <w:r w:rsidR="00820F91">
        <w:rPr>
          <w:noProof/>
        </w:rPr>
        <w:t>2</w:t>
      </w:r>
    </w:fldSimple>
    <w:r w:rsidR="00820F91">
      <w:t xml:space="preserve"> </w:t>
    </w:r>
    <w:r w:rsidR="00820F91">
      <w:rPr>
        <w:color w:val="A04DA3" w:themeColor="accent3"/>
      </w:rPr>
      <w:sym w:font="Wingdings 2" w:char="F097"/>
    </w:r>
    <w:r w:rsidR="00820F91">
      <w:t xml:space="preserve"> </w:t>
    </w:r>
  </w:p>
  <w:p w:rsidR="000353A1" w:rsidRDefault="005F1928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0353A1" w:rsidRDefault="000353A1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3A1" w:rsidRDefault="000353A1">
    <w:pPr>
      <w:jc w:val="right"/>
    </w:pPr>
  </w:p>
  <w:p w:rsidR="000353A1" w:rsidRDefault="005F1928">
    <w:pPr>
      <w:jc w:val="right"/>
    </w:pPr>
    <w:fldSimple w:instr=" PAGE   \* MERGEFORMAT ">
      <w:r w:rsidR="00820F91">
        <w:rPr>
          <w:noProof/>
        </w:rPr>
        <w:t>3</w:t>
      </w:r>
    </w:fldSimple>
    <w:r w:rsidR="00820F91">
      <w:t xml:space="preserve"> </w:t>
    </w:r>
    <w:r w:rsidR="00820F91">
      <w:rPr>
        <w:color w:val="A04DA3" w:themeColor="accent3"/>
      </w:rPr>
      <w:sym w:font="Wingdings 2" w:char="F097"/>
    </w:r>
    <w:r w:rsidR="00820F91">
      <w:t xml:space="preserve"> </w:t>
    </w:r>
  </w:p>
  <w:p w:rsidR="000353A1" w:rsidRDefault="005F1928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0353A1" w:rsidRDefault="000353A1">
    <w:pPr>
      <w:pStyle w:val="Sinespaciado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3A1" w:rsidRDefault="000353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10D" w:rsidRDefault="00E4510D">
      <w:pPr>
        <w:spacing w:after="0" w:line="240" w:lineRule="auto"/>
      </w:pPr>
      <w:r>
        <w:separator/>
      </w:r>
    </w:p>
  </w:footnote>
  <w:footnote w:type="continuationSeparator" w:id="1">
    <w:p w:rsidR="00E4510D" w:rsidRDefault="00E4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6D61327969B74CB9B8E1703D949AB29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353A1" w:rsidRDefault="0012153E">
        <w:pPr>
          <w:pStyle w:val="Encabezado"/>
          <w:pBdr>
            <w:bottom w:val="single" w:sz="4" w:space="0" w:color="auto"/>
          </w:pBdr>
        </w:pPr>
        <w:r>
          <w:t>naty</w:t>
        </w:r>
      </w:p>
    </w:sdtContent>
  </w:sdt>
  <w:p w:rsidR="000353A1" w:rsidRDefault="000353A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732EDDCCCA554C06B65712E6BD06E4E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353A1" w:rsidRDefault="0012153E">
        <w:pPr>
          <w:pStyle w:val="Encabezado"/>
          <w:pBdr>
            <w:bottom w:val="single" w:sz="4" w:space="0" w:color="auto"/>
          </w:pBdr>
          <w:jc w:val="right"/>
        </w:pPr>
        <w:r>
          <w:t>naty</w:t>
        </w:r>
      </w:p>
    </w:sdtContent>
  </w:sdt>
  <w:p w:rsidR="000353A1" w:rsidRDefault="000353A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3A1" w:rsidRDefault="000353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34ED8"/>
    <w:multiLevelType w:val="hybridMultilevel"/>
    <w:tmpl w:val="F1D41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30C77F46"/>
    <w:multiLevelType w:val="hybridMultilevel"/>
    <w:tmpl w:val="5D445464"/>
    <w:lvl w:ilvl="0" w:tplc="54780440">
      <w:start w:val="299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62C977B2"/>
    <w:multiLevelType w:val="hybridMultilevel"/>
    <w:tmpl w:val="8EC22496"/>
    <w:lvl w:ilvl="0" w:tplc="AF1E98CE">
      <w:start w:val="299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1"/>
  </w:num>
  <w:num w:numId="17">
    <w:abstractNumId w:val="15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4"/>
        <o:r id="V:Rule6" type="connector" idref="#_x0000_s28693"/>
        <o:r id="V:Rule7" type="connector" idref="#_x0000_s28691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3C3E94"/>
    <w:rsid w:val="000353A1"/>
    <w:rsid w:val="0012153E"/>
    <w:rsid w:val="00375655"/>
    <w:rsid w:val="003C3E94"/>
    <w:rsid w:val="005F1928"/>
    <w:rsid w:val="00820F91"/>
    <w:rsid w:val="00D23477"/>
    <w:rsid w:val="00E4510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3"/>
        <o:r id="V:Rule12" type="connector" idref="#_x0000_s1059"/>
        <o:r id="V:Rule13" type="connector" idref="#_x0000_s1052"/>
        <o:r id="V:Rule14" type="connector" idref="#_x0000_s1057"/>
        <o:r id="V:Rule15" type="connector" idref="#_x0000_s1058"/>
        <o:r id="V:Rule16" type="connector" idref="#_x0000_s1056"/>
        <o:r id="V:Rule17" type="connector" idref="#_x0000_s1061"/>
        <o:r id="V:Rule18" type="connector" idref="#_x0000_s1060"/>
        <o:r id="V:Rule19" type="connector" idref="#_x0000_s1051"/>
        <o:r id="V:Rule20" type="connector" idref="#_x0000_s1055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A1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353A1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0353A1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0353A1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3A1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3A1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3A1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3A1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3A1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3A1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353A1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53A1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3A1"/>
    <w:rPr>
      <w:rFonts w:eastAsiaTheme="minorEastAsia" w:hAnsi="Tahoma" w:cstheme="minorBidi"/>
      <w:sz w:val="16"/>
      <w:szCs w:val="16"/>
      <w:lang w:val="es-ES"/>
    </w:rPr>
  </w:style>
  <w:style w:type="paragraph" w:styleId="Ttulo">
    <w:name w:val="Title"/>
    <w:basedOn w:val="Normal"/>
    <w:link w:val="TtuloCar"/>
    <w:uiPriority w:val="10"/>
    <w:rsid w:val="000353A1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3A1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0353A1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53A1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0353A1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0353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3A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3A1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353A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3A1"/>
    <w:rPr>
      <w:sz w:val="20"/>
    </w:rPr>
  </w:style>
  <w:style w:type="paragraph" w:customStyle="1" w:styleId="Seccin">
    <w:name w:val="Sección"/>
    <w:basedOn w:val="Normal"/>
    <w:uiPriority w:val="2"/>
    <w:qFormat/>
    <w:rsid w:val="000353A1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0353A1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0353A1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0353A1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353A1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3A1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3A1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3A1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3A1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3A1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3A1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3A1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3A1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0353A1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0353A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3A1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0353A1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0353A1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0353A1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0353A1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0353A1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0353A1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0353A1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0353A1"/>
    <w:rPr>
      <w:color w:val="808080"/>
    </w:rPr>
  </w:style>
  <w:style w:type="paragraph" w:styleId="Listaconvietas">
    <w:name w:val="List Bullet"/>
    <w:basedOn w:val="Sangranormal"/>
    <w:uiPriority w:val="3"/>
    <w:qFormat/>
    <w:rsid w:val="000353A1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0353A1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0353A1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0353A1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0353A1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0353A1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0353A1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0353A1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0353A1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0353A1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0353A1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0353A1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0353A1"/>
    <w:rPr>
      <w:sz w:val="20"/>
    </w:rPr>
  </w:style>
  <w:style w:type="paragraph" w:customStyle="1" w:styleId="MarcadorDePosicinPredeterminadoAutor">
    <w:name w:val="MarcadorDePosiciónPredeterminado_Autor"/>
    <w:uiPriority w:val="49"/>
    <w:rsid w:val="000353A1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0353A1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0353A1"/>
    <w:pPr>
      <w:spacing w:after="120" w:line="28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59F1CC6C2549B49B476F5D4F03F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E61DA-EA5C-42D3-B8D4-381422C521F3}"/>
      </w:docPartPr>
      <w:docPartBody>
        <w:p w:rsidR="00CE5BE7" w:rsidRDefault="00A075E8">
          <w:pPr>
            <w:pStyle w:val="7659F1CC6C2549B49B476F5D4F03FC13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6D61327969B74CB9B8E1703D949A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B9171-499F-48FF-84BD-7BD5795ACF41}"/>
      </w:docPartPr>
      <w:docPartBody>
        <w:p w:rsidR="00CE5BE7" w:rsidRDefault="00A075E8">
          <w:pPr>
            <w:pStyle w:val="6D61327969B74CB9B8E1703D949AB298"/>
          </w:pPr>
          <w:r>
            <w:t>[Escriba el nombre del autor]</w:t>
          </w:r>
        </w:p>
      </w:docPartBody>
    </w:docPart>
    <w:docPart>
      <w:docPartPr>
        <w:name w:val="732EDDCCCA554C06B65712E6BD06E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D7CE-D73C-4759-B68C-790B0785BBE7}"/>
      </w:docPartPr>
      <w:docPartBody>
        <w:p w:rsidR="00CE5BE7" w:rsidRDefault="00A075E8">
          <w:pPr>
            <w:pStyle w:val="732EDDCCCA554C06B65712E6BD06E4ED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075E8"/>
    <w:rsid w:val="00A075E8"/>
    <w:rsid w:val="00CE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B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CE5BE7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659F1CC6C2549B49B476F5D4F03FC13">
    <w:name w:val="7659F1CC6C2549B49B476F5D4F03FC13"/>
    <w:rsid w:val="00CE5BE7"/>
  </w:style>
  <w:style w:type="paragraph" w:customStyle="1" w:styleId="AA617F9609044E56AFC94E94EA6AC511">
    <w:name w:val="AA617F9609044E56AFC94E94EA6AC511"/>
    <w:rsid w:val="00CE5BE7"/>
  </w:style>
  <w:style w:type="paragraph" w:customStyle="1" w:styleId="1B939252A9B94CC3A81FEB8B8D50D016">
    <w:name w:val="1B939252A9B94CC3A81FEB8B8D50D016"/>
    <w:rsid w:val="00CE5BE7"/>
  </w:style>
  <w:style w:type="paragraph" w:customStyle="1" w:styleId="557B9FCA703B4C11BBB0450B72DDBDF0">
    <w:name w:val="557B9FCA703B4C11BBB0450B72DDBDF0"/>
    <w:rsid w:val="00CE5BE7"/>
  </w:style>
  <w:style w:type="paragraph" w:customStyle="1" w:styleId="72111D694C7644B2ABFA2DD8DB48710C">
    <w:name w:val="72111D694C7644B2ABFA2DD8DB48710C"/>
    <w:rsid w:val="00CE5BE7"/>
  </w:style>
  <w:style w:type="paragraph" w:customStyle="1" w:styleId="F5CF496168D64AF3ABC0F8D15C9D8119">
    <w:name w:val="F5CF496168D64AF3ABC0F8D15C9D8119"/>
    <w:rsid w:val="00CE5BE7"/>
  </w:style>
  <w:style w:type="paragraph" w:customStyle="1" w:styleId="DD870AB1D5BD4287ADAE294D75E38A50">
    <w:name w:val="DD870AB1D5BD4287ADAE294D75E38A50"/>
    <w:rsid w:val="00CE5BE7"/>
  </w:style>
  <w:style w:type="paragraph" w:customStyle="1" w:styleId="BFAE8F13776E48F4A251A2052B25B17F">
    <w:name w:val="BFAE8F13776E48F4A251A2052B25B17F"/>
    <w:rsid w:val="00CE5BE7"/>
  </w:style>
  <w:style w:type="paragraph" w:customStyle="1" w:styleId="D1A24420A8124B88A1F1B70CA8CE2149">
    <w:name w:val="D1A24420A8124B88A1F1B70CA8CE2149"/>
    <w:rsid w:val="00CE5BE7"/>
  </w:style>
  <w:style w:type="paragraph" w:customStyle="1" w:styleId="BF8E5F1787C64D13AFAD8F88291FA800">
    <w:name w:val="BF8E5F1787C64D13AFAD8F88291FA800"/>
    <w:rsid w:val="00CE5BE7"/>
  </w:style>
  <w:style w:type="paragraph" w:customStyle="1" w:styleId="C8CFE2B15AAB41B5B9FB0DDDACFFCA1C">
    <w:name w:val="C8CFE2B15AAB41B5B9FB0DDDACFFCA1C"/>
    <w:rsid w:val="00CE5BE7"/>
  </w:style>
  <w:style w:type="paragraph" w:customStyle="1" w:styleId="F43C6A4768CE4C7582FBC46F5D88283A">
    <w:name w:val="F43C6A4768CE4C7582FBC46F5D88283A"/>
    <w:rsid w:val="00CE5BE7"/>
  </w:style>
  <w:style w:type="paragraph" w:customStyle="1" w:styleId="628E0D48C9F24E36A40C3AC841A3D9D4">
    <w:name w:val="628E0D48C9F24E36A40C3AC841A3D9D4"/>
    <w:rsid w:val="00CE5BE7"/>
  </w:style>
  <w:style w:type="paragraph" w:customStyle="1" w:styleId="EBF7CD65E30440148BAF0089DB0C26FC">
    <w:name w:val="EBF7CD65E30440148BAF0089DB0C26FC"/>
    <w:rsid w:val="00CE5BE7"/>
  </w:style>
  <w:style w:type="paragraph" w:customStyle="1" w:styleId="69D2400C8A8548129E2336446884FE4F">
    <w:name w:val="69D2400C8A8548129E2336446884FE4F"/>
    <w:rsid w:val="00CE5BE7"/>
  </w:style>
  <w:style w:type="paragraph" w:customStyle="1" w:styleId="6D61327969B74CB9B8E1703D949AB298">
    <w:name w:val="6D61327969B74CB9B8E1703D949AB298"/>
    <w:rsid w:val="00CE5BE7"/>
  </w:style>
  <w:style w:type="paragraph" w:customStyle="1" w:styleId="732EDDCCCA554C06B65712E6BD06E4ED">
    <w:name w:val="732EDDCCCA554C06B65712E6BD06E4ED"/>
    <w:rsid w:val="00CE5B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122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naty</dc:creator>
  <cp:lastModifiedBy>naty</cp:lastModifiedBy>
  <cp:revision>3</cp:revision>
  <dcterms:created xsi:type="dcterms:W3CDTF">2015-01-05T18:21:00Z</dcterms:created>
  <dcterms:modified xsi:type="dcterms:W3CDTF">2015-02-09T19:37:00Z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