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BC9" w:rsidRDefault="00292BC9" w:rsidP="00292BC9">
      <w:pPr>
        <w:pStyle w:val="Ttulo2"/>
        <w:ind w:left="0" w:firstLine="0"/>
        <w:jc w:val="left"/>
      </w:pPr>
      <w:r>
        <w:rPr>
          <w:noProof/>
          <w:snapToGrid/>
          <w:lang w:val="es-AR" w:eastAsia="es-AR"/>
        </w:rPr>
        <w:drawing>
          <wp:inline distT="0" distB="0" distL="0" distR="0">
            <wp:extent cx="548640" cy="754380"/>
            <wp:effectExtent l="19050" t="0" r="3810" b="0"/>
            <wp:docPr id="1" name="1 Imagen" descr="RAG2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RAG201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BC9" w:rsidRDefault="00292BC9" w:rsidP="00292BC9">
      <w:pPr>
        <w:widowControl w:val="0"/>
        <w:pBdr>
          <w:bottom w:val="single" w:sz="4" w:space="1" w:color="auto"/>
        </w:pBdr>
        <w:jc w:val="center"/>
        <w:rPr>
          <w:b/>
          <w:snapToGrid w:val="0"/>
          <w:sz w:val="22"/>
        </w:rPr>
      </w:pPr>
      <w:proofErr w:type="spellStart"/>
      <w:r>
        <w:rPr>
          <w:b/>
          <w:snapToGrid w:val="0"/>
          <w:sz w:val="22"/>
        </w:rPr>
        <w:t>Curriculum</w:t>
      </w:r>
      <w:proofErr w:type="spellEnd"/>
      <w:r>
        <w:rPr>
          <w:b/>
          <w:snapToGrid w:val="0"/>
          <w:sz w:val="22"/>
        </w:rPr>
        <w:t xml:space="preserve"> Vitae </w:t>
      </w:r>
    </w:p>
    <w:p w:rsidR="00292BC9" w:rsidRDefault="00292BC9" w:rsidP="00292BC9">
      <w:pPr>
        <w:widowControl w:val="0"/>
        <w:pBdr>
          <w:bottom w:val="single" w:sz="4" w:space="1" w:color="auto"/>
        </w:pBdr>
        <w:jc w:val="center"/>
        <w:rPr>
          <w:snapToGrid w:val="0"/>
          <w:sz w:val="22"/>
        </w:rPr>
      </w:pPr>
      <w:r>
        <w:rPr>
          <w:b/>
          <w:snapToGrid w:val="0"/>
          <w:sz w:val="22"/>
        </w:rPr>
        <w:t>Lic. Raúl A. González</w:t>
      </w:r>
    </w:p>
    <w:p w:rsidR="00292BC9" w:rsidRDefault="00292BC9" w:rsidP="00292BC9">
      <w:pPr>
        <w:widowControl w:val="0"/>
        <w:jc w:val="both"/>
        <w:rPr>
          <w:b/>
          <w:i/>
          <w:snapToGrid w:val="0"/>
          <w:sz w:val="24"/>
          <w:u w:val="single"/>
        </w:rPr>
      </w:pPr>
    </w:p>
    <w:p w:rsidR="00292BC9" w:rsidRDefault="00292BC9" w:rsidP="00292BC9">
      <w:pPr>
        <w:widowControl w:val="0"/>
        <w:jc w:val="both"/>
        <w:rPr>
          <w:b/>
          <w:i/>
          <w:snapToGrid w:val="0"/>
          <w:sz w:val="24"/>
          <w:u w:val="single"/>
        </w:rPr>
      </w:pPr>
      <w:r>
        <w:rPr>
          <w:b/>
          <w:i/>
          <w:snapToGrid w:val="0"/>
          <w:sz w:val="24"/>
          <w:u w:val="single"/>
        </w:rPr>
        <w:t>1.- OBJETIVO LABORAL – PRESENTACION</w:t>
      </w:r>
    </w:p>
    <w:p w:rsidR="00292BC9" w:rsidRDefault="00292BC9" w:rsidP="00292BC9">
      <w:pPr>
        <w:pStyle w:val="Textoindependiente2"/>
        <w:widowControl/>
        <w:rPr>
          <w:snapToGrid/>
          <w:sz w:val="20"/>
        </w:rPr>
      </w:pPr>
      <w:r>
        <w:rPr>
          <w:snapToGrid/>
          <w:sz w:val="20"/>
        </w:rPr>
        <w:t xml:space="preserve">Soy un profesional, con orientación hacia las </w:t>
      </w:r>
      <w:proofErr w:type="spellStart"/>
      <w:r>
        <w:rPr>
          <w:snapToGrid/>
          <w:sz w:val="20"/>
        </w:rPr>
        <w:t>Cs.</w:t>
      </w:r>
      <w:proofErr w:type="spellEnd"/>
      <w:r>
        <w:rPr>
          <w:snapToGrid/>
          <w:sz w:val="20"/>
        </w:rPr>
        <w:t xml:space="preserve"> de la Administración (</w:t>
      </w:r>
      <w:proofErr w:type="spellStart"/>
      <w:r>
        <w:rPr>
          <w:snapToGrid/>
          <w:sz w:val="20"/>
        </w:rPr>
        <w:t>Lic.en</w:t>
      </w:r>
      <w:proofErr w:type="spellEnd"/>
      <w:r>
        <w:rPr>
          <w:snapToGrid/>
          <w:sz w:val="20"/>
        </w:rPr>
        <w:t xml:space="preserve"> Administración de Empresas-UAJF Kennedy), con Máster (MBA-Instituto Tecnológico Buenos Aires) y Posgrado (Univ. Católica de Córdoba) aprobados, como asimismo con extensa experiencia laboral, con especialidad en aspectos Comerciales, Créditos, Riesgos, Leasing, Fideicomisos, Marketing, Tarjetas de Crédito, </w:t>
      </w:r>
      <w:proofErr w:type="gramStart"/>
      <w:r>
        <w:rPr>
          <w:snapToGrid/>
          <w:sz w:val="20"/>
        </w:rPr>
        <w:t>etc..</w:t>
      </w:r>
      <w:proofErr w:type="gramEnd"/>
      <w:r>
        <w:rPr>
          <w:snapToGrid/>
          <w:sz w:val="20"/>
        </w:rPr>
        <w:t xml:space="preserve"> En esta profesión llegué a ocupar altos cargos (incluida la Gerencia General de varios Bancos, con autorización del BCRA), cumpliendo siempre los objetivos acordados. Puedo trabajar con contrato a plazo u objetivos, por honorarios, etc. (soy MTB).</w:t>
      </w:r>
    </w:p>
    <w:p w:rsidR="00292BC9" w:rsidRDefault="00292BC9" w:rsidP="00292BC9">
      <w:pPr>
        <w:widowControl w:val="0"/>
        <w:jc w:val="both"/>
        <w:rPr>
          <w:b/>
          <w:i/>
          <w:snapToGrid w:val="0"/>
          <w:sz w:val="24"/>
          <w:u w:val="single"/>
        </w:rPr>
      </w:pPr>
    </w:p>
    <w:p w:rsidR="00292BC9" w:rsidRDefault="00292BC9" w:rsidP="00292BC9">
      <w:pPr>
        <w:widowControl w:val="0"/>
        <w:jc w:val="both"/>
        <w:rPr>
          <w:i/>
          <w:snapToGrid w:val="0"/>
          <w:sz w:val="24"/>
        </w:rPr>
      </w:pPr>
      <w:r>
        <w:rPr>
          <w:b/>
          <w:i/>
          <w:snapToGrid w:val="0"/>
          <w:sz w:val="24"/>
          <w:u w:val="single"/>
        </w:rPr>
        <w:t>2.- ANTECEDENTES LABORALES</w:t>
      </w:r>
      <w:r>
        <w:rPr>
          <w:i/>
          <w:snapToGrid w:val="0"/>
          <w:sz w:val="24"/>
        </w:rPr>
        <w:t>:</w:t>
      </w:r>
      <w:r w:rsidRPr="00476ADF">
        <w:rPr>
          <w:snapToGrid w:val="0"/>
          <w:sz w:val="24"/>
        </w:rPr>
        <w:t xml:space="preserve">(2.1. Relación de dependencia; 2.2. </w:t>
      </w:r>
      <w:r>
        <w:rPr>
          <w:snapToGrid w:val="0"/>
          <w:sz w:val="24"/>
        </w:rPr>
        <w:t>Asesora</w:t>
      </w:r>
      <w:r w:rsidRPr="00476ADF">
        <w:rPr>
          <w:snapToGrid w:val="0"/>
          <w:sz w:val="24"/>
        </w:rPr>
        <w:t>miento profesional)</w:t>
      </w:r>
    </w:p>
    <w:p w:rsidR="00292BC9" w:rsidRDefault="00292BC9" w:rsidP="00292BC9">
      <w:pPr>
        <w:widowControl w:val="0"/>
        <w:jc w:val="both"/>
        <w:rPr>
          <w:snapToGrid w:val="0"/>
          <w:sz w:val="24"/>
        </w:rPr>
      </w:pPr>
    </w:p>
    <w:p w:rsidR="00292BC9" w:rsidRPr="003520BA" w:rsidRDefault="00292BC9" w:rsidP="00292BC9">
      <w:pPr>
        <w:widowControl w:val="0"/>
        <w:jc w:val="both"/>
        <w:rPr>
          <w:b/>
          <w:i/>
          <w:snapToGrid w:val="0"/>
          <w:sz w:val="24"/>
          <w:u w:val="single"/>
        </w:rPr>
      </w:pPr>
      <w:r w:rsidRPr="003520BA">
        <w:rPr>
          <w:b/>
          <w:i/>
          <w:snapToGrid w:val="0"/>
          <w:sz w:val="24"/>
          <w:u w:val="single"/>
        </w:rPr>
        <w:t>2.1.- RELACION DE DEPENDENCIA:</w:t>
      </w:r>
    </w:p>
    <w:p w:rsidR="00292BC9" w:rsidRPr="00476ADF" w:rsidRDefault="00292BC9" w:rsidP="00292BC9">
      <w:pPr>
        <w:widowControl w:val="0"/>
        <w:jc w:val="both"/>
        <w:rPr>
          <w:b/>
          <w:i/>
          <w:snapToGrid w:val="0"/>
          <w:sz w:val="28"/>
          <w:szCs w:val="28"/>
          <w:u w:val="single"/>
        </w:rPr>
      </w:pPr>
    </w:p>
    <w:p w:rsidR="00292BC9" w:rsidRDefault="00292BC9" w:rsidP="00292BC9">
      <w:pPr>
        <w:widowControl w:val="0"/>
        <w:jc w:val="both"/>
        <w:rPr>
          <w:b/>
          <w:snapToGrid w:val="0"/>
          <w:sz w:val="22"/>
          <w:bdr w:val="single" w:sz="4" w:space="0" w:color="auto"/>
        </w:rPr>
      </w:pPr>
      <w:r>
        <w:rPr>
          <w:b/>
          <w:snapToGrid w:val="0"/>
          <w:sz w:val="22"/>
          <w:bdr w:val="single" w:sz="4" w:space="0" w:color="auto"/>
        </w:rPr>
        <w:t>2.1.1.- BANCO DE LA PROVINCIA DE TIERRA DEL FUEGO</w:t>
      </w:r>
      <w:r>
        <w:rPr>
          <w:b/>
          <w:snapToGrid w:val="0"/>
          <w:sz w:val="22"/>
          <w:bdr w:val="single" w:sz="4" w:space="0" w:color="auto"/>
        </w:rPr>
        <w:tab/>
        <w:t xml:space="preserve">2010 - 2011   </w:t>
      </w:r>
    </w:p>
    <w:p w:rsidR="00292BC9" w:rsidRDefault="00292BC9" w:rsidP="00292BC9">
      <w:pPr>
        <w:widowControl w:val="0"/>
        <w:jc w:val="both"/>
        <w:rPr>
          <w:snapToGrid w:val="0"/>
          <w:sz w:val="24"/>
        </w:rPr>
      </w:pPr>
      <w:r>
        <w:rPr>
          <w:b/>
          <w:i/>
          <w:snapToGrid w:val="0"/>
          <w:sz w:val="22"/>
          <w:u w:val="single"/>
        </w:rPr>
        <w:t>Gerente General</w:t>
      </w:r>
      <w:r>
        <w:rPr>
          <w:snapToGrid w:val="0"/>
          <w:sz w:val="24"/>
        </w:rPr>
        <w:t xml:space="preserve">;  </w:t>
      </w:r>
      <w:r>
        <w:rPr>
          <w:snapToGrid w:val="0"/>
        </w:rPr>
        <w:t>a cargo de la cobertura del puesto de un importante Banco Regional, ubicado en la línea media del Ranking de entidades, armando y apuntalando un proceso de crecimiento comercial y de rentabilidad</w:t>
      </w:r>
      <w:r>
        <w:rPr>
          <w:snapToGrid w:val="0"/>
          <w:sz w:val="24"/>
        </w:rPr>
        <w:t xml:space="preserve">. </w:t>
      </w:r>
      <w:r>
        <w:rPr>
          <w:snapToGrid w:val="0"/>
          <w:sz w:val="24"/>
        </w:rPr>
        <w:tab/>
      </w:r>
    </w:p>
    <w:p w:rsidR="00292BC9" w:rsidRDefault="00292BC9" w:rsidP="00292BC9">
      <w:pPr>
        <w:widowControl w:val="0"/>
        <w:rPr>
          <w:snapToGrid w:val="0"/>
          <w:sz w:val="24"/>
        </w:rPr>
      </w:pPr>
    </w:p>
    <w:p w:rsidR="00292BC9" w:rsidRDefault="00292BC9" w:rsidP="00292BC9">
      <w:pPr>
        <w:widowControl w:val="0"/>
        <w:rPr>
          <w:snapToGrid w:val="0"/>
        </w:rPr>
      </w:pPr>
      <w:r>
        <w:rPr>
          <w:i/>
          <w:snapToGrid w:val="0"/>
          <w:sz w:val="22"/>
        </w:rPr>
        <w:t>Reporte</w:t>
      </w:r>
      <w:r>
        <w:rPr>
          <w:snapToGrid w:val="0"/>
          <w:sz w:val="24"/>
        </w:rPr>
        <w:t xml:space="preserve">: </w:t>
      </w:r>
      <w:r>
        <w:rPr>
          <w:snapToGrid w:val="0"/>
        </w:rPr>
        <w:t>Directorio</w:t>
      </w:r>
    </w:p>
    <w:p w:rsidR="00292BC9" w:rsidRDefault="00292BC9" w:rsidP="00292BC9">
      <w:pPr>
        <w:widowControl w:val="0"/>
        <w:rPr>
          <w:snapToGrid w:val="0"/>
        </w:rPr>
      </w:pPr>
      <w:r>
        <w:rPr>
          <w:i/>
          <w:snapToGrid w:val="0"/>
          <w:sz w:val="22"/>
        </w:rPr>
        <w:t>Personal a Cargo</w:t>
      </w:r>
      <w:r>
        <w:rPr>
          <w:snapToGrid w:val="0"/>
          <w:sz w:val="24"/>
        </w:rPr>
        <w:t xml:space="preserve">: 10 Gerentes; dotación total: </w:t>
      </w:r>
      <w:r>
        <w:rPr>
          <w:snapToGrid w:val="0"/>
        </w:rPr>
        <w:t>288 personas</w:t>
      </w:r>
    </w:p>
    <w:p w:rsidR="00292BC9" w:rsidRDefault="00292BC9" w:rsidP="00292BC9">
      <w:pPr>
        <w:widowControl w:val="0"/>
        <w:rPr>
          <w:snapToGrid w:val="0"/>
          <w:sz w:val="24"/>
        </w:rPr>
      </w:pPr>
    </w:p>
    <w:p w:rsidR="00292BC9" w:rsidRDefault="00292BC9" w:rsidP="00292BC9">
      <w:pPr>
        <w:pStyle w:val="Ttulo4"/>
      </w:pPr>
      <w:r>
        <w:t>2.1.2.- SAN CRISTOBAL Caja Mutual (Holding San Cristóbal Seguros)</w:t>
      </w:r>
      <w:r>
        <w:tab/>
        <w:t>2002/2007</w:t>
      </w:r>
    </w:p>
    <w:p w:rsidR="00292BC9" w:rsidRDefault="00292BC9" w:rsidP="00292BC9">
      <w:pPr>
        <w:widowControl w:val="0"/>
        <w:jc w:val="both"/>
        <w:rPr>
          <w:b/>
          <w:snapToGrid w:val="0"/>
          <w:sz w:val="24"/>
        </w:rPr>
      </w:pPr>
    </w:p>
    <w:p w:rsidR="00292BC9" w:rsidRDefault="00292BC9" w:rsidP="00292BC9">
      <w:pPr>
        <w:widowControl w:val="0"/>
        <w:jc w:val="both"/>
        <w:rPr>
          <w:snapToGrid w:val="0"/>
          <w:sz w:val="22"/>
        </w:rPr>
      </w:pPr>
      <w:r>
        <w:rPr>
          <w:b/>
          <w:snapToGrid w:val="0"/>
          <w:sz w:val="22"/>
        </w:rPr>
        <w:t xml:space="preserve">2006/2007: </w:t>
      </w:r>
      <w:r>
        <w:rPr>
          <w:b/>
          <w:i/>
          <w:snapToGrid w:val="0"/>
          <w:sz w:val="22"/>
          <w:u w:val="single"/>
        </w:rPr>
        <w:t>Gerente Regional Área Córdoba y Cuyo</w:t>
      </w:r>
      <w:r>
        <w:rPr>
          <w:snapToGrid w:val="0"/>
          <w:sz w:val="22"/>
        </w:rPr>
        <w:t>;</w:t>
      </w:r>
    </w:p>
    <w:p w:rsidR="00292BC9" w:rsidRDefault="00292BC9" w:rsidP="00292BC9">
      <w:pPr>
        <w:widowControl w:val="0"/>
        <w:jc w:val="both"/>
        <w:rPr>
          <w:snapToGrid w:val="0"/>
          <w:sz w:val="22"/>
        </w:rPr>
      </w:pPr>
      <w:r>
        <w:rPr>
          <w:i/>
          <w:snapToGrid w:val="0"/>
          <w:sz w:val="22"/>
        </w:rPr>
        <w:t>Tareas</w:t>
      </w:r>
      <w:r>
        <w:rPr>
          <w:snapToGrid w:val="0"/>
          <w:sz w:val="22"/>
        </w:rPr>
        <w:t xml:space="preserve">: 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 xml:space="preserve">Responsable de la consolidación y desarrollo de Sucursales de importantes plazas (Córdoba, Río IV), apertura (Mendoza) y desarrollo/presencia  en otras (San Luis, San Rafael y San Juan); 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 xml:space="preserve">Implementación y puesta en marcha de un Plan Comercial de reposicionamiento y crecimiento, que concluyó exitosamente con un fuerte crecimiento de las áreas a cargo y el encauzamiento de la cartera en mora. 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>Desarrollo de Negocios Tradicionales y No Tradicionales.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>Sinergia profunda con otras empresas del Holding.</w:t>
      </w:r>
    </w:p>
    <w:p w:rsidR="00292BC9" w:rsidRDefault="00292BC9" w:rsidP="00292BC9">
      <w:pPr>
        <w:widowControl w:val="0"/>
        <w:jc w:val="both"/>
        <w:rPr>
          <w:snapToGrid w:val="0"/>
          <w:sz w:val="18"/>
        </w:rPr>
      </w:pPr>
    </w:p>
    <w:p w:rsidR="00292BC9" w:rsidRDefault="00292BC9" w:rsidP="00292BC9">
      <w:pPr>
        <w:widowControl w:val="0"/>
        <w:jc w:val="both"/>
        <w:rPr>
          <w:snapToGrid w:val="0"/>
        </w:rPr>
      </w:pPr>
      <w:r>
        <w:rPr>
          <w:i/>
          <w:snapToGrid w:val="0"/>
          <w:sz w:val="22"/>
        </w:rPr>
        <w:t>Reporte</w:t>
      </w:r>
      <w:r>
        <w:rPr>
          <w:snapToGrid w:val="0"/>
          <w:sz w:val="22"/>
        </w:rPr>
        <w:t xml:space="preserve">: </w:t>
      </w:r>
      <w:proofErr w:type="spellStart"/>
      <w:r>
        <w:rPr>
          <w:snapToGrid w:val="0"/>
        </w:rPr>
        <w:t>Gcia</w:t>
      </w:r>
      <w:proofErr w:type="spellEnd"/>
      <w:r>
        <w:rPr>
          <w:snapToGrid w:val="0"/>
        </w:rPr>
        <w:t xml:space="preserve">. General. - </w:t>
      </w:r>
      <w:r>
        <w:rPr>
          <w:i/>
          <w:snapToGrid w:val="0"/>
          <w:sz w:val="22"/>
        </w:rPr>
        <w:t>Personal a cargo</w:t>
      </w:r>
      <w:r>
        <w:rPr>
          <w:snapToGrid w:val="0"/>
          <w:sz w:val="22"/>
        </w:rPr>
        <w:t xml:space="preserve">: </w:t>
      </w:r>
      <w:r>
        <w:rPr>
          <w:snapToGrid w:val="0"/>
        </w:rPr>
        <w:t>3 Gerentes (directos), 15 (indirectos).</w:t>
      </w:r>
    </w:p>
    <w:p w:rsidR="00292BC9" w:rsidRDefault="00292BC9" w:rsidP="00292BC9">
      <w:pPr>
        <w:widowControl w:val="0"/>
        <w:jc w:val="both"/>
        <w:rPr>
          <w:b/>
          <w:snapToGrid w:val="0"/>
          <w:sz w:val="22"/>
        </w:rPr>
      </w:pPr>
    </w:p>
    <w:p w:rsidR="00292BC9" w:rsidRDefault="00292BC9" w:rsidP="00292BC9">
      <w:pPr>
        <w:widowControl w:val="0"/>
        <w:jc w:val="both"/>
        <w:rPr>
          <w:snapToGrid w:val="0"/>
        </w:rPr>
      </w:pPr>
      <w:r>
        <w:rPr>
          <w:b/>
          <w:snapToGrid w:val="0"/>
          <w:sz w:val="22"/>
        </w:rPr>
        <w:t xml:space="preserve">2002/2005: </w:t>
      </w:r>
      <w:r>
        <w:rPr>
          <w:b/>
          <w:i/>
          <w:snapToGrid w:val="0"/>
          <w:sz w:val="22"/>
          <w:u w:val="single"/>
        </w:rPr>
        <w:t>Gerente Comercial</w:t>
      </w:r>
      <w:r>
        <w:rPr>
          <w:snapToGrid w:val="0"/>
          <w:sz w:val="22"/>
        </w:rPr>
        <w:t xml:space="preserve">; </w:t>
      </w:r>
      <w:r>
        <w:rPr>
          <w:snapToGrid w:val="0"/>
        </w:rPr>
        <w:t xml:space="preserve">responsable de la gestión Comercial Integral de la empresa financiera de Grupo. </w:t>
      </w:r>
    </w:p>
    <w:p w:rsidR="00292BC9" w:rsidRDefault="00292BC9" w:rsidP="00292BC9">
      <w:pPr>
        <w:widowControl w:val="0"/>
        <w:jc w:val="both"/>
        <w:rPr>
          <w:snapToGrid w:val="0"/>
          <w:sz w:val="22"/>
        </w:rPr>
      </w:pPr>
      <w:r>
        <w:rPr>
          <w:i/>
          <w:snapToGrid w:val="0"/>
          <w:sz w:val="22"/>
        </w:rPr>
        <w:t>Tareas</w:t>
      </w:r>
      <w:r>
        <w:rPr>
          <w:snapToGrid w:val="0"/>
          <w:sz w:val="22"/>
        </w:rPr>
        <w:t xml:space="preserve">: 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 xml:space="preserve">Implementación de Plan Estratégico Comercial. 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 xml:space="preserve">Relanzamiento de la entidad en el aspecto comercial. Segmento: Banca Minorista y Banca </w:t>
      </w:r>
      <w:proofErr w:type="spellStart"/>
      <w:r>
        <w:rPr>
          <w:snapToGrid w:val="0"/>
        </w:rPr>
        <w:t>PyME</w:t>
      </w:r>
      <w:proofErr w:type="spellEnd"/>
      <w:r>
        <w:rPr>
          <w:snapToGrid w:val="0"/>
        </w:rPr>
        <w:t>.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 xml:space="preserve">Desarrollo e Implementación de Tarjeta de Crédito Propia. 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>Desarrollo e implementación de Fideicomisos Financieros sobre Cartera de Créditos Abierta (</w:t>
      </w:r>
      <w:proofErr w:type="spellStart"/>
      <w:r>
        <w:rPr>
          <w:snapToGrid w:val="0"/>
        </w:rPr>
        <w:t>Deloitte</w:t>
      </w:r>
      <w:proofErr w:type="spellEnd"/>
      <w:r>
        <w:rPr>
          <w:snapToGrid w:val="0"/>
        </w:rPr>
        <w:t xml:space="preserve"> y </w:t>
      </w:r>
      <w:r>
        <w:rPr>
          <w:snapToGrid w:val="0"/>
        </w:rPr>
        <w:lastRenderedPageBreak/>
        <w:t>Bolsa de Comercio de Rosario).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 xml:space="preserve">Implementación Plan Marketing y Publicidad. 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 xml:space="preserve">Proyecto de implementación de comercialización de Leasing. 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 xml:space="preserve">Plan de crecimiento en volúmenes y geográfico. </w:t>
      </w:r>
    </w:p>
    <w:p w:rsidR="00292BC9" w:rsidRDefault="00292BC9" w:rsidP="00292BC9">
      <w:pPr>
        <w:widowControl w:val="0"/>
        <w:jc w:val="both"/>
        <w:rPr>
          <w:snapToGrid w:val="0"/>
          <w:sz w:val="18"/>
        </w:rPr>
      </w:pPr>
    </w:p>
    <w:p w:rsidR="00292BC9" w:rsidRDefault="00292BC9" w:rsidP="00292BC9">
      <w:pPr>
        <w:widowControl w:val="0"/>
        <w:jc w:val="both"/>
        <w:rPr>
          <w:snapToGrid w:val="0"/>
          <w:sz w:val="22"/>
        </w:rPr>
      </w:pPr>
      <w:r>
        <w:rPr>
          <w:i/>
          <w:snapToGrid w:val="0"/>
          <w:sz w:val="22"/>
        </w:rPr>
        <w:t>Reporte</w:t>
      </w:r>
      <w:r>
        <w:rPr>
          <w:snapToGrid w:val="0"/>
          <w:sz w:val="22"/>
        </w:rPr>
        <w:t xml:space="preserve">: </w:t>
      </w:r>
      <w:r>
        <w:rPr>
          <w:snapToGrid w:val="0"/>
        </w:rPr>
        <w:t>Gerencia General (</w:t>
      </w:r>
      <w:proofErr w:type="spellStart"/>
      <w:r>
        <w:rPr>
          <w:snapToGrid w:val="0"/>
        </w:rPr>
        <w:t>Cr.</w:t>
      </w:r>
      <w:proofErr w:type="spellEnd"/>
      <w:r>
        <w:rPr>
          <w:snapToGrid w:val="0"/>
        </w:rPr>
        <w:t xml:space="preserve"> José </w:t>
      </w:r>
      <w:proofErr w:type="spellStart"/>
      <w:r>
        <w:rPr>
          <w:snapToGrid w:val="0"/>
        </w:rPr>
        <w:t>Malaina</w:t>
      </w:r>
      <w:proofErr w:type="spellEnd"/>
      <w:r>
        <w:rPr>
          <w:snapToGrid w:val="0"/>
        </w:rPr>
        <w:t xml:space="preserve">) y Presidencia (Dr. Osvaldo </w:t>
      </w:r>
      <w:proofErr w:type="spellStart"/>
      <w:r>
        <w:rPr>
          <w:snapToGrid w:val="0"/>
        </w:rPr>
        <w:t>Bosicovich</w:t>
      </w:r>
      <w:proofErr w:type="spellEnd"/>
      <w:r>
        <w:rPr>
          <w:snapToGrid w:val="0"/>
        </w:rPr>
        <w:t>).</w:t>
      </w:r>
      <w:r>
        <w:rPr>
          <w:snapToGrid w:val="0"/>
          <w:sz w:val="22"/>
        </w:rPr>
        <w:t xml:space="preserve"> </w:t>
      </w:r>
    </w:p>
    <w:p w:rsidR="00292BC9" w:rsidRDefault="00292BC9" w:rsidP="00292BC9">
      <w:pPr>
        <w:widowControl w:val="0"/>
        <w:jc w:val="both"/>
        <w:rPr>
          <w:snapToGrid w:val="0"/>
        </w:rPr>
      </w:pPr>
      <w:r>
        <w:rPr>
          <w:i/>
          <w:snapToGrid w:val="0"/>
          <w:sz w:val="22"/>
        </w:rPr>
        <w:t>Personal a cargo</w:t>
      </w:r>
      <w:r>
        <w:rPr>
          <w:snapToGrid w:val="0"/>
          <w:sz w:val="22"/>
        </w:rPr>
        <w:t xml:space="preserve">: </w:t>
      </w:r>
      <w:r>
        <w:rPr>
          <w:snapToGrid w:val="0"/>
        </w:rPr>
        <w:t>4 gerentes (directos), 65 (indirectos).</w:t>
      </w:r>
    </w:p>
    <w:p w:rsidR="00292BC9" w:rsidRDefault="00292BC9" w:rsidP="00292BC9">
      <w:pPr>
        <w:pStyle w:val="Textoindependiente"/>
        <w:rPr>
          <w:sz w:val="20"/>
        </w:rPr>
      </w:pPr>
      <w:r>
        <w:rPr>
          <w:i/>
          <w:sz w:val="22"/>
        </w:rPr>
        <w:t>Causa Desvinculación</w:t>
      </w:r>
      <w:r>
        <w:rPr>
          <w:sz w:val="22"/>
        </w:rPr>
        <w:t>:</w:t>
      </w:r>
      <w:r>
        <w:rPr>
          <w:sz w:val="20"/>
        </w:rPr>
        <w:t xml:space="preserve"> Reestructuración del Grupo Empresario, con incorporación de nuevos directivos y </w:t>
      </w:r>
      <w:proofErr w:type="spellStart"/>
      <w:r>
        <w:rPr>
          <w:sz w:val="20"/>
        </w:rPr>
        <w:t>management</w:t>
      </w:r>
      <w:proofErr w:type="spellEnd"/>
      <w:r>
        <w:rPr>
          <w:sz w:val="20"/>
        </w:rPr>
        <w:t xml:space="preserve"> acorde.</w:t>
      </w:r>
    </w:p>
    <w:p w:rsidR="00292BC9" w:rsidRDefault="00292BC9" w:rsidP="00292BC9">
      <w:pPr>
        <w:widowControl w:val="0"/>
        <w:jc w:val="both"/>
        <w:rPr>
          <w:snapToGrid w:val="0"/>
          <w:sz w:val="24"/>
        </w:rPr>
      </w:pPr>
    </w:p>
    <w:p w:rsidR="00292BC9" w:rsidRDefault="00292BC9" w:rsidP="00292BC9">
      <w:pPr>
        <w:widowControl w:val="0"/>
        <w:jc w:val="both"/>
        <w:rPr>
          <w:snapToGrid w:val="0"/>
          <w:sz w:val="22"/>
        </w:rPr>
      </w:pPr>
      <w:r>
        <w:rPr>
          <w:b/>
          <w:snapToGrid w:val="0"/>
          <w:sz w:val="22"/>
          <w:bdr w:val="single" w:sz="4" w:space="0" w:color="auto"/>
        </w:rPr>
        <w:t>2.1.3.- BANCO SANTAFESINO DE INVERSION Y DESARROLLO S.A.</w:t>
      </w:r>
      <w:r>
        <w:rPr>
          <w:snapToGrid w:val="0"/>
          <w:sz w:val="22"/>
          <w:bdr w:val="single" w:sz="4" w:space="0" w:color="auto"/>
        </w:rPr>
        <w:t xml:space="preserve"> </w:t>
      </w:r>
      <w:r>
        <w:rPr>
          <w:b/>
          <w:snapToGrid w:val="0"/>
          <w:sz w:val="22"/>
          <w:bdr w:val="single" w:sz="4" w:space="0" w:color="auto"/>
        </w:rPr>
        <w:t xml:space="preserve">(Rosario) </w:t>
      </w:r>
      <w:r>
        <w:rPr>
          <w:b/>
          <w:snapToGrid w:val="0"/>
          <w:sz w:val="22"/>
          <w:bdr w:val="single" w:sz="4" w:space="0" w:color="auto"/>
        </w:rPr>
        <w:tab/>
        <w:t xml:space="preserve">1996/2000  </w:t>
      </w:r>
    </w:p>
    <w:p w:rsidR="00292BC9" w:rsidRDefault="00292BC9" w:rsidP="00292BC9">
      <w:pPr>
        <w:widowControl w:val="0"/>
        <w:jc w:val="both"/>
        <w:rPr>
          <w:snapToGrid w:val="0"/>
        </w:rPr>
      </w:pPr>
      <w:r>
        <w:rPr>
          <w:b/>
          <w:i/>
          <w:snapToGrid w:val="0"/>
          <w:sz w:val="22"/>
          <w:u w:val="single"/>
        </w:rPr>
        <w:t>Gerente General</w:t>
      </w:r>
      <w:r>
        <w:rPr>
          <w:snapToGrid w:val="0"/>
          <w:sz w:val="22"/>
        </w:rPr>
        <w:t xml:space="preserve">: </w:t>
      </w:r>
      <w:r>
        <w:rPr>
          <w:snapToGrid w:val="0"/>
        </w:rPr>
        <w:t xml:space="preserve">Banco de Inversión enfocado hacia la atención  de las </w:t>
      </w:r>
      <w:proofErr w:type="spellStart"/>
      <w:r>
        <w:rPr>
          <w:snapToGrid w:val="0"/>
        </w:rPr>
        <w:t>PyMES</w:t>
      </w:r>
      <w:proofErr w:type="spellEnd"/>
      <w:r>
        <w:rPr>
          <w:snapToGrid w:val="0"/>
        </w:rPr>
        <w:t xml:space="preserve"> Santafesinas, fomentar su crecimiento y participación en mercados del exterior; con 5 Sucursales en las ciudades más importantes de la </w:t>
      </w:r>
      <w:proofErr w:type="spellStart"/>
      <w:r>
        <w:rPr>
          <w:snapToGrid w:val="0"/>
        </w:rPr>
        <w:t>Pcia</w:t>
      </w:r>
      <w:proofErr w:type="spellEnd"/>
      <w:r>
        <w:rPr>
          <w:snapToGrid w:val="0"/>
        </w:rPr>
        <w:t xml:space="preserve">. </w:t>
      </w:r>
      <w:proofErr w:type="gramStart"/>
      <w:r>
        <w:rPr>
          <w:snapToGrid w:val="0"/>
        </w:rPr>
        <w:t>de</w:t>
      </w:r>
      <w:proofErr w:type="gramEnd"/>
      <w:r>
        <w:rPr>
          <w:snapToGrid w:val="0"/>
        </w:rPr>
        <w:t xml:space="preserve"> Santa </w:t>
      </w:r>
      <w:proofErr w:type="spellStart"/>
      <w:r>
        <w:rPr>
          <w:snapToGrid w:val="0"/>
        </w:rPr>
        <w:t>Fé</w:t>
      </w:r>
      <w:proofErr w:type="spellEnd"/>
      <w:r>
        <w:rPr>
          <w:snapToGrid w:val="0"/>
        </w:rPr>
        <w:t xml:space="preserve">. </w:t>
      </w:r>
    </w:p>
    <w:p w:rsidR="00292BC9" w:rsidRDefault="00292BC9" w:rsidP="00292BC9">
      <w:pPr>
        <w:widowControl w:val="0"/>
        <w:jc w:val="both"/>
        <w:rPr>
          <w:snapToGrid w:val="0"/>
          <w:sz w:val="22"/>
        </w:rPr>
      </w:pPr>
      <w:r>
        <w:rPr>
          <w:i/>
          <w:snapToGrid w:val="0"/>
          <w:sz w:val="22"/>
        </w:rPr>
        <w:t>Tareas</w:t>
      </w:r>
      <w:r>
        <w:rPr>
          <w:snapToGrid w:val="0"/>
          <w:sz w:val="22"/>
        </w:rPr>
        <w:t xml:space="preserve">: 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 xml:space="preserve">Política de saneamiento y </w:t>
      </w:r>
      <w:proofErr w:type="spellStart"/>
      <w:r>
        <w:rPr>
          <w:snapToGrid w:val="0"/>
        </w:rPr>
        <w:t>reencuadre</w:t>
      </w:r>
      <w:proofErr w:type="spellEnd"/>
      <w:r>
        <w:rPr>
          <w:snapToGrid w:val="0"/>
        </w:rPr>
        <w:t xml:space="preserve"> de la institución hacia objetivos claros y comerciales, revirtiendo su esquema de rentabilidad, encauzándola dentro de números aceptables y positivos. 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>BCRA: Encuadramiento de la entidad dentro de Normas de Basilea I, encarando un Plan de Capitalización y Saneamiento aprobado y Supervisado por el BCRA.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>Rentabilidad: ubicación de la entidad en Punto de Equilibrio el primer año de gestión y rentabilidad en los siguientes.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 xml:space="preserve">Trabajo en </w:t>
      </w:r>
      <w:proofErr w:type="spellStart"/>
      <w:r>
        <w:rPr>
          <w:snapToGrid w:val="0"/>
        </w:rPr>
        <w:t>tandem</w:t>
      </w:r>
      <w:proofErr w:type="spellEnd"/>
      <w:r>
        <w:rPr>
          <w:snapToGrid w:val="0"/>
        </w:rPr>
        <w:t xml:space="preserve"> con Asesores Externos para el logro de los temas </w:t>
      </w:r>
      <w:proofErr w:type="spellStart"/>
      <w:proofErr w:type="gramStart"/>
      <w:r>
        <w:rPr>
          <w:snapToGrid w:val="0"/>
        </w:rPr>
        <w:t>mas</w:t>
      </w:r>
      <w:proofErr w:type="spellEnd"/>
      <w:proofErr w:type="gramEnd"/>
      <w:r>
        <w:rPr>
          <w:snapToGrid w:val="0"/>
        </w:rPr>
        <w:t xml:space="preserve"> delicados, urgentes e importantes; </w:t>
      </w:r>
      <w:proofErr w:type="spellStart"/>
      <w:r>
        <w:rPr>
          <w:snapToGrid w:val="0"/>
        </w:rPr>
        <w:t>Deloitte</w:t>
      </w:r>
      <w:proofErr w:type="spellEnd"/>
      <w:r>
        <w:rPr>
          <w:snapToGrid w:val="0"/>
        </w:rPr>
        <w:t xml:space="preserve">, Estudio Soler y </w:t>
      </w:r>
      <w:proofErr w:type="spellStart"/>
      <w:r>
        <w:rPr>
          <w:snapToGrid w:val="0"/>
        </w:rPr>
        <w:t>Asoc</w:t>
      </w:r>
      <w:proofErr w:type="spellEnd"/>
      <w:r>
        <w:rPr>
          <w:snapToGrid w:val="0"/>
        </w:rPr>
        <w:t>., etc., logrando un posicionamiento aceptable en el mercado.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>Orden interno de la Entidad; Organigrama, Manual de Funciones y asignación de RRHH a posiciones estratégicas, aptas para el logro de objetivos.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>Armado e implementación del Plan Estratégico Comercial. Control periódico de desvíos.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 xml:space="preserve">Remozamiento integral a nivel informática y comunicaciones; renovación del parque informático (AS-400, </w:t>
      </w:r>
      <w:proofErr w:type="spellStart"/>
      <w:r>
        <w:rPr>
          <w:snapToGrid w:val="0"/>
        </w:rPr>
        <w:t>softwares</w:t>
      </w:r>
      <w:proofErr w:type="spellEnd"/>
      <w:r>
        <w:rPr>
          <w:snapToGrid w:val="0"/>
        </w:rPr>
        <w:t xml:space="preserve"> apropiados y licenciados, PC emuladas en el 85 % de las posiciones de trabajo, Internet, propia pagina </w:t>
      </w:r>
      <w:proofErr w:type="spellStart"/>
      <w:r>
        <w:rPr>
          <w:snapToGrid w:val="0"/>
        </w:rPr>
        <w:t>www</w:t>
      </w:r>
      <w:proofErr w:type="spellEnd"/>
      <w:r>
        <w:rPr>
          <w:snapToGrid w:val="0"/>
        </w:rPr>
        <w:t xml:space="preserve">, </w:t>
      </w:r>
      <w:proofErr w:type="spellStart"/>
      <w:r>
        <w:rPr>
          <w:snapToGrid w:val="0"/>
        </w:rPr>
        <w:t>homebanking</w:t>
      </w:r>
      <w:proofErr w:type="spellEnd"/>
      <w:r>
        <w:rPr>
          <w:snapToGrid w:val="0"/>
        </w:rPr>
        <w:t>, etc.)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>Fuerte política de Capacitación del Personal y Cambio Cultural.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>Dialogo e interacción fluida y dinámica con el Directorio, como asimismo con los niveles gubernamentales, socios mayoritarios del Banco y con representantes del sector privado.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 xml:space="preserve">Armado, implementación y seguimiento de un Plan Estratégico Integral, con Metas Comerciales y Administrativas, lo que permitió poner al Banco en rentabilidad en el mediano plazo y cumplir </w:t>
      </w:r>
      <w:proofErr w:type="spellStart"/>
      <w:r>
        <w:rPr>
          <w:snapToGrid w:val="0"/>
        </w:rPr>
        <w:t>mas</w:t>
      </w:r>
      <w:proofErr w:type="spellEnd"/>
      <w:r>
        <w:rPr>
          <w:snapToGrid w:val="0"/>
        </w:rPr>
        <w:t xml:space="preserve"> eficientemente con sus objetivos. </w:t>
      </w:r>
    </w:p>
    <w:p w:rsidR="00292BC9" w:rsidRDefault="00292BC9" w:rsidP="00292BC9">
      <w:pPr>
        <w:widowControl w:val="0"/>
        <w:jc w:val="both"/>
        <w:rPr>
          <w:snapToGrid w:val="0"/>
          <w:sz w:val="18"/>
        </w:rPr>
      </w:pPr>
    </w:p>
    <w:p w:rsidR="00292BC9" w:rsidRDefault="00292BC9" w:rsidP="00292BC9">
      <w:pPr>
        <w:widowControl w:val="0"/>
        <w:jc w:val="both"/>
        <w:rPr>
          <w:snapToGrid w:val="0"/>
        </w:rPr>
      </w:pPr>
      <w:r>
        <w:rPr>
          <w:i/>
          <w:snapToGrid w:val="0"/>
          <w:sz w:val="22"/>
        </w:rPr>
        <w:t>Reporte</w:t>
      </w:r>
      <w:r>
        <w:rPr>
          <w:snapToGrid w:val="0"/>
          <w:sz w:val="22"/>
        </w:rPr>
        <w:t xml:space="preserve">: </w:t>
      </w:r>
      <w:r>
        <w:rPr>
          <w:snapToGrid w:val="0"/>
        </w:rPr>
        <w:t xml:space="preserve">Directorio.  - </w:t>
      </w:r>
      <w:r>
        <w:rPr>
          <w:i/>
          <w:snapToGrid w:val="0"/>
          <w:sz w:val="22"/>
        </w:rPr>
        <w:t>Personal a cargo:</w:t>
      </w:r>
      <w:r>
        <w:rPr>
          <w:snapToGrid w:val="0"/>
          <w:sz w:val="22"/>
        </w:rPr>
        <w:t xml:space="preserve"> </w:t>
      </w:r>
      <w:r>
        <w:rPr>
          <w:snapToGrid w:val="0"/>
        </w:rPr>
        <w:t>6 gerentes, 80 (indirectos).</w:t>
      </w:r>
    </w:p>
    <w:p w:rsidR="00292BC9" w:rsidRDefault="00292BC9" w:rsidP="00292BC9">
      <w:pPr>
        <w:widowControl w:val="0"/>
        <w:jc w:val="both"/>
        <w:rPr>
          <w:snapToGrid w:val="0"/>
        </w:rPr>
      </w:pPr>
      <w:r>
        <w:rPr>
          <w:i/>
          <w:snapToGrid w:val="0"/>
          <w:sz w:val="22"/>
        </w:rPr>
        <w:t>Causa Desvinculación:</w:t>
      </w:r>
      <w:r>
        <w:rPr>
          <w:snapToGrid w:val="0"/>
          <w:sz w:val="22"/>
        </w:rPr>
        <w:t xml:space="preserve"> </w:t>
      </w:r>
      <w:r>
        <w:rPr>
          <w:snapToGrid w:val="0"/>
        </w:rPr>
        <w:t xml:space="preserve">Por decisión del socio mayoritario (Gobierno de la </w:t>
      </w:r>
      <w:proofErr w:type="spellStart"/>
      <w:r>
        <w:rPr>
          <w:snapToGrid w:val="0"/>
        </w:rPr>
        <w:t>Pcia</w:t>
      </w:r>
      <w:proofErr w:type="spellEnd"/>
      <w:r>
        <w:rPr>
          <w:snapToGrid w:val="0"/>
        </w:rPr>
        <w:t xml:space="preserve">. de Santa </w:t>
      </w:r>
      <w:proofErr w:type="spellStart"/>
      <w:r>
        <w:rPr>
          <w:snapToGrid w:val="0"/>
        </w:rPr>
        <w:t>Fé</w:t>
      </w:r>
      <w:proofErr w:type="spellEnd"/>
      <w:r>
        <w:rPr>
          <w:snapToGrid w:val="0"/>
        </w:rPr>
        <w:t>), la entidad fue disuelta y la autorización devuelta al BCRA.</w:t>
      </w:r>
    </w:p>
    <w:p w:rsidR="00292BC9" w:rsidRDefault="00292BC9" w:rsidP="00292BC9">
      <w:pPr>
        <w:widowControl w:val="0"/>
        <w:jc w:val="both"/>
        <w:rPr>
          <w:snapToGrid w:val="0"/>
        </w:rPr>
      </w:pPr>
    </w:p>
    <w:p w:rsidR="00292BC9" w:rsidRDefault="00292BC9" w:rsidP="00292BC9">
      <w:pPr>
        <w:pStyle w:val="Ttulo3"/>
      </w:pPr>
      <w:r>
        <w:t>2.1.4.- NUEVO BANCO DEL CHACO S.A.</w:t>
      </w:r>
      <w:r>
        <w:tab/>
        <w:t>(Resistencia-Chaco)</w:t>
      </w:r>
      <w:r>
        <w:tab/>
        <w:t>1993/1996</w:t>
      </w:r>
    </w:p>
    <w:p w:rsidR="00292BC9" w:rsidRDefault="00292BC9" w:rsidP="00292BC9">
      <w:pPr>
        <w:widowControl w:val="0"/>
        <w:jc w:val="both"/>
        <w:rPr>
          <w:snapToGrid w:val="0"/>
          <w:sz w:val="22"/>
        </w:rPr>
      </w:pPr>
      <w:r w:rsidRPr="00BF13CB">
        <w:rPr>
          <w:b/>
          <w:i/>
          <w:snapToGrid w:val="0"/>
          <w:sz w:val="22"/>
          <w:u w:val="single"/>
        </w:rPr>
        <w:t>Gerente Comercial;</w:t>
      </w:r>
      <w:r>
        <w:rPr>
          <w:snapToGrid w:val="0"/>
          <w:sz w:val="22"/>
        </w:rPr>
        <w:t xml:space="preserve"> </w:t>
      </w:r>
    </w:p>
    <w:p w:rsidR="00292BC9" w:rsidRDefault="00292BC9" w:rsidP="00292BC9">
      <w:pPr>
        <w:widowControl w:val="0"/>
        <w:jc w:val="both"/>
        <w:rPr>
          <w:snapToGrid w:val="0"/>
        </w:rPr>
      </w:pPr>
      <w:r>
        <w:rPr>
          <w:snapToGrid w:val="0"/>
        </w:rPr>
        <w:t xml:space="preserve">Armado y desarrollo del Área Comercial de un Banco Provincial Privatizado; posición N° 2 también a cargo de la Sub-Gerencia General. </w:t>
      </w:r>
    </w:p>
    <w:p w:rsidR="00292BC9" w:rsidRDefault="00292BC9" w:rsidP="00292BC9">
      <w:pPr>
        <w:widowControl w:val="0"/>
        <w:jc w:val="both"/>
        <w:rPr>
          <w:snapToGrid w:val="0"/>
          <w:sz w:val="22"/>
        </w:rPr>
      </w:pPr>
      <w:r>
        <w:rPr>
          <w:i/>
          <w:snapToGrid w:val="0"/>
          <w:sz w:val="22"/>
        </w:rPr>
        <w:t>Tareas/Logros</w:t>
      </w:r>
      <w:r>
        <w:rPr>
          <w:snapToGrid w:val="0"/>
          <w:sz w:val="22"/>
        </w:rPr>
        <w:t xml:space="preserve">: 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 xml:space="preserve">Diseño e implementación del Organigrama y Manual de Funciones Mínimas del </w:t>
      </w:r>
      <w:proofErr w:type="spellStart"/>
      <w:r>
        <w:rPr>
          <w:snapToGrid w:val="0"/>
        </w:rPr>
        <w:t>Area</w:t>
      </w:r>
      <w:proofErr w:type="spellEnd"/>
      <w:r>
        <w:rPr>
          <w:snapToGrid w:val="0"/>
        </w:rPr>
        <w:t xml:space="preserve"> Comercial, estructurado básicamente en las siguientes gerencias y </w:t>
      </w:r>
      <w:proofErr w:type="gramStart"/>
      <w:r>
        <w:rPr>
          <w:snapToGrid w:val="0"/>
        </w:rPr>
        <w:t>Departamentos :</w:t>
      </w:r>
      <w:proofErr w:type="gramEnd"/>
      <w:r>
        <w:rPr>
          <w:snapToGrid w:val="0"/>
        </w:rPr>
        <w:t xml:space="preserve"> Banca Personal y de Servicios, Créditos, Comercio Exterior, Riesgos Crediticios, Asuntos Legales.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>Desarrollo, implementación y control del Plan de Metas Comerciales, cumplido desde su primera fase, lo que permitió nivelar la estructura de rentabilidad del Banco a partir del 1er. Semestre de su apertura, plazo sensiblemente menor al previsto originalmente.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 xml:space="preserve">Supervisión directa de un esquema de 27 Sucursales y 15 </w:t>
      </w:r>
      <w:proofErr w:type="spellStart"/>
      <w:r>
        <w:rPr>
          <w:snapToGrid w:val="0"/>
        </w:rPr>
        <w:t>Minifiliales</w:t>
      </w:r>
      <w:proofErr w:type="spellEnd"/>
      <w:r>
        <w:rPr>
          <w:snapToGrid w:val="0"/>
        </w:rPr>
        <w:t>, como así también de los Departamentos y Gerencias asignadas.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lastRenderedPageBreak/>
        <w:t xml:space="preserve">Manejo de relaciones complejas y delicadas, como </w:t>
      </w:r>
      <w:proofErr w:type="gramStart"/>
      <w:r>
        <w:rPr>
          <w:snapToGrid w:val="0"/>
        </w:rPr>
        <w:t>ser :</w:t>
      </w:r>
      <w:proofErr w:type="gramEnd"/>
      <w:r>
        <w:rPr>
          <w:snapToGrid w:val="0"/>
        </w:rPr>
        <w:t xml:space="preserve"> sector gremial (representado incluso en el Directorio), sector Gobierno, Cámaras Empresariales, Medios de Comunicación, etc., contribuyendo así a la inserción de la Institución en los contextos políticos, sociales, económicos, etc.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>Retención de las tareas propias de Marketing, Sucursales y Relaciones Publicas, pues no se había planificado su apertura en el primer tramo de la vida de la organización.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>Potenciación de la Gerencia de Comercio Exterior, desarrollando un esquema de Bancos Corresponsales (especialmente Paraguay, Brasil y Uruguay), promocionando al Banco en eventos nacionales e Internacionales, apuntando especialmente al desarrollo del Mercosur.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>Facultades Crediticias de envergadura y miembro permanente del Comité de Créditos.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 xml:space="preserve">Acciones de </w:t>
      </w:r>
      <w:proofErr w:type="gramStart"/>
      <w:r>
        <w:rPr>
          <w:snapToGrid w:val="0"/>
        </w:rPr>
        <w:t>Capacitación :</w:t>
      </w:r>
      <w:proofErr w:type="gramEnd"/>
      <w:r>
        <w:rPr>
          <w:snapToGrid w:val="0"/>
        </w:rPr>
        <w:t xml:space="preserve"> logrando que los cuadros de mi </w:t>
      </w:r>
      <w:proofErr w:type="spellStart"/>
      <w:r>
        <w:rPr>
          <w:snapToGrid w:val="0"/>
        </w:rPr>
        <w:t>Area</w:t>
      </w:r>
      <w:proofErr w:type="spellEnd"/>
      <w:r>
        <w:rPr>
          <w:snapToGrid w:val="0"/>
        </w:rPr>
        <w:t xml:space="preserve"> se capaciten y actualicen sus conceptos en alta medida ; también se les ha dictado cursos.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 xml:space="preserve">Reversión de resultados deficitarios y cumplir con la rentabilidad presupuestada en menor tiempo de lo previsto (6 meses). 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 xml:space="preserve">Desarrollo e implementación de Tarjeta Regional (alianza con MC), logrando importante captación, </w:t>
      </w:r>
      <w:proofErr w:type="spellStart"/>
      <w:r>
        <w:rPr>
          <w:snapToGrid w:val="0"/>
        </w:rPr>
        <w:t>fidelizacion</w:t>
      </w:r>
      <w:proofErr w:type="spellEnd"/>
      <w:r>
        <w:rPr>
          <w:snapToGrid w:val="0"/>
        </w:rPr>
        <w:t xml:space="preserve"> y captura de la importante masa de Empleados Públicos (primera Tarjeta con las mismas prestaciones del posterior Plan Sueldos).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proofErr w:type="spellStart"/>
      <w:r>
        <w:rPr>
          <w:snapToGrid w:val="0"/>
        </w:rPr>
        <w:t>Funding</w:t>
      </w:r>
      <w:proofErr w:type="spellEnd"/>
      <w:r>
        <w:rPr>
          <w:snapToGrid w:val="0"/>
        </w:rPr>
        <w:t xml:space="preserve">: implementación de políticas apropiadas para lograr exitosamente un notorio incremento de la capacidad financiera propia de la entidad.  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 xml:space="preserve">Negocios con la Provincia (Crédito </w:t>
      </w:r>
      <w:proofErr w:type="spellStart"/>
      <w:r>
        <w:rPr>
          <w:snapToGrid w:val="0"/>
        </w:rPr>
        <w:t>Revolving</w:t>
      </w:r>
      <w:proofErr w:type="spellEnd"/>
      <w:r>
        <w:rPr>
          <w:snapToGrid w:val="0"/>
        </w:rPr>
        <w:t xml:space="preserve"> con renovación trimestral, sedimentación de Fondos de Coparticipación, Créditos Automáticos a Empleados Públicos, Tarjeta de Cobro Sueldos y Consumo, etc.).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>Recorrido frecuente en Sucursales, para control, apoyo gerencial y RRPP con fuerzas vivas de cada ciudad.</w:t>
      </w:r>
    </w:p>
    <w:p w:rsidR="00292BC9" w:rsidRDefault="00292BC9" w:rsidP="00292BC9">
      <w:pPr>
        <w:widowControl w:val="0"/>
        <w:jc w:val="both"/>
        <w:rPr>
          <w:snapToGrid w:val="0"/>
          <w:sz w:val="18"/>
        </w:rPr>
      </w:pPr>
    </w:p>
    <w:p w:rsidR="00292BC9" w:rsidRDefault="00292BC9" w:rsidP="00292BC9">
      <w:pPr>
        <w:widowControl w:val="0"/>
        <w:jc w:val="both"/>
        <w:rPr>
          <w:snapToGrid w:val="0"/>
          <w:sz w:val="22"/>
        </w:rPr>
      </w:pPr>
      <w:r>
        <w:rPr>
          <w:i/>
          <w:snapToGrid w:val="0"/>
          <w:sz w:val="22"/>
        </w:rPr>
        <w:t>Reporte</w:t>
      </w:r>
      <w:r>
        <w:rPr>
          <w:snapToGrid w:val="0"/>
          <w:sz w:val="22"/>
        </w:rPr>
        <w:t xml:space="preserve">: </w:t>
      </w:r>
      <w:r>
        <w:rPr>
          <w:snapToGrid w:val="0"/>
        </w:rPr>
        <w:t xml:space="preserve">Gerencia General (Sr. Raúl Tello); reemplazante asignado.  - </w:t>
      </w:r>
      <w:r>
        <w:rPr>
          <w:i/>
          <w:snapToGrid w:val="0"/>
          <w:sz w:val="22"/>
        </w:rPr>
        <w:t>Personal a cargo</w:t>
      </w:r>
      <w:r>
        <w:rPr>
          <w:snapToGrid w:val="0"/>
          <w:sz w:val="22"/>
        </w:rPr>
        <w:t xml:space="preserve">: </w:t>
      </w:r>
      <w:r>
        <w:rPr>
          <w:snapToGrid w:val="0"/>
        </w:rPr>
        <w:t>6 gerentes (</w:t>
      </w:r>
      <w:proofErr w:type="spellStart"/>
      <w:r>
        <w:rPr>
          <w:snapToGrid w:val="0"/>
        </w:rPr>
        <w:t>dir.</w:t>
      </w:r>
      <w:proofErr w:type="spellEnd"/>
      <w:r>
        <w:rPr>
          <w:snapToGrid w:val="0"/>
        </w:rPr>
        <w:t>), 550 (</w:t>
      </w:r>
      <w:proofErr w:type="spellStart"/>
      <w:r>
        <w:rPr>
          <w:snapToGrid w:val="0"/>
        </w:rPr>
        <w:t>ind</w:t>
      </w:r>
      <w:proofErr w:type="spellEnd"/>
      <w:r>
        <w:rPr>
          <w:snapToGrid w:val="0"/>
        </w:rPr>
        <w:t>.).</w:t>
      </w:r>
    </w:p>
    <w:p w:rsidR="00292BC9" w:rsidRDefault="00292BC9" w:rsidP="00292BC9">
      <w:pPr>
        <w:widowControl w:val="0"/>
        <w:jc w:val="both"/>
        <w:rPr>
          <w:snapToGrid w:val="0"/>
        </w:rPr>
      </w:pPr>
      <w:r>
        <w:rPr>
          <w:i/>
          <w:snapToGrid w:val="0"/>
          <w:sz w:val="22"/>
        </w:rPr>
        <w:t>Causa Desvinculación</w:t>
      </w:r>
      <w:r>
        <w:rPr>
          <w:snapToGrid w:val="0"/>
          <w:sz w:val="22"/>
        </w:rPr>
        <w:t xml:space="preserve">: </w:t>
      </w:r>
      <w:r>
        <w:rPr>
          <w:snapToGrid w:val="0"/>
        </w:rPr>
        <w:t xml:space="preserve">Efecto Tequila, si bien no afectó a esta entidad, desmembró a los Bancos que formaban la mayoría del </w:t>
      </w:r>
      <w:proofErr w:type="spellStart"/>
      <w:r>
        <w:rPr>
          <w:snapToGrid w:val="0"/>
        </w:rPr>
        <w:t>Organo</w:t>
      </w:r>
      <w:proofErr w:type="spellEnd"/>
      <w:r>
        <w:rPr>
          <w:snapToGrid w:val="0"/>
        </w:rPr>
        <w:t xml:space="preserve"> Político (Banco Integrado Departamental y Banco Patricios), con lo cual la acefalia política fue asumida por socios minoritarios (Gobierno Provincial y </w:t>
      </w:r>
      <w:proofErr w:type="spellStart"/>
      <w:r>
        <w:rPr>
          <w:snapToGrid w:val="0"/>
        </w:rPr>
        <w:t>Asoc</w:t>
      </w:r>
      <w:proofErr w:type="spellEnd"/>
      <w:r>
        <w:rPr>
          <w:snapToGrid w:val="0"/>
        </w:rPr>
        <w:t xml:space="preserve">. Bancaria) que aportaron su propio </w:t>
      </w:r>
      <w:proofErr w:type="spellStart"/>
      <w:r>
        <w:rPr>
          <w:snapToGrid w:val="0"/>
        </w:rPr>
        <w:t>management</w:t>
      </w:r>
      <w:proofErr w:type="spellEnd"/>
      <w:r>
        <w:rPr>
          <w:snapToGrid w:val="0"/>
        </w:rPr>
        <w:t>.</w:t>
      </w:r>
    </w:p>
    <w:p w:rsidR="00292BC9" w:rsidRDefault="00292BC9" w:rsidP="00292BC9">
      <w:pPr>
        <w:widowControl w:val="0"/>
        <w:jc w:val="both"/>
        <w:rPr>
          <w:snapToGrid w:val="0"/>
        </w:rPr>
      </w:pPr>
    </w:p>
    <w:p w:rsidR="00292BC9" w:rsidRDefault="00292BC9" w:rsidP="00292BC9">
      <w:pPr>
        <w:widowControl w:val="0"/>
        <w:jc w:val="both"/>
        <w:rPr>
          <w:snapToGrid w:val="0"/>
          <w:sz w:val="22"/>
        </w:rPr>
      </w:pPr>
      <w:r>
        <w:rPr>
          <w:b/>
          <w:snapToGrid w:val="0"/>
          <w:sz w:val="22"/>
          <w:bdr w:val="single" w:sz="4" w:space="0" w:color="auto"/>
        </w:rPr>
        <w:t>2.1.5.- BANCO COOP. DEL ESTE ARGENTINO</w:t>
      </w:r>
      <w:r>
        <w:rPr>
          <w:snapToGrid w:val="0"/>
          <w:sz w:val="22"/>
          <w:bdr w:val="single" w:sz="4" w:space="0" w:color="auto"/>
        </w:rPr>
        <w:t xml:space="preserve"> </w:t>
      </w:r>
      <w:r>
        <w:rPr>
          <w:b/>
          <w:snapToGrid w:val="0"/>
          <w:sz w:val="22"/>
          <w:bdr w:val="single" w:sz="4" w:space="0" w:color="auto"/>
        </w:rPr>
        <w:t>(</w:t>
      </w:r>
      <w:proofErr w:type="spellStart"/>
      <w:r>
        <w:rPr>
          <w:b/>
          <w:snapToGrid w:val="0"/>
          <w:sz w:val="22"/>
          <w:bdr w:val="single" w:sz="4" w:space="0" w:color="auto"/>
        </w:rPr>
        <w:t>Parana</w:t>
      </w:r>
      <w:proofErr w:type="spellEnd"/>
      <w:r>
        <w:rPr>
          <w:b/>
          <w:snapToGrid w:val="0"/>
          <w:sz w:val="22"/>
          <w:bdr w:val="single" w:sz="4" w:space="0" w:color="auto"/>
        </w:rPr>
        <w:t>-Entre Ríos)</w:t>
      </w:r>
      <w:r>
        <w:rPr>
          <w:snapToGrid w:val="0"/>
          <w:sz w:val="22"/>
          <w:bdr w:val="single" w:sz="4" w:space="0" w:color="auto"/>
        </w:rPr>
        <w:tab/>
      </w:r>
      <w:r>
        <w:rPr>
          <w:b/>
          <w:snapToGrid w:val="0"/>
          <w:sz w:val="22"/>
          <w:bdr w:val="single" w:sz="4" w:space="0" w:color="auto"/>
        </w:rPr>
        <w:t>1985/1993</w:t>
      </w:r>
    </w:p>
    <w:p w:rsidR="00292BC9" w:rsidRPr="00BF13CB" w:rsidRDefault="00292BC9" w:rsidP="00292BC9">
      <w:pPr>
        <w:widowControl w:val="0"/>
        <w:jc w:val="both"/>
        <w:rPr>
          <w:b/>
          <w:i/>
          <w:snapToGrid w:val="0"/>
          <w:sz w:val="22"/>
          <w:u w:val="single"/>
        </w:rPr>
      </w:pPr>
      <w:r w:rsidRPr="00BF13CB">
        <w:rPr>
          <w:b/>
          <w:i/>
          <w:snapToGrid w:val="0"/>
          <w:sz w:val="22"/>
          <w:u w:val="single"/>
        </w:rPr>
        <w:t xml:space="preserve">Gerente de Riesgos Crediticios; </w:t>
      </w:r>
    </w:p>
    <w:p w:rsidR="00292BC9" w:rsidRDefault="00292BC9" w:rsidP="00292BC9">
      <w:pPr>
        <w:widowControl w:val="0"/>
        <w:jc w:val="both"/>
        <w:rPr>
          <w:snapToGrid w:val="0"/>
          <w:sz w:val="22"/>
        </w:rPr>
      </w:pPr>
      <w:r>
        <w:rPr>
          <w:i/>
          <w:snapToGrid w:val="0"/>
          <w:sz w:val="22"/>
        </w:rPr>
        <w:t>Tareas</w:t>
      </w:r>
      <w:r>
        <w:rPr>
          <w:snapToGrid w:val="0"/>
          <w:sz w:val="22"/>
        </w:rPr>
        <w:t>: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 xml:space="preserve">Armado y desarrollo de la Gerencia de Riesgos Crediticios, llegando a estar estructurada en las siguientes </w:t>
      </w:r>
      <w:proofErr w:type="spellStart"/>
      <w:proofErr w:type="gramStart"/>
      <w:r>
        <w:rPr>
          <w:snapToGrid w:val="0"/>
        </w:rPr>
        <w:t>Areas</w:t>
      </w:r>
      <w:proofErr w:type="spellEnd"/>
      <w:r>
        <w:rPr>
          <w:snapToGrid w:val="0"/>
        </w:rPr>
        <w:t> :</w:t>
      </w:r>
      <w:proofErr w:type="gramEnd"/>
      <w:r>
        <w:rPr>
          <w:snapToGrid w:val="0"/>
        </w:rPr>
        <w:t xml:space="preserve"> Análisis de Riesgos Crediticios (Sector Análisis Micro y </w:t>
      </w:r>
      <w:proofErr w:type="spellStart"/>
      <w:r>
        <w:rPr>
          <w:snapToGrid w:val="0"/>
        </w:rPr>
        <w:t>Macroeconomico</w:t>
      </w:r>
      <w:proofErr w:type="spellEnd"/>
      <w:r>
        <w:rPr>
          <w:snapToGrid w:val="0"/>
        </w:rPr>
        <w:t xml:space="preserve"> de Clientes), Control de Cartera (análisis diario de eventuales desvíos) y </w:t>
      </w:r>
      <w:proofErr w:type="spellStart"/>
      <w:r>
        <w:rPr>
          <w:snapToGrid w:val="0"/>
        </w:rPr>
        <w:t>Area</w:t>
      </w:r>
      <w:proofErr w:type="spellEnd"/>
      <w:r>
        <w:rPr>
          <w:snapToGrid w:val="0"/>
        </w:rPr>
        <w:t xml:space="preserve"> Recupero (clientes con problemas).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>Selección y Capacitación equipo de Analistas de EECC y Oficiales de Crédito.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>Coordinación del accionar Crediticio con la Asesoría Legal (desarrollo de pautas, formularios, etc.) y seguimiento de los juicios, arreglos extrajudiciales, etc.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>implementación, desarrollo y actualización permanente del Proceso Crediticio y de Facultades Crediticias, como así también en el Manual de Doctrina Crediticia.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>A cargo directo de toda la estructura de Sucursales en todo lo inherente a Créditos.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>Concepción y desarrollo de nuevos productos, básicamente Crediticios, ya sea para Banca Mayorista como Minorista y de Consumo.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>Diseño y puesta en marcha de un sistema de Auditoria de Créditos.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>Elaboración de Normas de Crédito y los circuitos pertinentes; Su control y auditoria.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 xml:space="preserve">Información Crediticia : determinación de necesidades, usuarios, contenidos, frecuencias, </w:t>
      </w:r>
      <w:proofErr w:type="gramStart"/>
      <w:r>
        <w:rPr>
          <w:snapToGrid w:val="0"/>
        </w:rPr>
        <w:t>etc..</w:t>
      </w:r>
      <w:proofErr w:type="gramEnd"/>
      <w:r>
        <w:rPr>
          <w:snapToGrid w:val="0"/>
        </w:rPr>
        <w:t xml:space="preserve"> Participación en el Comité de Sistemas (representando al </w:t>
      </w:r>
      <w:proofErr w:type="spellStart"/>
      <w:r>
        <w:rPr>
          <w:snapToGrid w:val="0"/>
        </w:rPr>
        <w:t>Area</w:t>
      </w:r>
      <w:proofErr w:type="spellEnd"/>
      <w:r>
        <w:rPr>
          <w:snapToGrid w:val="0"/>
        </w:rPr>
        <w:t xml:space="preserve"> Comercial y Crediticia), especialmente en un arduo proceso de adecuación a un AS-400.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 xml:space="preserve">Mantener una acción de Capacitación permanente, ya sea para funcionarios de </w:t>
      </w:r>
      <w:proofErr w:type="spellStart"/>
      <w:r>
        <w:rPr>
          <w:snapToGrid w:val="0"/>
        </w:rPr>
        <w:t>C.Central</w:t>
      </w:r>
      <w:proofErr w:type="spellEnd"/>
      <w:r>
        <w:rPr>
          <w:snapToGrid w:val="0"/>
        </w:rPr>
        <w:t xml:space="preserve"> y/o Sucursales, enviándolos a cursos, dictándoles algunos y reciclando los asistidos. 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 xml:space="preserve">Colaboración en la Planificación Comercial, en el </w:t>
      </w:r>
      <w:proofErr w:type="spellStart"/>
      <w:r>
        <w:rPr>
          <w:snapToGrid w:val="0"/>
        </w:rPr>
        <w:t>Area</w:t>
      </w:r>
      <w:proofErr w:type="spellEnd"/>
      <w:r>
        <w:rPr>
          <w:snapToGrid w:val="0"/>
        </w:rPr>
        <w:t xml:space="preserve"> </w:t>
      </w:r>
      <w:proofErr w:type="gramStart"/>
      <w:r>
        <w:rPr>
          <w:snapToGrid w:val="0"/>
        </w:rPr>
        <w:t>Créditos ;</w:t>
      </w:r>
      <w:proofErr w:type="gramEnd"/>
      <w:r>
        <w:rPr>
          <w:snapToGrid w:val="0"/>
        </w:rPr>
        <w:t xml:space="preserve"> control de desvíos y logro de metas.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>Elaboración, supervisión y presentación de la información crediticia ante el BCRA. Supervisión del cumplimiento de las relaciones técnicas, específicamente crediticias.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 xml:space="preserve">Diseño y </w:t>
      </w:r>
      <w:proofErr w:type="spellStart"/>
      <w:r>
        <w:rPr>
          <w:snapToGrid w:val="0"/>
        </w:rPr>
        <w:t>operativizacion</w:t>
      </w:r>
      <w:proofErr w:type="spellEnd"/>
      <w:r>
        <w:rPr>
          <w:snapToGrid w:val="0"/>
        </w:rPr>
        <w:t xml:space="preserve"> de un Sistema de Sindicatura de Operaciones Crediticias, manejando asistencia </w:t>
      </w:r>
      <w:r>
        <w:rPr>
          <w:snapToGrid w:val="0"/>
        </w:rPr>
        <w:lastRenderedPageBreak/>
        <w:t>a clientes de envergadura y armando una red de participación entre Bancos colegas.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>Colaboración en la idea y desarrollo de un grupo de Bancos Regionales (</w:t>
      </w:r>
      <w:proofErr w:type="spellStart"/>
      <w:r>
        <w:rPr>
          <w:snapToGrid w:val="0"/>
        </w:rPr>
        <w:t>E.Rios</w:t>
      </w:r>
      <w:proofErr w:type="spellEnd"/>
      <w:r>
        <w:rPr>
          <w:snapToGrid w:val="0"/>
        </w:rPr>
        <w:t xml:space="preserve">, Santa Fe, Córdoba), con el objetivo de tratar problemáticas comunes y </w:t>
      </w:r>
      <w:proofErr w:type="spellStart"/>
      <w:r>
        <w:rPr>
          <w:snapToGrid w:val="0"/>
        </w:rPr>
        <w:t>sinergiar</w:t>
      </w:r>
      <w:proofErr w:type="spellEnd"/>
      <w:r>
        <w:rPr>
          <w:snapToGrid w:val="0"/>
        </w:rPr>
        <w:t xml:space="preserve"> esfuerzos en áreas </w:t>
      </w:r>
      <w:proofErr w:type="spellStart"/>
      <w:r>
        <w:rPr>
          <w:snapToGrid w:val="0"/>
        </w:rPr>
        <w:t>criticas</w:t>
      </w:r>
      <w:proofErr w:type="spellEnd"/>
      <w:r>
        <w:rPr>
          <w:snapToGrid w:val="0"/>
        </w:rPr>
        <w:t xml:space="preserve"> (</w:t>
      </w:r>
      <w:proofErr w:type="spellStart"/>
      <w:r>
        <w:rPr>
          <w:snapToGrid w:val="0"/>
        </w:rPr>
        <w:t>v.gr.</w:t>
      </w:r>
      <w:proofErr w:type="spellEnd"/>
      <w:r>
        <w:rPr>
          <w:snapToGrid w:val="0"/>
        </w:rPr>
        <w:t xml:space="preserve"> capacitación, negocios especiales, etc.).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 xml:space="preserve">Facultades Crediticias propias de envergadura. 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>Miembro permanente del Comité de Créditos, de la Comisión Central de Riesgos y Comité de Reducción de Gastos.</w:t>
      </w:r>
    </w:p>
    <w:p w:rsidR="00292BC9" w:rsidRDefault="00292BC9" w:rsidP="00292BC9">
      <w:pPr>
        <w:widowControl w:val="0"/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>A cargo de la Co-</w:t>
      </w:r>
      <w:proofErr w:type="spellStart"/>
      <w:r>
        <w:rPr>
          <w:snapToGrid w:val="0"/>
        </w:rPr>
        <w:t>Gestion</w:t>
      </w:r>
      <w:proofErr w:type="spellEnd"/>
      <w:r>
        <w:rPr>
          <w:snapToGrid w:val="0"/>
        </w:rPr>
        <w:t xml:space="preserve"> con un Banco a fusionar en la ciudad de Rosario (Bco. Modelo).</w:t>
      </w:r>
    </w:p>
    <w:p w:rsidR="00292BC9" w:rsidRDefault="00292BC9" w:rsidP="00292BC9">
      <w:pPr>
        <w:widowControl w:val="0"/>
        <w:jc w:val="both"/>
        <w:rPr>
          <w:snapToGrid w:val="0"/>
          <w:sz w:val="18"/>
        </w:rPr>
      </w:pPr>
    </w:p>
    <w:p w:rsidR="00292BC9" w:rsidRDefault="00292BC9" w:rsidP="00292BC9">
      <w:pPr>
        <w:widowControl w:val="0"/>
        <w:jc w:val="both"/>
        <w:rPr>
          <w:snapToGrid w:val="0"/>
        </w:rPr>
      </w:pPr>
      <w:r>
        <w:rPr>
          <w:i/>
          <w:snapToGrid w:val="0"/>
          <w:sz w:val="22"/>
        </w:rPr>
        <w:t>Reporte</w:t>
      </w:r>
      <w:r>
        <w:rPr>
          <w:snapToGrid w:val="0"/>
          <w:sz w:val="22"/>
        </w:rPr>
        <w:t xml:space="preserve">: </w:t>
      </w:r>
      <w:proofErr w:type="spellStart"/>
      <w:r>
        <w:rPr>
          <w:snapToGrid w:val="0"/>
        </w:rPr>
        <w:t>Gcia.Comercial</w:t>
      </w:r>
      <w:proofErr w:type="spellEnd"/>
      <w:r>
        <w:rPr>
          <w:snapToGrid w:val="0"/>
        </w:rPr>
        <w:t xml:space="preserve"> (</w:t>
      </w:r>
      <w:proofErr w:type="spellStart"/>
      <w:r>
        <w:rPr>
          <w:snapToGrid w:val="0"/>
        </w:rPr>
        <w:t>Cr.</w:t>
      </w:r>
      <w:proofErr w:type="spellEnd"/>
      <w:r>
        <w:rPr>
          <w:snapToGrid w:val="0"/>
        </w:rPr>
        <w:t xml:space="preserve"> Carlos </w:t>
      </w:r>
      <w:proofErr w:type="spellStart"/>
      <w:r>
        <w:rPr>
          <w:snapToGrid w:val="0"/>
        </w:rPr>
        <w:t>Buffa</w:t>
      </w:r>
      <w:proofErr w:type="spellEnd"/>
      <w:r>
        <w:rPr>
          <w:snapToGrid w:val="0"/>
        </w:rPr>
        <w:t>).</w:t>
      </w:r>
      <w:r>
        <w:rPr>
          <w:snapToGrid w:val="0"/>
          <w:sz w:val="22"/>
        </w:rPr>
        <w:t xml:space="preserve">  - </w:t>
      </w:r>
      <w:r>
        <w:rPr>
          <w:i/>
          <w:snapToGrid w:val="0"/>
          <w:sz w:val="22"/>
        </w:rPr>
        <w:t>Personal a cargo</w:t>
      </w:r>
      <w:r>
        <w:rPr>
          <w:snapToGrid w:val="0"/>
        </w:rPr>
        <w:t>: 5 (</w:t>
      </w:r>
      <w:proofErr w:type="spellStart"/>
      <w:r>
        <w:rPr>
          <w:snapToGrid w:val="0"/>
        </w:rPr>
        <w:t>dir.</w:t>
      </w:r>
      <w:proofErr w:type="spellEnd"/>
      <w:r>
        <w:rPr>
          <w:snapToGrid w:val="0"/>
        </w:rPr>
        <w:t>) 250 (indirectos).</w:t>
      </w:r>
    </w:p>
    <w:p w:rsidR="00292BC9" w:rsidRDefault="00292BC9" w:rsidP="00292BC9">
      <w:pPr>
        <w:widowControl w:val="0"/>
        <w:jc w:val="both"/>
        <w:rPr>
          <w:snapToGrid w:val="0"/>
        </w:rPr>
      </w:pPr>
      <w:r>
        <w:rPr>
          <w:i/>
          <w:snapToGrid w:val="0"/>
          <w:sz w:val="22"/>
        </w:rPr>
        <w:t>Causas Desvinculación</w:t>
      </w:r>
      <w:r>
        <w:rPr>
          <w:snapToGrid w:val="0"/>
        </w:rPr>
        <w:t>: Progreso Profesional y Económico.</w:t>
      </w:r>
    </w:p>
    <w:p w:rsidR="00292BC9" w:rsidRDefault="00292BC9" w:rsidP="00292BC9">
      <w:pPr>
        <w:widowControl w:val="0"/>
        <w:jc w:val="both"/>
        <w:rPr>
          <w:snapToGrid w:val="0"/>
        </w:rPr>
      </w:pPr>
    </w:p>
    <w:p w:rsidR="00292BC9" w:rsidRDefault="00292BC9" w:rsidP="00292B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napToGrid w:val="0"/>
          <w:sz w:val="22"/>
        </w:rPr>
      </w:pPr>
      <w:r>
        <w:rPr>
          <w:b/>
          <w:snapToGrid w:val="0"/>
          <w:sz w:val="22"/>
        </w:rPr>
        <w:t xml:space="preserve">Varios </w:t>
      </w:r>
      <w:r>
        <w:rPr>
          <w:b/>
          <w:snapToGrid w:val="0"/>
          <w:sz w:val="22"/>
        </w:rPr>
        <w:tab/>
      </w:r>
      <w:r>
        <w:rPr>
          <w:b/>
          <w:snapToGrid w:val="0"/>
          <w:sz w:val="22"/>
        </w:rPr>
        <w:tab/>
      </w:r>
      <w:r>
        <w:rPr>
          <w:b/>
          <w:snapToGrid w:val="0"/>
          <w:sz w:val="22"/>
        </w:rPr>
        <w:tab/>
        <w:t xml:space="preserve"> 1985/1969</w:t>
      </w:r>
    </w:p>
    <w:p w:rsidR="00292BC9" w:rsidRDefault="00292BC9" w:rsidP="00292BC9">
      <w:pPr>
        <w:pStyle w:val="Textoindependiente2"/>
        <w:rPr>
          <w:sz w:val="20"/>
        </w:rPr>
      </w:pPr>
      <w:r>
        <w:rPr>
          <w:sz w:val="20"/>
        </w:rPr>
        <w:t xml:space="preserve">A los fines de realizar una presentación más concisa no se detalla el periodo laboral comprendido entre 1969 y 1985. De ser necesario, cuento con un CV donde se especifica toda mi experiencia laboral. </w:t>
      </w:r>
    </w:p>
    <w:p w:rsidR="00292BC9" w:rsidRDefault="00292BC9" w:rsidP="00292BC9">
      <w:pPr>
        <w:pStyle w:val="Textoindependiente2"/>
        <w:rPr>
          <w:sz w:val="20"/>
        </w:rPr>
      </w:pPr>
      <w:r>
        <w:rPr>
          <w:sz w:val="20"/>
        </w:rPr>
        <w:t>Empresas:</w:t>
      </w:r>
    </w:p>
    <w:p w:rsidR="00292BC9" w:rsidRDefault="00292BC9" w:rsidP="00292BC9">
      <w:pPr>
        <w:pStyle w:val="Textoindependiente2"/>
        <w:numPr>
          <w:ilvl w:val="0"/>
          <w:numId w:val="1"/>
        </w:numPr>
        <w:rPr>
          <w:sz w:val="20"/>
        </w:rPr>
      </w:pPr>
      <w:r>
        <w:rPr>
          <w:sz w:val="20"/>
        </w:rPr>
        <w:t>Banco Río de La Plata S.A.: Oficial de Crédito PYME</w:t>
      </w:r>
    </w:p>
    <w:p w:rsidR="00292BC9" w:rsidRDefault="00292BC9" w:rsidP="00292BC9">
      <w:pPr>
        <w:pStyle w:val="Textoindependiente2"/>
        <w:numPr>
          <w:ilvl w:val="0"/>
          <w:numId w:val="1"/>
        </w:numPr>
        <w:rPr>
          <w:sz w:val="20"/>
        </w:rPr>
      </w:pPr>
      <w:r>
        <w:rPr>
          <w:sz w:val="20"/>
        </w:rPr>
        <w:t>Aerolíneas Argentinas: Jefe División Sueldos y Remuneraciones</w:t>
      </w:r>
    </w:p>
    <w:p w:rsidR="00292BC9" w:rsidRDefault="00292BC9" w:rsidP="00292BC9">
      <w:pPr>
        <w:pStyle w:val="Textoindependiente2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Marroquinería </w:t>
      </w:r>
      <w:proofErr w:type="spellStart"/>
      <w:r>
        <w:rPr>
          <w:sz w:val="20"/>
        </w:rPr>
        <w:t>Teperman</w:t>
      </w:r>
      <w:proofErr w:type="spellEnd"/>
      <w:r>
        <w:rPr>
          <w:sz w:val="20"/>
        </w:rPr>
        <w:t>: Socio Gerente</w:t>
      </w:r>
    </w:p>
    <w:p w:rsidR="00292BC9" w:rsidRDefault="00292BC9" w:rsidP="00292BC9">
      <w:pPr>
        <w:pStyle w:val="Textoindependiente2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Estudio </w:t>
      </w:r>
      <w:proofErr w:type="spellStart"/>
      <w:r>
        <w:rPr>
          <w:sz w:val="20"/>
        </w:rPr>
        <w:t>Barg</w:t>
      </w:r>
      <w:proofErr w:type="spellEnd"/>
      <w:r>
        <w:rPr>
          <w:sz w:val="20"/>
        </w:rPr>
        <w:t xml:space="preserve"> &amp; </w:t>
      </w:r>
      <w:proofErr w:type="spellStart"/>
      <w:r>
        <w:rPr>
          <w:sz w:val="20"/>
        </w:rPr>
        <w:t>Asoc</w:t>
      </w:r>
      <w:proofErr w:type="spellEnd"/>
      <w:r>
        <w:rPr>
          <w:sz w:val="20"/>
        </w:rPr>
        <w:t>.: Analista Contable; elaboración de EECC.</w:t>
      </w:r>
    </w:p>
    <w:p w:rsidR="00292BC9" w:rsidRDefault="00292BC9" w:rsidP="00292BC9">
      <w:pPr>
        <w:pStyle w:val="Textoindependiente2"/>
        <w:numPr>
          <w:ilvl w:val="0"/>
          <w:numId w:val="1"/>
        </w:numPr>
        <w:rPr>
          <w:sz w:val="20"/>
        </w:rPr>
      </w:pPr>
      <w:r>
        <w:rPr>
          <w:sz w:val="20"/>
        </w:rPr>
        <w:t>Ministerio del Interior: Auxiliar Administrativo</w:t>
      </w:r>
    </w:p>
    <w:p w:rsidR="00292BC9" w:rsidRDefault="00292BC9" w:rsidP="00292BC9">
      <w:pPr>
        <w:pStyle w:val="Textoindependiente2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Readdy</w:t>
      </w:r>
      <w:proofErr w:type="spellEnd"/>
      <w:r>
        <w:rPr>
          <w:sz w:val="20"/>
        </w:rPr>
        <w:t xml:space="preserve"> Office: Archivo, Facturación</w:t>
      </w:r>
    </w:p>
    <w:p w:rsidR="00292BC9" w:rsidRDefault="00292BC9" w:rsidP="00292BC9">
      <w:pPr>
        <w:widowControl w:val="0"/>
        <w:jc w:val="both"/>
        <w:rPr>
          <w:snapToGrid w:val="0"/>
          <w:sz w:val="24"/>
        </w:rPr>
      </w:pPr>
    </w:p>
    <w:p w:rsidR="00292BC9" w:rsidRPr="003520BA" w:rsidRDefault="00292BC9" w:rsidP="00292BC9">
      <w:pPr>
        <w:widowControl w:val="0"/>
        <w:jc w:val="both"/>
        <w:rPr>
          <w:b/>
          <w:i/>
          <w:snapToGrid w:val="0"/>
          <w:sz w:val="24"/>
          <w:u w:val="single"/>
        </w:rPr>
      </w:pPr>
      <w:r w:rsidRPr="003520BA">
        <w:rPr>
          <w:b/>
          <w:i/>
          <w:snapToGrid w:val="0"/>
          <w:sz w:val="24"/>
          <w:u w:val="single"/>
        </w:rPr>
        <w:t>2.2.- ASESORAMIENTO PROFESIONAL / RELACIONES TEMPORALES:</w:t>
      </w:r>
    </w:p>
    <w:p w:rsidR="00292BC9" w:rsidRPr="003520BA" w:rsidRDefault="00292BC9" w:rsidP="00292BC9">
      <w:pPr>
        <w:widowControl w:val="0"/>
        <w:jc w:val="both"/>
        <w:rPr>
          <w:b/>
          <w:i/>
          <w:snapToGrid w:val="0"/>
          <w:sz w:val="24"/>
          <w:u w:val="single"/>
        </w:rPr>
      </w:pPr>
    </w:p>
    <w:p w:rsidR="00292BC9" w:rsidRDefault="00292BC9" w:rsidP="00292BC9">
      <w:pPr>
        <w:widowControl w:val="0"/>
        <w:jc w:val="both"/>
        <w:rPr>
          <w:snapToGrid w:val="0"/>
          <w:sz w:val="24"/>
        </w:rPr>
      </w:pPr>
      <w:r>
        <w:rPr>
          <w:snapToGrid w:val="0"/>
          <w:sz w:val="24"/>
        </w:rPr>
        <w:t>2.2.1.- ECCO EMERGENCIAS (SWISS MEDICAL GROUP); Rosario - 2009; a/c de la Gerencia Comercial.</w:t>
      </w:r>
    </w:p>
    <w:p w:rsidR="00292BC9" w:rsidRDefault="00292BC9" w:rsidP="00292BC9">
      <w:pPr>
        <w:widowControl w:val="0"/>
        <w:jc w:val="both"/>
        <w:rPr>
          <w:snapToGrid w:val="0"/>
          <w:sz w:val="24"/>
        </w:rPr>
      </w:pPr>
      <w:r>
        <w:rPr>
          <w:snapToGrid w:val="0"/>
          <w:sz w:val="24"/>
        </w:rPr>
        <w:t xml:space="preserve">2.2.2.- PRICOOP COOP. DE CREDITO; 2007/2011; a/c Gerencia Comercial Regional NOA y a posteriori Litoral; desarrollo comercial, </w:t>
      </w:r>
      <w:proofErr w:type="spellStart"/>
      <w:r>
        <w:rPr>
          <w:snapToGrid w:val="0"/>
          <w:sz w:val="24"/>
        </w:rPr>
        <w:t>sucursalización</w:t>
      </w:r>
      <w:proofErr w:type="spellEnd"/>
      <w:r>
        <w:rPr>
          <w:snapToGrid w:val="0"/>
          <w:sz w:val="24"/>
        </w:rPr>
        <w:t xml:space="preserve">, </w:t>
      </w:r>
      <w:proofErr w:type="spellStart"/>
      <w:r>
        <w:rPr>
          <w:snapToGrid w:val="0"/>
          <w:sz w:val="24"/>
        </w:rPr>
        <w:t>supervisación</w:t>
      </w:r>
      <w:proofErr w:type="spellEnd"/>
      <w:r>
        <w:rPr>
          <w:snapToGrid w:val="0"/>
          <w:sz w:val="24"/>
        </w:rPr>
        <w:t xml:space="preserve"> Red Comercial, etc.</w:t>
      </w:r>
    </w:p>
    <w:p w:rsidR="00292BC9" w:rsidRDefault="00292BC9" w:rsidP="00292BC9">
      <w:pPr>
        <w:widowControl w:val="0"/>
        <w:rPr>
          <w:snapToGrid w:val="0"/>
          <w:sz w:val="24"/>
        </w:rPr>
      </w:pPr>
      <w:r>
        <w:rPr>
          <w:snapToGrid w:val="0"/>
          <w:sz w:val="24"/>
        </w:rPr>
        <w:t xml:space="preserve">2.2.3.- CAJA DE CREDITO VARELA S.A. (Tarjeta </w:t>
      </w:r>
      <w:proofErr w:type="spellStart"/>
      <w:r>
        <w:rPr>
          <w:snapToGrid w:val="0"/>
          <w:sz w:val="24"/>
        </w:rPr>
        <w:t>Kadicard</w:t>
      </w:r>
      <w:proofErr w:type="spellEnd"/>
      <w:r>
        <w:rPr>
          <w:snapToGrid w:val="0"/>
          <w:sz w:val="24"/>
        </w:rPr>
        <w:t xml:space="preserve">); </w:t>
      </w:r>
      <w:proofErr w:type="spellStart"/>
      <w:r>
        <w:rPr>
          <w:snapToGrid w:val="0"/>
          <w:sz w:val="24"/>
        </w:rPr>
        <w:t>Bs.As</w:t>
      </w:r>
      <w:proofErr w:type="spellEnd"/>
      <w:r>
        <w:rPr>
          <w:snapToGrid w:val="0"/>
          <w:sz w:val="24"/>
        </w:rPr>
        <w:t xml:space="preserve">. - 2000/2003; Gerenciamiento Área </w:t>
      </w:r>
      <w:proofErr w:type="spellStart"/>
      <w:r>
        <w:rPr>
          <w:snapToGrid w:val="0"/>
          <w:sz w:val="24"/>
        </w:rPr>
        <w:t>Bs.As</w:t>
      </w:r>
      <w:proofErr w:type="spellEnd"/>
      <w:r>
        <w:rPr>
          <w:snapToGrid w:val="0"/>
          <w:sz w:val="24"/>
        </w:rPr>
        <w:t xml:space="preserve">., </w:t>
      </w:r>
      <w:proofErr w:type="spellStart"/>
      <w:r>
        <w:rPr>
          <w:snapToGrid w:val="0"/>
          <w:sz w:val="24"/>
        </w:rPr>
        <w:t>supervisación</w:t>
      </w:r>
      <w:proofErr w:type="spellEnd"/>
      <w:r>
        <w:rPr>
          <w:snapToGrid w:val="0"/>
          <w:sz w:val="24"/>
        </w:rPr>
        <w:t xml:space="preserve"> y ampliación red de sucursales; reestructuración organizativa; Plan Comercial.</w:t>
      </w:r>
    </w:p>
    <w:p w:rsidR="00292BC9" w:rsidRPr="00BC574D" w:rsidRDefault="00292BC9" w:rsidP="00292BC9">
      <w:pPr>
        <w:widowControl w:val="0"/>
        <w:rPr>
          <w:snapToGrid w:val="0"/>
          <w:sz w:val="24"/>
          <w:lang w:val="es-AR"/>
        </w:rPr>
      </w:pPr>
      <w:r>
        <w:rPr>
          <w:snapToGrid w:val="0"/>
          <w:sz w:val="24"/>
        </w:rPr>
        <w:t xml:space="preserve">2.2.4.- </w:t>
      </w:r>
      <w:r w:rsidRPr="00BC574D">
        <w:rPr>
          <w:snapToGrid w:val="0"/>
          <w:sz w:val="24"/>
          <w:lang w:val="es-AR"/>
        </w:rPr>
        <w:t xml:space="preserve">LEASING FINANCIERO S.A.; Bs.As. </w:t>
      </w:r>
      <w:r>
        <w:rPr>
          <w:snapToGrid w:val="0"/>
          <w:sz w:val="24"/>
          <w:lang w:val="es-AR"/>
        </w:rPr>
        <w:t xml:space="preserve">- </w:t>
      </w:r>
      <w:r w:rsidRPr="00BC574D">
        <w:rPr>
          <w:snapToGrid w:val="0"/>
          <w:sz w:val="24"/>
          <w:lang w:val="es-AR"/>
        </w:rPr>
        <w:t xml:space="preserve">1996; </w:t>
      </w:r>
      <w:r>
        <w:rPr>
          <w:snapToGrid w:val="0"/>
          <w:sz w:val="24"/>
          <w:lang w:val="es-AR"/>
        </w:rPr>
        <w:t>C</w:t>
      </w:r>
      <w:r w:rsidRPr="00BC574D">
        <w:rPr>
          <w:snapToGrid w:val="0"/>
          <w:sz w:val="24"/>
          <w:lang w:val="es-AR"/>
        </w:rPr>
        <w:t xml:space="preserve">oordinación Área Comercial; desarrollo </w:t>
      </w:r>
      <w:r>
        <w:rPr>
          <w:snapToGrid w:val="0"/>
          <w:sz w:val="24"/>
          <w:lang w:val="es-AR"/>
        </w:rPr>
        <w:t>com</w:t>
      </w:r>
      <w:r w:rsidRPr="00BC574D">
        <w:rPr>
          <w:snapToGrid w:val="0"/>
          <w:sz w:val="24"/>
          <w:lang w:val="es-AR"/>
        </w:rPr>
        <w:t>ercial del product</w:t>
      </w:r>
      <w:r>
        <w:rPr>
          <w:snapToGrid w:val="0"/>
          <w:sz w:val="24"/>
          <w:lang w:val="es-AR"/>
        </w:rPr>
        <w:t>o</w:t>
      </w:r>
      <w:r w:rsidRPr="00BC574D">
        <w:rPr>
          <w:snapToGrid w:val="0"/>
          <w:sz w:val="24"/>
          <w:lang w:val="es-AR"/>
        </w:rPr>
        <w:t xml:space="preserve"> Leasing en el Interior. </w:t>
      </w:r>
    </w:p>
    <w:p w:rsidR="00292BC9" w:rsidRDefault="00292BC9" w:rsidP="00292BC9">
      <w:pPr>
        <w:widowControl w:val="0"/>
        <w:jc w:val="both"/>
        <w:rPr>
          <w:snapToGrid w:val="0"/>
          <w:sz w:val="24"/>
          <w:lang w:val="es-AR"/>
        </w:rPr>
      </w:pPr>
      <w:r>
        <w:rPr>
          <w:snapToGrid w:val="0"/>
          <w:sz w:val="24"/>
          <w:lang w:val="es-AR"/>
        </w:rPr>
        <w:t>2.2.5.- BANCO SUDECOR LITORAL; Santa Fé - 1994; a/c Gerencia Local.</w:t>
      </w:r>
    </w:p>
    <w:p w:rsidR="00292BC9" w:rsidRDefault="00292BC9" w:rsidP="00292BC9">
      <w:pPr>
        <w:widowControl w:val="0"/>
        <w:jc w:val="both"/>
        <w:rPr>
          <w:snapToGrid w:val="0"/>
          <w:sz w:val="24"/>
          <w:lang w:val="es-AR"/>
        </w:rPr>
      </w:pPr>
      <w:r>
        <w:rPr>
          <w:snapToGrid w:val="0"/>
          <w:sz w:val="24"/>
          <w:lang w:val="es-AR"/>
        </w:rPr>
        <w:t>2.2.6.- CREDIFE S.A</w:t>
      </w:r>
      <w:proofErr w:type="gramStart"/>
      <w:r>
        <w:rPr>
          <w:snapToGrid w:val="0"/>
          <w:sz w:val="24"/>
          <w:lang w:val="es-AR"/>
        </w:rPr>
        <w:t>.(</w:t>
      </w:r>
      <w:proofErr w:type="gramEnd"/>
      <w:r>
        <w:rPr>
          <w:snapToGrid w:val="0"/>
          <w:sz w:val="24"/>
          <w:lang w:val="es-AR"/>
        </w:rPr>
        <w:t xml:space="preserve">Tarjeta </w:t>
      </w:r>
      <w:proofErr w:type="spellStart"/>
      <w:r>
        <w:rPr>
          <w:snapToGrid w:val="0"/>
          <w:sz w:val="24"/>
          <w:lang w:val="es-AR"/>
        </w:rPr>
        <w:t>CreCard</w:t>
      </w:r>
      <w:proofErr w:type="spellEnd"/>
      <w:r>
        <w:rPr>
          <w:snapToGrid w:val="0"/>
          <w:sz w:val="24"/>
          <w:lang w:val="es-AR"/>
        </w:rPr>
        <w:t xml:space="preserve">); Santa Fé - 2013; asesor del Directorio en temas Comerciales y de </w:t>
      </w:r>
      <w:proofErr w:type="spellStart"/>
      <w:r>
        <w:rPr>
          <w:snapToGrid w:val="0"/>
          <w:sz w:val="24"/>
          <w:lang w:val="es-AR"/>
        </w:rPr>
        <w:t>Sucursalizacion</w:t>
      </w:r>
      <w:proofErr w:type="spellEnd"/>
      <w:r>
        <w:rPr>
          <w:snapToGrid w:val="0"/>
          <w:sz w:val="24"/>
          <w:lang w:val="es-AR"/>
        </w:rPr>
        <w:t xml:space="preserve">. </w:t>
      </w:r>
      <w:proofErr w:type="spellStart"/>
      <w:r>
        <w:rPr>
          <w:snapToGrid w:val="0"/>
          <w:sz w:val="24"/>
          <w:lang w:val="es-AR"/>
        </w:rPr>
        <w:t>Coaching</w:t>
      </w:r>
      <w:proofErr w:type="spellEnd"/>
      <w:r>
        <w:rPr>
          <w:snapToGrid w:val="0"/>
          <w:sz w:val="24"/>
          <w:lang w:val="es-AR"/>
        </w:rPr>
        <w:t xml:space="preserve"> comercial. </w:t>
      </w:r>
    </w:p>
    <w:p w:rsidR="00292BC9" w:rsidRPr="004431F0" w:rsidRDefault="00292BC9" w:rsidP="00292BC9">
      <w:pPr>
        <w:widowControl w:val="0"/>
        <w:jc w:val="both"/>
        <w:rPr>
          <w:snapToGrid w:val="0"/>
          <w:sz w:val="24"/>
          <w:lang w:val="es-AR"/>
        </w:rPr>
      </w:pPr>
    </w:p>
    <w:p w:rsidR="00292BC9" w:rsidRPr="00705E7D" w:rsidRDefault="00292BC9" w:rsidP="00292BC9">
      <w:pPr>
        <w:widowControl w:val="0"/>
        <w:jc w:val="both"/>
        <w:rPr>
          <w:b/>
          <w:i/>
          <w:snapToGrid w:val="0"/>
          <w:sz w:val="24"/>
          <w:u w:val="single"/>
        </w:rPr>
      </w:pPr>
      <w:r>
        <w:rPr>
          <w:b/>
          <w:i/>
          <w:snapToGrid w:val="0"/>
          <w:sz w:val="24"/>
          <w:u w:val="single"/>
        </w:rPr>
        <w:t>3.- FORMACION PROFESIONAL:</w:t>
      </w:r>
    </w:p>
    <w:p w:rsidR="00292BC9" w:rsidRDefault="00292BC9" w:rsidP="00292BC9">
      <w:pPr>
        <w:widowControl w:val="0"/>
        <w:jc w:val="both"/>
        <w:rPr>
          <w:snapToGrid w:val="0"/>
        </w:rPr>
      </w:pPr>
      <w:r>
        <w:rPr>
          <w:b/>
          <w:snapToGrid w:val="0"/>
          <w:sz w:val="22"/>
        </w:rPr>
        <w:t xml:space="preserve">- </w:t>
      </w:r>
      <w:r>
        <w:rPr>
          <w:b/>
          <w:snapToGrid w:val="0"/>
          <w:sz w:val="22"/>
          <w:u w:val="dotted"/>
        </w:rPr>
        <w:t>Posgrado</w:t>
      </w:r>
      <w:r>
        <w:rPr>
          <w:b/>
          <w:snapToGrid w:val="0"/>
          <w:sz w:val="22"/>
        </w:rPr>
        <w:t xml:space="preserve">: </w:t>
      </w:r>
      <w:proofErr w:type="spellStart"/>
      <w:r>
        <w:rPr>
          <w:b/>
          <w:i/>
          <w:snapToGrid w:val="0"/>
          <w:sz w:val="22"/>
        </w:rPr>
        <w:t>Executive</w:t>
      </w:r>
      <w:proofErr w:type="spellEnd"/>
      <w:r>
        <w:rPr>
          <w:b/>
          <w:i/>
          <w:snapToGrid w:val="0"/>
          <w:sz w:val="22"/>
        </w:rPr>
        <w:t xml:space="preserve"> Training en Management Estratégico</w:t>
      </w:r>
      <w:r>
        <w:rPr>
          <w:snapToGrid w:val="0"/>
          <w:sz w:val="24"/>
        </w:rPr>
        <w:t xml:space="preserve">; </w:t>
      </w:r>
      <w:r>
        <w:rPr>
          <w:snapToGrid w:val="0"/>
        </w:rPr>
        <w:t xml:space="preserve">2006/07; Univ. Católica Córdoba–ICDA </w:t>
      </w:r>
    </w:p>
    <w:p w:rsidR="00292BC9" w:rsidRDefault="00292BC9" w:rsidP="00292BC9">
      <w:pPr>
        <w:widowControl w:val="0"/>
        <w:jc w:val="both"/>
        <w:rPr>
          <w:snapToGrid w:val="0"/>
          <w:sz w:val="24"/>
        </w:rPr>
      </w:pPr>
      <w:r>
        <w:rPr>
          <w:b/>
          <w:snapToGrid w:val="0"/>
          <w:sz w:val="22"/>
        </w:rPr>
        <w:t xml:space="preserve">- </w:t>
      </w:r>
      <w:proofErr w:type="spellStart"/>
      <w:r>
        <w:rPr>
          <w:b/>
          <w:i/>
          <w:snapToGrid w:val="0"/>
          <w:sz w:val="22"/>
          <w:u w:val="dotted"/>
        </w:rPr>
        <w:t>Master</w:t>
      </w:r>
      <w:proofErr w:type="spellEnd"/>
      <w:r>
        <w:rPr>
          <w:b/>
          <w:snapToGrid w:val="0"/>
          <w:sz w:val="22"/>
        </w:rPr>
        <w:t xml:space="preserve"> en Administración  y Conducción Estratégica</w:t>
      </w:r>
      <w:r>
        <w:rPr>
          <w:snapToGrid w:val="0"/>
          <w:sz w:val="24"/>
        </w:rPr>
        <w:t xml:space="preserve"> </w:t>
      </w:r>
      <w:r>
        <w:rPr>
          <w:snapToGrid w:val="0"/>
        </w:rPr>
        <w:t>(ITBA-FAECO); 1980/82</w:t>
      </w:r>
    </w:p>
    <w:p w:rsidR="00292BC9" w:rsidRDefault="00292BC9" w:rsidP="00292BC9">
      <w:pPr>
        <w:widowControl w:val="0"/>
        <w:jc w:val="both"/>
        <w:rPr>
          <w:snapToGrid w:val="0"/>
          <w:sz w:val="24"/>
        </w:rPr>
      </w:pPr>
      <w:r>
        <w:rPr>
          <w:b/>
          <w:snapToGrid w:val="0"/>
          <w:sz w:val="22"/>
        </w:rPr>
        <w:t xml:space="preserve">- </w:t>
      </w:r>
      <w:r>
        <w:rPr>
          <w:b/>
          <w:i/>
          <w:snapToGrid w:val="0"/>
          <w:sz w:val="22"/>
          <w:u w:val="dotted"/>
        </w:rPr>
        <w:t>Licenciado</w:t>
      </w:r>
      <w:r>
        <w:rPr>
          <w:b/>
          <w:snapToGrid w:val="0"/>
          <w:sz w:val="22"/>
        </w:rPr>
        <w:t xml:space="preserve"> en Administración de Empresas</w:t>
      </w:r>
      <w:r>
        <w:rPr>
          <w:snapToGrid w:val="0"/>
          <w:sz w:val="24"/>
        </w:rPr>
        <w:t xml:space="preserve"> </w:t>
      </w:r>
      <w:r>
        <w:rPr>
          <w:snapToGrid w:val="0"/>
        </w:rPr>
        <w:t>(</w:t>
      </w:r>
      <w:proofErr w:type="spellStart"/>
      <w:r>
        <w:rPr>
          <w:snapToGrid w:val="0"/>
        </w:rPr>
        <w:t>U.A.John</w:t>
      </w:r>
      <w:proofErr w:type="spellEnd"/>
      <w:r>
        <w:rPr>
          <w:snapToGrid w:val="0"/>
        </w:rPr>
        <w:t xml:space="preserve"> F. Kennedy); 1970/</w:t>
      </w:r>
      <w:proofErr w:type="gramStart"/>
      <w:r>
        <w:rPr>
          <w:snapToGrid w:val="0"/>
        </w:rPr>
        <w:t>76 .</w:t>
      </w:r>
      <w:proofErr w:type="gramEnd"/>
    </w:p>
    <w:p w:rsidR="00292BC9" w:rsidRDefault="00292BC9" w:rsidP="00292BC9">
      <w:pPr>
        <w:widowControl w:val="0"/>
        <w:jc w:val="both"/>
        <w:rPr>
          <w:snapToGrid w:val="0"/>
          <w:sz w:val="24"/>
        </w:rPr>
      </w:pPr>
      <w:r>
        <w:rPr>
          <w:b/>
          <w:snapToGrid w:val="0"/>
          <w:sz w:val="22"/>
        </w:rPr>
        <w:t>- Seminarios, Congresos</w:t>
      </w:r>
      <w:r>
        <w:rPr>
          <w:snapToGrid w:val="0"/>
          <w:sz w:val="22"/>
        </w:rPr>
        <w:t xml:space="preserve"> </w:t>
      </w:r>
      <w:r>
        <w:rPr>
          <w:snapToGrid w:val="0"/>
        </w:rPr>
        <w:t>y Cursos de Actualización y Perfeccionamiento</w:t>
      </w:r>
      <w:r>
        <w:rPr>
          <w:snapToGrid w:val="0"/>
          <w:sz w:val="24"/>
        </w:rPr>
        <w:t xml:space="preserve">: </w:t>
      </w:r>
      <w:r>
        <w:rPr>
          <w:snapToGrid w:val="0"/>
          <w:sz w:val="18"/>
        </w:rPr>
        <w:t>ap. 130 participaciones (detalle a disposición).</w:t>
      </w:r>
    </w:p>
    <w:p w:rsidR="00292BC9" w:rsidRDefault="00292BC9" w:rsidP="00292BC9">
      <w:pPr>
        <w:widowControl w:val="0"/>
        <w:jc w:val="both"/>
        <w:rPr>
          <w:snapToGrid w:val="0"/>
          <w:sz w:val="22"/>
        </w:rPr>
      </w:pPr>
      <w:r>
        <w:rPr>
          <w:b/>
          <w:snapToGrid w:val="0"/>
          <w:sz w:val="22"/>
        </w:rPr>
        <w:t>-</w:t>
      </w:r>
      <w:r>
        <w:rPr>
          <w:snapToGrid w:val="0"/>
          <w:sz w:val="22"/>
        </w:rPr>
        <w:t xml:space="preserve"> Conocimientos Generales en </w:t>
      </w:r>
      <w:r>
        <w:rPr>
          <w:b/>
          <w:i/>
          <w:snapToGrid w:val="0"/>
          <w:sz w:val="22"/>
        </w:rPr>
        <w:t>Informática</w:t>
      </w:r>
      <w:r>
        <w:rPr>
          <w:snapToGrid w:val="0"/>
          <w:sz w:val="22"/>
        </w:rPr>
        <w:t xml:space="preserve"> </w:t>
      </w:r>
      <w:r>
        <w:rPr>
          <w:snapToGrid w:val="0"/>
        </w:rPr>
        <w:t>(Microsoft Office)</w:t>
      </w:r>
      <w:r>
        <w:rPr>
          <w:snapToGrid w:val="0"/>
          <w:sz w:val="22"/>
        </w:rPr>
        <w:t xml:space="preserve"> e </w:t>
      </w:r>
      <w:proofErr w:type="spellStart"/>
      <w:r>
        <w:rPr>
          <w:b/>
          <w:i/>
          <w:snapToGrid w:val="0"/>
          <w:sz w:val="22"/>
        </w:rPr>
        <w:t>Ingles</w:t>
      </w:r>
      <w:proofErr w:type="spellEnd"/>
      <w:r>
        <w:rPr>
          <w:snapToGrid w:val="0"/>
          <w:sz w:val="22"/>
        </w:rPr>
        <w:t xml:space="preserve"> </w:t>
      </w:r>
      <w:r>
        <w:rPr>
          <w:snapToGrid w:val="0"/>
        </w:rPr>
        <w:t>(Nivel Intermedio).</w:t>
      </w:r>
    </w:p>
    <w:p w:rsidR="00292BC9" w:rsidRDefault="00292BC9" w:rsidP="00292BC9">
      <w:pPr>
        <w:widowControl w:val="0"/>
        <w:jc w:val="both"/>
        <w:rPr>
          <w:snapToGrid w:val="0"/>
          <w:sz w:val="24"/>
        </w:rPr>
      </w:pPr>
    </w:p>
    <w:p w:rsidR="00292BC9" w:rsidRPr="00465FFD" w:rsidRDefault="00292BC9" w:rsidP="00292BC9">
      <w:pPr>
        <w:widowControl w:val="0"/>
        <w:jc w:val="both"/>
        <w:rPr>
          <w:b/>
          <w:i/>
          <w:snapToGrid w:val="0"/>
          <w:sz w:val="24"/>
          <w:u w:val="single"/>
        </w:rPr>
      </w:pPr>
      <w:r>
        <w:rPr>
          <w:b/>
          <w:i/>
          <w:snapToGrid w:val="0"/>
          <w:sz w:val="24"/>
          <w:u w:val="single"/>
        </w:rPr>
        <w:t>4.- ACTIVIDAD COMO DOCENTE:</w:t>
      </w:r>
    </w:p>
    <w:p w:rsidR="00292BC9" w:rsidRDefault="00292BC9" w:rsidP="00292BC9">
      <w:pPr>
        <w:numPr>
          <w:ilvl w:val="0"/>
          <w:numId w:val="1"/>
        </w:numPr>
        <w:rPr>
          <w:snapToGrid w:val="0"/>
          <w:sz w:val="18"/>
        </w:rPr>
      </w:pPr>
      <w:r>
        <w:rPr>
          <w:b/>
          <w:i/>
        </w:rPr>
        <w:t>UNER</w:t>
      </w:r>
      <w:r>
        <w:rPr>
          <w:b/>
          <w:snapToGrid w:val="0"/>
          <w:sz w:val="22"/>
        </w:rPr>
        <w:t>:</w:t>
      </w:r>
      <w:r>
        <w:rPr>
          <w:snapToGrid w:val="0"/>
          <w:sz w:val="24"/>
        </w:rPr>
        <w:t xml:space="preserve"> </w:t>
      </w:r>
      <w:r w:rsidRPr="00465FFD">
        <w:rPr>
          <w:snapToGrid w:val="0"/>
          <w:sz w:val="18"/>
        </w:rPr>
        <w:t>Universidad Nacional</w:t>
      </w:r>
      <w:r>
        <w:rPr>
          <w:snapToGrid w:val="0"/>
          <w:sz w:val="18"/>
        </w:rPr>
        <w:t xml:space="preserve"> de Entre </w:t>
      </w:r>
      <w:proofErr w:type="spellStart"/>
      <w:r>
        <w:rPr>
          <w:snapToGrid w:val="0"/>
          <w:sz w:val="18"/>
        </w:rPr>
        <w:t>Rios</w:t>
      </w:r>
      <w:proofErr w:type="spellEnd"/>
      <w:r w:rsidRPr="00465FFD">
        <w:rPr>
          <w:snapToGrid w:val="0"/>
          <w:sz w:val="18"/>
        </w:rPr>
        <w:t>:</w:t>
      </w:r>
      <w:r>
        <w:rPr>
          <w:snapToGrid w:val="0"/>
          <w:sz w:val="24"/>
        </w:rPr>
        <w:t xml:space="preserve"> </w:t>
      </w:r>
      <w:r>
        <w:rPr>
          <w:snapToGrid w:val="0"/>
          <w:sz w:val="18"/>
        </w:rPr>
        <w:t>Profesor Adjunto de la Cátedra: Administración y Análisis Financiero.</w:t>
      </w:r>
    </w:p>
    <w:p w:rsidR="00292BC9" w:rsidRDefault="00292BC9" w:rsidP="00292BC9">
      <w:pPr>
        <w:numPr>
          <w:ilvl w:val="0"/>
          <w:numId w:val="1"/>
        </w:numPr>
        <w:rPr>
          <w:snapToGrid w:val="0"/>
          <w:sz w:val="18"/>
        </w:rPr>
      </w:pPr>
      <w:r>
        <w:rPr>
          <w:b/>
          <w:i/>
        </w:rPr>
        <w:lastRenderedPageBreak/>
        <w:t>UNR</w:t>
      </w:r>
      <w:r>
        <w:rPr>
          <w:b/>
          <w:snapToGrid w:val="0"/>
          <w:sz w:val="22"/>
        </w:rPr>
        <w:t>:</w:t>
      </w:r>
      <w:r>
        <w:rPr>
          <w:snapToGrid w:val="0"/>
        </w:rPr>
        <w:t xml:space="preserve"> Universidad Nacional de Rosario: </w:t>
      </w:r>
      <w:r>
        <w:rPr>
          <w:snapToGrid w:val="0"/>
          <w:sz w:val="18"/>
        </w:rPr>
        <w:t>Profesor Invitado carrera de Post-Grado: Especialización en Marketing de Servicios.</w:t>
      </w:r>
    </w:p>
    <w:p w:rsidR="00292BC9" w:rsidRPr="008F558A" w:rsidRDefault="00292BC9" w:rsidP="00292BC9">
      <w:pPr>
        <w:numPr>
          <w:ilvl w:val="0"/>
          <w:numId w:val="1"/>
        </w:numPr>
        <w:rPr>
          <w:snapToGrid w:val="0"/>
          <w:sz w:val="18"/>
        </w:rPr>
      </w:pPr>
      <w:r>
        <w:rPr>
          <w:b/>
          <w:i/>
        </w:rPr>
        <w:t>UNSAM - FUNDADE:</w:t>
      </w:r>
      <w:r>
        <w:rPr>
          <w:snapToGrid w:val="0"/>
          <w:sz w:val="18"/>
        </w:rPr>
        <w:t xml:space="preserve"> </w:t>
      </w:r>
      <w:r w:rsidRPr="003D7659">
        <w:rPr>
          <w:snapToGrid w:val="0"/>
        </w:rPr>
        <w:t xml:space="preserve">Universidad Nacional de San Martin: </w:t>
      </w:r>
      <w:r w:rsidRPr="008F558A">
        <w:rPr>
          <w:snapToGrid w:val="0"/>
          <w:sz w:val="18"/>
        </w:rPr>
        <w:t>Profesor Titular Finanzas de Empresas</w:t>
      </w:r>
      <w:r>
        <w:rPr>
          <w:snapToGrid w:val="0"/>
          <w:sz w:val="18"/>
        </w:rPr>
        <w:t xml:space="preserve"> (Actualmente)</w:t>
      </w:r>
      <w:r w:rsidRPr="008F558A">
        <w:rPr>
          <w:snapToGrid w:val="0"/>
          <w:sz w:val="18"/>
        </w:rPr>
        <w:t>.</w:t>
      </w:r>
    </w:p>
    <w:p w:rsidR="00292BC9" w:rsidRPr="008F558A" w:rsidRDefault="00292BC9" w:rsidP="00292BC9">
      <w:pPr>
        <w:numPr>
          <w:ilvl w:val="0"/>
          <w:numId w:val="1"/>
        </w:numPr>
        <w:rPr>
          <w:snapToGrid w:val="0"/>
          <w:sz w:val="18"/>
        </w:rPr>
      </w:pPr>
      <w:r w:rsidRPr="008F558A">
        <w:rPr>
          <w:b/>
          <w:i/>
          <w:snapToGrid w:val="0"/>
        </w:rPr>
        <w:t>Cursos Dictados</w:t>
      </w:r>
      <w:r w:rsidRPr="008F558A">
        <w:rPr>
          <w:snapToGrid w:val="0"/>
        </w:rPr>
        <w:t xml:space="preserve">  </w:t>
      </w:r>
      <w:r>
        <w:rPr>
          <w:snapToGrid w:val="0"/>
          <w:sz w:val="18"/>
        </w:rPr>
        <w:t>sobre Créditos, Riesgos, Proyectos de Inversión, Marketing, etc. (detalle a disposición).</w:t>
      </w:r>
    </w:p>
    <w:p w:rsidR="00292BC9" w:rsidRDefault="00292BC9" w:rsidP="00292BC9">
      <w:pPr>
        <w:widowControl w:val="0"/>
        <w:jc w:val="both"/>
        <w:rPr>
          <w:snapToGrid w:val="0"/>
          <w:sz w:val="24"/>
        </w:rPr>
      </w:pPr>
    </w:p>
    <w:p w:rsidR="00292BC9" w:rsidRDefault="00292BC9" w:rsidP="00292BC9">
      <w:pPr>
        <w:widowControl w:val="0"/>
        <w:jc w:val="both"/>
        <w:rPr>
          <w:b/>
          <w:i/>
          <w:snapToGrid w:val="0"/>
          <w:sz w:val="24"/>
          <w:u w:val="single"/>
        </w:rPr>
      </w:pPr>
      <w:r>
        <w:rPr>
          <w:b/>
          <w:i/>
          <w:snapToGrid w:val="0"/>
          <w:sz w:val="24"/>
          <w:u w:val="single"/>
        </w:rPr>
        <w:t>5.- DATOS PERSONALES:</w:t>
      </w:r>
    </w:p>
    <w:p w:rsidR="00292BC9" w:rsidRDefault="00292BC9" w:rsidP="00292BC9">
      <w:pPr>
        <w:widowControl w:val="0"/>
        <w:jc w:val="both"/>
        <w:rPr>
          <w:snapToGrid w:val="0"/>
        </w:rPr>
      </w:pPr>
      <w:r>
        <w:rPr>
          <w:snapToGrid w:val="0"/>
        </w:rPr>
        <w:t xml:space="preserve">Celular: 0343-154-485490 – </w:t>
      </w:r>
      <w:proofErr w:type="spellStart"/>
      <w:r>
        <w:rPr>
          <w:snapToGrid w:val="0"/>
        </w:rPr>
        <w:t>Skype</w:t>
      </w:r>
      <w:proofErr w:type="spellEnd"/>
      <w:r>
        <w:rPr>
          <w:snapToGrid w:val="0"/>
        </w:rPr>
        <w:t>: rgonzalez4211</w:t>
      </w:r>
    </w:p>
    <w:p w:rsidR="00292BC9" w:rsidRDefault="00292BC9" w:rsidP="00292BC9">
      <w:pPr>
        <w:widowControl w:val="0"/>
        <w:jc w:val="both"/>
      </w:pPr>
      <w:r>
        <w:rPr>
          <w:snapToGrid w:val="0"/>
        </w:rPr>
        <w:t xml:space="preserve">Fecha de Nacimiento: 19 Julio 1950 - LE: 8.442.763 – e-mail: </w:t>
      </w:r>
      <w:hyperlink r:id="rId6" w:history="1">
        <w:r w:rsidRPr="00986908">
          <w:rPr>
            <w:rStyle w:val="Hipervnculo"/>
          </w:rPr>
          <w:t>rgonzalez421@gmail.com</w:t>
        </w:r>
      </w:hyperlink>
    </w:p>
    <w:p w:rsidR="00292BC9" w:rsidRDefault="00292BC9" w:rsidP="00292BC9">
      <w:pPr>
        <w:widowControl w:val="0"/>
        <w:jc w:val="both"/>
        <w:rPr>
          <w:snapToGrid w:val="0"/>
          <w:sz w:val="24"/>
        </w:rPr>
      </w:pPr>
    </w:p>
    <w:p w:rsidR="00292BC9" w:rsidRDefault="00292BC9" w:rsidP="00292BC9">
      <w:pPr>
        <w:widowControl w:val="0"/>
        <w:jc w:val="both"/>
        <w:rPr>
          <w:b/>
          <w:i/>
          <w:snapToGrid w:val="0"/>
          <w:sz w:val="24"/>
          <w:u w:val="single"/>
        </w:rPr>
      </w:pPr>
      <w:r>
        <w:rPr>
          <w:b/>
          <w:i/>
          <w:snapToGrid w:val="0"/>
          <w:sz w:val="24"/>
          <w:u w:val="single"/>
        </w:rPr>
        <w:t>6.- REFERENCIAS</w:t>
      </w:r>
    </w:p>
    <w:p w:rsidR="00292BC9" w:rsidRDefault="00292BC9" w:rsidP="00292BC9">
      <w:pPr>
        <w:numPr>
          <w:ilvl w:val="0"/>
          <w:numId w:val="1"/>
        </w:numPr>
        <w:rPr>
          <w:sz w:val="18"/>
        </w:rPr>
      </w:pPr>
      <w:r>
        <w:rPr>
          <w:b/>
          <w:i/>
        </w:rPr>
        <w:t xml:space="preserve"> </w:t>
      </w:r>
      <w:proofErr w:type="spellStart"/>
      <w:r>
        <w:rPr>
          <w:sz w:val="18"/>
        </w:rPr>
        <w:t>Cr.</w:t>
      </w:r>
      <w:proofErr w:type="spellEnd"/>
      <w:r>
        <w:rPr>
          <w:sz w:val="18"/>
        </w:rPr>
        <w:t xml:space="preserve"> Miguel </w:t>
      </w:r>
      <w:proofErr w:type="spellStart"/>
      <w:r>
        <w:rPr>
          <w:sz w:val="18"/>
        </w:rPr>
        <w:t>Molfino</w:t>
      </w:r>
      <w:proofErr w:type="spellEnd"/>
      <w:r>
        <w:rPr>
          <w:sz w:val="18"/>
        </w:rPr>
        <w:t xml:space="preserve"> - </w:t>
      </w:r>
      <w:proofErr w:type="spellStart"/>
      <w:r>
        <w:rPr>
          <w:sz w:val="18"/>
        </w:rPr>
        <w:t>Deloitte</w:t>
      </w:r>
      <w:proofErr w:type="spellEnd"/>
      <w:r>
        <w:rPr>
          <w:sz w:val="18"/>
        </w:rPr>
        <w:t xml:space="preserve"> (Socio) 0341-426-4441/7</w:t>
      </w:r>
    </w:p>
    <w:p w:rsidR="00292BC9" w:rsidRDefault="00292BC9" w:rsidP="00292BC9">
      <w:pPr>
        <w:numPr>
          <w:ilvl w:val="0"/>
          <w:numId w:val="1"/>
        </w:numPr>
        <w:rPr>
          <w:sz w:val="18"/>
        </w:rPr>
      </w:pPr>
      <w:r w:rsidRPr="002025DD">
        <w:rPr>
          <w:b/>
          <w:i/>
          <w:lang w:val="es-AR"/>
        </w:rPr>
        <w:t xml:space="preserve"> </w:t>
      </w:r>
      <w:r w:rsidRPr="00EE2E15">
        <w:rPr>
          <w:sz w:val="18"/>
          <w:lang w:val="en-US"/>
        </w:rPr>
        <w:t xml:space="preserve">Sr. </w:t>
      </w:r>
      <w:proofErr w:type="spellStart"/>
      <w:r w:rsidRPr="00EE2E15">
        <w:rPr>
          <w:sz w:val="18"/>
          <w:lang w:val="en-US"/>
        </w:rPr>
        <w:t>Hernán</w:t>
      </w:r>
      <w:proofErr w:type="spellEnd"/>
      <w:r w:rsidRPr="00EE2E15">
        <w:rPr>
          <w:sz w:val="18"/>
          <w:lang w:val="en-US"/>
        </w:rPr>
        <w:t xml:space="preserve"> Torres </w:t>
      </w:r>
      <w:proofErr w:type="spellStart"/>
      <w:r w:rsidRPr="00EE2E15">
        <w:rPr>
          <w:sz w:val="18"/>
          <w:lang w:val="en-US"/>
        </w:rPr>
        <w:t>Carbonell</w:t>
      </w:r>
      <w:proofErr w:type="spellEnd"/>
      <w:r w:rsidRPr="00EE2E15">
        <w:rPr>
          <w:sz w:val="18"/>
          <w:lang w:val="en-US"/>
        </w:rPr>
        <w:t xml:space="preserve"> - </w:t>
      </w:r>
      <w:proofErr w:type="spellStart"/>
      <w:r w:rsidRPr="00EE2E15">
        <w:rPr>
          <w:sz w:val="18"/>
          <w:lang w:val="en-US"/>
        </w:rPr>
        <w:t>Pricoop</w:t>
      </w:r>
      <w:proofErr w:type="spellEnd"/>
      <w:r w:rsidRPr="00EE2E15">
        <w:rPr>
          <w:sz w:val="18"/>
          <w:lang w:val="en-US"/>
        </w:rPr>
        <w:t xml:space="preserve"> Coop. </w:t>
      </w:r>
      <w:r>
        <w:rPr>
          <w:sz w:val="18"/>
        </w:rPr>
        <w:t>De Crédito (Presidente ) 011- 4384-5000</w:t>
      </w:r>
    </w:p>
    <w:p w:rsidR="00292BC9" w:rsidRPr="00EE2E15" w:rsidRDefault="00292BC9" w:rsidP="00292BC9">
      <w:pPr>
        <w:numPr>
          <w:ilvl w:val="0"/>
          <w:numId w:val="1"/>
        </w:numPr>
        <w:rPr>
          <w:sz w:val="18"/>
        </w:rPr>
      </w:pPr>
      <w:r w:rsidRPr="00EE2E15">
        <w:rPr>
          <w:b/>
          <w:i/>
        </w:rPr>
        <w:t xml:space="preserve"> </w:t>
      </w:r>
      <w:r w:rsidRPr="00EE2E15">
        <w:rPr>
          <w:sz w:val="18"/>
        </w:rPr>
        <w:t>Sr. Marcelo Rodrígue</w:t>
      </w:r>
      <w:r>
        <w:rPr>
          <w:sz w:val="18"/>
        </w:rPr>
        <w:t>z – Banco de Tierra del Fuego (Gerente de RRHH)</w:t>
      </w:r>
      <w:r w:rsidRPr="00EE2E15">
        <w:rPr>
          <w:sz w:val="18"/>
        </w:rPr>
        <w:t xml:space="preserve"> 02901-441665</w:t>
      </w:r>
    </w:p>
    <w:p w:rsidR="00292BC9" w:rsidRDefault="00292BC9" w:rsidP="00292BC9">
      <w:pPr>
        <w:rPr>
          <w:sz w:val="18"/>
        </w:rPr>
      </w:pPr>
    </w:p>
    <w:p w:rsidR="00292BC9" w:rsidRDefault="00292BC9" w:rsidP="00292BC9"/>
    <w:p w:rsidR="00292BC9" w:rsidRDefault="00292BC9" w:rsidP="00292BC9"/>
    <w:p w:rsidR="00292BC9" w:rsidRDefault="00292BC9" w:rsidP="00292BC9"/>
    <w:p w:rsidR="00292BC9" w:rsidRDefault="00292BC9" w:rsidP="00292BC9"/>
    <w:p w:rsidR="00292BC9" w:rsidRDefault="00292BC9" w:rsidP="00292BC9"/>
    <w:p w:rsidR="00292BC9" w:rsidRDefault="00292BC9" w:rsidP="00292BC9"/>
    <w:p w:rsidR="00292BC9" w:rsidRDefault="00292BC9" w:rsidP="00292BC9"/>
    <w:p w:rsidR="00292BC9" w:rsidRDefault="00292BC9" w:rsidP="00292BC9"/>
    <w:p w:rsidR="00292BC9" w:rsidRDefault="00292BC9" w:rsidP="00292BC9"/>
    <w:p w:rsidR="00292BC9" w:rsidRDefault="00292BC9" w:rsidP="00292BC9"/>
    <w:p w:rsidR="00292BC9" w:rsidRDefault="00292BC9" w:rsidP="00292BC9"/>
    <w:p w:rsidR="00335BD2" w:rsidRDefault="00335BD2"/>
    <w:sectPr w:rsidR="00335BD2" w:rsidSect="007F0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73C2E"/>
    <w:multiLevelType w:val="singleLevel"/>
    <w:tmpl w:val="D67611E8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92BC9"/>
    <w:rsid w:val="00292BC9"/>
    <w:rsid w:val="00335BD2"/>
    <w:rsid w:val="003C23D6"/>
    <w:rsid w:val="007F0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B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92BC9"/>
    <w:pPr>
      <w:keepNext/>
      <w:widowControl w:val="0"/>
      <w:ind w:left="1440" w:firstLine="720"/>
      <w:jc w:val="both"/>
      <w:outlineLvl w:val="1"/>
    </w:pPr>
    <w:rPr>
      <w:b/>
      <w:snapToGrid w:val="0"/>
      <w:sz w:val="24"/>
    </w:rPr>
  </w:style>
  <w:style w:type="paragraph" w:styleId="Ttulo3">
    <w:name w:val="heading 3"/>
    <w:basedOn w:val="Normal"/>
    <w:next w:val="Normal"/>
    <w:link w:val="Ttulo3Car"/>
    <w:qFormat/>
    <w:rsid w:val="00292BC9"/>
    <w:pPr>
      <w:keepNext/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  <w:outlineLvl w:val="2"/>
    </w:pPr>
    <w:rPr>
      <w:b/>
      <w:snapToGrid w:val="0"/>
      <w:sz w:val="22"/>
    </w:rPr>
  </w:style>
  <w:style w:type="paragraph" w:styleId="Ttulo4">
    <w:name w:val="heading 4"/>
    <w:basedOn w:val="Normal"/>
    <w:next w:val="Normal"/>
    <w:link w:val="Ttulo4Car"/>
    <w:qFormat/>
    <w:rsid w:val="00292BC9"/>
    <w:pPr>
      <w:keepNext/>
      <w:widowControl w:val="0"/>
      <w:jc w:val="both"/>
      <w:outlineLvl w:val="3"/>
    </w:pPr>
    <w:rPr>
      <w:b/>
      <w:snapToGrid w:val="0"/>
      <w:sz w:val="22"/>
      <w:bdr w:val="single" w:sz="4" w:space="0" w:color="aut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92BC9"/>
    <w:rPr>
      <w:rFonts w:ascii="Times New Roman" w:eastAsia="Times New Roman" w:hAnsi="Times New Roman" w:cs="Times New Roman"/>
      <w:b/>
      <w:snapToGrid w:val="0"/>
      <w:sz w:val="24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292BC9"/>
    <w:rPr>
      <w:rFonts w:ascii="Times New Roman" w:eastAsia="Times New Roman" w:hAnsi="Times New Roman" w:cs="Times New Roman"/>
      <w:b/>
      <w:snapToGrid w:val="0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292BC9"/>
    <w:rPr>
      <w:rFonts w:ascii="Times New Roman" w:eastAsia="Times New Roman" w:hAnsi="Times New Roman" w:cs="Times New Roman"/>
      <w:b/>
      <w:snapToGrid w:val="0"/>
      <w:szCs w:val="20"/>
      <w:bdr w:val="single" w:sz="4" w:space="0" w:color="auto"/>
      <w:lang w:val="es-ES" w:eastAsia="es-ES"/>
    </w:rPr>
  </w:style>
  <w:style w:type="character" w:styleId="Hipervnculo">
    <w:name w:val="Hyperlink"/>
    <w:basedOn w:val="Fuentedeprrafopredeter"/>
    <w:semiHidden/>
    <w:rsid w:val="00292BC9"/>
    <w:rPr>
      <w:color w:val="0000FF"/>
      <w:u w:val="single"/>
    </w:rPr>
  </w:style>
  <w:style w:type="paragraph" w:styleId="Textoindependiente">
    <w:name w:val="Body Text"/>
    <w:basedOn w:val="Normal"/>
    <w:link w:val="TextoindependienteCar"/>
    <w:semiHidden/>
    <w:rsid w:val="00292BC9"/>
    <w:pPr>
      <w:widowControl w:val="0"/>
      <w:jc w:val="both"/>
    </w:pPr>
    <w:rPr>
      <w:snapToGrid w:val="0"/>
      <w:sz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292BC9"/>
    <w:rPr>
      <w:rFonts w:ascii="Times New Roman" w:eastAsia="Times New Roman" w:hAnsi="Times New Roman" w:cs="Times New Roman"/>
      <w:snapToGrid w:val="0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292BC9"/>
    <w:pPr>
      <w:widowControl w:val="0"/>
      <w:jc w:val="both"/>
    </w:pPr>
    <w:rPr>
      <w:snapToGrid w:val="0"/>
      <w:sz w:val="22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292BC9"/>
    <w:rPr>
      <w:rFonts w:ascii="Times New Roman" w:eastAsia="Times New Roman" w:hAnsi="Times New Roman" w:cs="Times New Roman"/>
      <w:snapToGrid w:val="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2BC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2BC9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gonzalez42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2085</Words>
  <Characters>11472</Characters>
  <Application>Microsoft Office Word</Application>
  <DocSecurity>0</DocSecurity>
  <Lines>95</Lines>
  <Paragraphs>27</Paragraphs>
  <ScaleCrop>false</ScaleCrop>
  <Company/>
  <LinksUpToDate>false</LinksUpToDate>
  <CharactersWithSpaces>13530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Raul</cp:lastModifiedBy>
  <cp:revision>2</cp:revision>
  <dcterms:created xsi:type="dcterms:W3CDTF">2013-12-31T14:29:00Z</dcterms:created>
  <dcterms:modified xsi:type="dcterms:W3CDTF">2014-02-08T16:00:00Z</dcterms:modified>
</cp:coreProperties>
</file>