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20" w:rsidRDefault="007316B6" w:rsidP="007316B6">
      <w:pPr>
        <w:jc w:val="right"/>
      </w:pPr>
      <w:r w:rsidRPr="007316B6">
        <w:rPr>
          <w:b/>
          <w:i/>
          <w:sz w:val="48"/>
          <w:szCs w:val="48"/>
          <w:u w:val="single"/>
        </w:rPr>
        <w:t>NOELIA ANDREA PEZOLI</w:t>
      </w:r>
      <w:r>
        <w:t xml:space="preserve">                   </w:t>
      </w:r>
      <w:r w:rsidRPr="007316B6">
        <w:drawing>
          <wp:inline distT="0" distB="0" distL="0" distR="0">
            <wp:extent cx="1181100" cy="1352550"/>
            <wp:effectExtent l="19050" t="0" r="0" b="0"/>
            <wp:docPr id="1" name="Imagen 1" descr="C:\Users\Noelia\Downloads\Sin títu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ia\Downloads\Sin título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B6" w:rsidRPr="007316B6" w:rsidRDefault="007316B6" w:rsidP="007316B6">
      <w:pPr>
        <w:spacing w:after="0" w:line="240" w:lineRule="auto"/>
        <w:jc w:val="center"/>
      </w:pPr>
      <w:r w:rsidRPr="007316B6">
        <w:t xml:space="preserve">03/02/1979 - Argentina – Soltera  </w:t>
      </w:r>
    </w:p>
    <w:p w:rsidR="007316B6" w:rsidRPr="007316B6" w:rsidRDefault="007316B6" w:rsidP="007316B6">
      <w:pPr>
        <w:spacing w:after="0" w:line="240" w:lineRule="auto"/>
        <w:jc w:val="center"/>
      </w:pPr>
      <w:r w:rsidRPr="007316B6">
        <w:t>Dr. A. Sabatini 4614 – Caseros – Te: 4734-0501</w:t>
      </w:r>
    </w:p>
    <w:p w:rsidR="007316B6" w:rsidRPr="007316B6" w:rsidRDefault="007316B6" w:rsidP="007316B6">
      <w:pPr>
        <w:spacing w:after="0" w:line="240" w:lineRule="auto"/>
        <w:jc w:val="center"/>
      </w:pPr>
      <w:r w:rsidRPr="007316B6">
        <w:t xml:space="preserve">Celular: 155834-3330  Mail: </w:t>
      </w:r>
      <w:hyperlink r:id="rId6" w:history="1">
        <w:r w:rsidRPr="007316B6">
          <w:rPr>
            <w:rStyle w:val="Hipervnculo"/>
          </w:rPr>
          <w:t>noeandpe@hotmail.com</w:t>
        </w:r>
      </w:hyperlink>
    </w:p>
    <w:p w:rsidR="007316B6" w:rsidRDefault="007316B6" w:rsidP="007316B6">
      <w:pPr>
        <w:spacing w:after="0" w:line="240" w:lineRule="auto"/>
        <w:jc w:val="center"/>
      </w:pPr>
    </w:p>
    <w:p w:rsidR="007316B6" w:rsidRPr="002D595D" w:rsidRDefault="007316B6" w:rsidP="007316B6">
      <w:pPr>
        <w:pStyle w:val="Prrafodelista"/>
        <w:spacing w:after="0"/>
        <w:rPr>
          <w:b/>
          <w:sz w:val="24"/>
          <w:szCs w:val="24"/>
          <w:u w:val="single"/>
        </w:rPr>
      </w:pPr>
      <w:r w:rsidRPr="002D595D">
        <w:rPr>
          <w:b/>
          <w:sz w:val="24"/>
          <w:szCs w:val="24"/>
          <w:u w:val="single"/>
        </w:rPr>
        <w:t>EXPERIENCIA LABORAL</w:t>
      </w:r>
    </w:p>
    <w:p w:rsidR="007316B6" w:rsidRDefault="007316B6" w:rsidP="007316B6">
      <w:pPr>
        <w:pStyle w:val="Prrafodelista"/>
      </w:pPr>
    </w:p>
    <w:p w:rsidR="007316B6" w:rsidRDefault="007316B6" w:rsidP="007316B6">
      <w:pPr>
        <w:pStyle w:val="Prrafodelista"/>
      </w:pPr>
      <w:r>
        <w:rPr>
          <w:b/>
          <w:u w:val="single"/>
        </w:rPr>
        <w:t xml:space="preserve">BANCO HSBC BANK ARGENTINA S.A. </w:t>
      </w:r>
      <w:r>
        <w:t>(12/2015 – 02/2016)</w:t>
      </w:r>
    </w:p>
    <w:p w:rsidR="007316B6" w:rsidRDefault="007316B6" w:rsidP="007316B6">
      <w:pPr>
        <w:pStyle w:val="Prrafodelista"/>
      </w:pPr>
      <w:r>
        <w:rPr>
          <w:b/>
        </w:rPr>
        <w:t xml:space="preserve">CAJERA: </w:t>
      </w:r>
      <w:r>
        <w:t>Tareas generales de caja y atención al cliente.</w:t>
      </w:r>
    </w:p>
    <w:p w:rsidR="007316B6" w:rsidRPr="000F3622" w:rsidRDefault="007316B6" w:rsidP="007316B6">
      <w:pPr>
        <w:pStyle w:val="Prrafodelista"/>
      </w:pPr>
      <w:r>
        <w:t xml:space="preserve">Referencias: Pablo </w:t>
      </w:r>
      <w:proofErr w:type="spellStart"/>
      <w:r>
        <w:t>Guazzetti</w:t>
      </w:r>
      <w:proofErr w:type="spellEnd"/>
      <w:r>
        <w:t xml:space="preserve"> 4764-2989</w:t>
      </w:r>
    </w:p>
    <w:p w:rsidR="007316B6" w:rsidRDefault="007316B6" w:rsidP="007316B6">
      <w:pPr>
        <w:pStyle w:val="Prrafodelista"/>
        <w:rPr>
          <w:b/>
          <w:u w:val="single"/>
        </w:rPr>
      </w:pPr>
    </w:p>
    <w:p w:rsidR="007316B6" w:rsidRDefault="007316B6" w:rsidP="007316B6">
      <w:pPr>
        <w:pStyle w:val="Prrafodelista"/>
      </w:pPr>
      <w:r w:rsidRPr="00935FA2">
        <w:rPr>
          <w:b/>
          <w:u w:val="single"/>
        </w:rPr>
        <w:t>BANCO SANTANDER RIO S.A.</w:t>
      </w:r>
      <w:r>
        <w:t xml:space="preserve"> (09/2005 – 10/2015)</w:t>
      </w:r>
    </w:p>
    <w:p w:rsidR="007316B6" w:rsidRDefault="007316B6" w:rsidP="007316B6">
      <w:pPr>
        <w:pStyle w:val="Prrafodelista"/>
      </w:pPr>
      <w:proofErr w:type="gramStart"/>
      <w:r w:rsidRPr="00045FD4">
        <w:rPr>
          <w:b/>
        </w:rPr>
        <w:t>CAJERA(</w:t>
      </w:r>
      <w:proofErr w:type="gramEnd"/>
      <w:r w:rsidRPr="00045FD4">
        <w:rPr>
          <w:b/>
        </w:rPr>
        <w:t>2da de Caja)</w:t>
      </w:r>
      <w:r>
        <w:t xml:space="preserve">:  Tareas operativas de caja cumpliendo las normas internas del banco y del BCRA. Registro de operaciones y pago de sumas de dinero en efectivo (Operaciones de compra-venta de divisas, Cobro de cuotas de Préstamos  y Resúmenes de tarjeta Visa y </w:t>
      </w:r>
      <w:proofErr w:type="spellStart"/>
      <w:r>
        <w:t>Amex</w:t>
      </w:r>
      <w:proofErr w:type="spellEnd"/>
      <w:r>
        <w:t xml:space="preserve">, Pago y Depósito de Cheques, Depósito Recaudadoras). Balanceo de ATM´S (cajeros automáticos). Reemplazo de Tesoreros (tareas de tesorería) y </w:t>
      </w:r>
      <w:proofErr w:type="spellStart"/>
      <w:proofErr w:type="gramStart"/>
      <w:r>
        <w:t>Backoffice</w:t>
      </w:r>
      <w:proofErr w:type="spellEnd"/>
      <w:r>
        <w:t>(</w:t>
      </w:r>
      <w:proofErr w:type="gramEnd"/>
      <w:r>
        <w:t>armado de legajo diario, asientos contables).</w:t>
      </w:r>
    </w:p>
    <w:p w:rsidR="007316B6" w:rsidRDefault="007316B6" w:rsidP="007316B6">
      <w:pPr>
        <w:pStyle w:val="Prrafodelista"/>
      </w:pPr>
      <w:r>
        <w:t>Referencia</w:t>
      </w:r>
      <w:proofErr w:type="gramStart"/>
      <w:r>
        <w:t>:  Luis</w:t>
      </w:r>
      <w:proofErr w:type="gramEnd"/>
      <w:r>
        <w:t xml:space="preserve"> Testa 4341-1979</w:t>
      </w:r>
    </w:p>
    <w:p w:rsidR="007316B6" w:rsidRDefault="007316B6" w:rsidP="007316B6">
      <w:pPr>
        <w:pStyle w:val="Prrafodelista"/>
      </w:pPr>
    </w:p>
    <w:p w:rsidR="007316B6" w:rsidRDefault="007316B6" w:rsidP="007316B6">
      <w:pPr>
        <w:pStyle w:val="Prrafodelista"/>
      </w:pPr>
      <w:r w:rsidRPr="002D595D">
        <w:rPr>
          <w:b/>
          <w:u w:val="single"/>
        </w:rPr>
        <w:t>CREDILOGROS CIA. FINANCIERA</w:t>
      </w:r>
      <w:r w:rsidRPr="002D595D">
        <w:t xml:space="preserve"> (</w:t>
      </w:r>
      <w:r>
        <w:t>07/2003 – 09/2005)</w:t>
      </w:r>
    </w:p>
    <w:p w:rsidR="007316B6" w:rsidRDefault="007316B6" w:rsidP="007316B6">
      <w:pPr>
        <w:pStyle w:val="Prrafodelista"/>
      </w:pPr>
      <w:r w:rsidRPr="002D595D">
        <w:rPr>
          <w:b/>
        </w:rPr>
        <w:t>CAJERA:</w:t>
      </w:r>
      <w:r>
        <w:t xml:space="preserve"> Operaciones de compra-venta de divisas, Cobro de cuotas de Préstamos personales y Resúmenes de tarjeta Visa, Cobro de servicios e impuestos, Pagos y envíos de giros (Western </w:t>
      </w:r>
      <w:proofErr w:type="spellStart"/>
      <w:r>
        <w:t>Union</w:t>
      </w:r>
      <w:proofErr w:type="spellEnd"/>
      <w:r>
        <w:t xml:space="preserve"> y Giros Ya). Pago de sueldos, </w:t>
      </w:r>
      <w:proofErr w:type="spellStart"/>
      <w:r>
        <w:t>Telecobranzas</w:t>
      </w:r>
      <w:proofErr w:type="spellEnd"/>
      <w:r>
        <w:t>.</w:t>
      </w:r>
    </w:p>
    <w:p w:rsidR="007316B6" w:rsidRDefault="007316B6" w:rsidP="007316B6">
      <w:pPr>
        <w:pStyle w:val="Prrafodelista"/>
      </w:pPr>
      <w:r w:rsidRPr="002D595D">
        <w:rPr>
          <w:b/>
        </w:rPr>
        <w:t>OFICIAL DE CREDITOS</w:t>
      </w:r>
      <w:r>
        <w:t xml:space="preserve">: Gestión de créditos personales, Tarjeta de crédito Visa, Plazos Fijos, Apertura de cuentas, Resolución de reclamos, </w:t>
      </w:r>
      <w:proofErr w:type="spellStart"/>
      <w:r>
        <w:t>Telemarketing</w:t>
      </w:r>
      <w:proofErr w:type="spellEnd"/>
      <w:r>
        <w:t>.</w:t>
      </w:r>
    </w:p>
    <w:p w:rsidR="007316B6" w:rsidRDefault="007316B6" w:rsidP="007316B6">
      <w:pPr>
        <w:widowControl w:val="0"/>
        <w:spacing w:before="240" w:after="0" w:line="240" w:lineRule="auto"/>
        <w:rPr>
          <w:color w:val="000000"/>
        </w:rPr>
      </w:pPr>
      <w:r w:rsidRPr="00A16721">
        <w:rPr>
          <w:b/>
          <w:color w:val="000000"/>
          <w:sz w:val="24"/>
        </w:rPr>
        <w:t xml:space="preserve">             </w:t>
      </w:r>
      <w:r w:rsidRPr="00A16721">
        <w:rPr>
          <w:b/>
          <w:color w:val="000000"/>
          <w:u w:val="single"/>
        </w:rPr>
        <w:t>PINTURERIAS REX S.R.L.</w:t>
      </w:r>
      <w:r w:rsidRPr="00A16721">
        <w:rPr>
          <w:b/>
          <w:color w:val="000000"/>
        </w:rPr>
        <w:t xml:space="preserve"> </w:t>
      </w:r>
      <w:r>
        <w:rPr>
          <w:color w:val="000000"/>
        </w:rPr>
        <w:t>(12/2002 -</w:t>
      </w:r>
      <w:r w:rsidRPr="00A16721">
        <w:rPr>
          <w:color w:val="000000"/>
        </w:rPr>
        <w:t>04/2003</w:t>
      </w:r>
      <w:r>
        <w:rPr>
          <w:color w:val="000000"/>
        </w:rPr>
        <w:t>)</w:t>
      </w:r>
    </w:p>
    <w:p w:rsidR="007316B6" w:rsidRDefault="007316B6" w:rsidP="007316B6">
      <w:pPr>
        <w:spacing w:after="0" w:line="240" w:lineRule="auto"/>
        <w:rPr>
          <w:color w:val="000000"/>
        </w:rPr>
      </w:pPr>
      <w:r w:rsidRPr="00A16721">
        <w:rPr>
          <w:b/>
          <w:color w:val="000000"/>
        </w:rPr>
        <w:t xml:space="preserve">              ADMINISTRATIVA-CAJERA</w:t>
      </w:r>
      <w:r>
        <w:rPr>
          <w:color w:val="000000"/>
        </w:rPr>
        <w:t xml:space="preserve">: Conciliación diaria de caja, facturación, seguimiento de        </w:t>
      </w:r>
    </w:p>
    <w:p w:rsidR="007316B6" w:rsidRDefault="007316B6" w:rsidP="007316B6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Cuentas corrientes, manejo de </w:t>
      </w:r>
      <w:proofErr w:type="spellStart"/>
      <w:r>
        <w:rPr>
          <w:color w:val="000000"/>
        </w:rPr>
        <w:t>posnet</w:t>
      </w:r>
      <w:proofErr w:type="spellEnd"/>
      <w:r>
        <w:rPr>
          <w:color w:val="000000"/>
        </w:rPr>
        <w:t xml:space="preserve">  y fax.</w:t>
      </w:r>
    </w:p>
    <w:p w:rsidR="007316B6" w:rsidRDefault="007316B6" w:rsidP="007316B6">
      <w:pPr>
        <w:pStyle w:val="Prrafodelista"/>
        <w:rPr>
          <w:b/>
          <w:u w:val="single"/>
        </w:rPr>
      </w:pPr>
    </w:p>
    <w:p w:rsidR="007316B6" w:rsidRDefault="007316B6" w:rsidP="007316B6">
      <w:pPr>
        <w:pStyle w:val="Prrafodelista"/>
      </w:pPr>
      <w:r w:rsidRPr="002D595D">
        <w:rPr>
          <w:b/>
          <w:u w:val="single"/>
        </w:rPr>
        <w:t>CREDITO AUTOMATICO S.A</w:t>
      </w:r>
      <w:r>
        <w:t xml:space="preserve"> (02/2000 – 10/2001)</w:t>
      </w:r>
    </w:p>
    <w:p w:rsidR="007316B6" w:rsidRDefault="007316B6" w:rsidP="007316B6">
      <w:pPr>
        <w:pStyle w:val="Prrafodelista"/>
      </w:pPr>
      <w:r w:rsidRPr="002D595D">
        <w:rPr>
          <w:b/>
        </w:rPr>
        <w:t>PROMOTORA/CAJERA</w:t>
      </w:r>
      <w:proofErr w:type="gramStart"/>
      <w:r>
        <w:t>:  Promoción</w:t>
      </w:r>
      <w:proofErr w:type="gramEnd"/>
      <w:r>
        <w:t>, Apertura y Control de Créditos personales, Cobranza y Depósito de los mismos.</w:t>
      </w:r>
    </w:p>
    <w:p w:rsidR="007316B6" w:rsidRDefault="007316B6" w:rsidP="007316B6">
      <w:pPr>
        <w:pStyle w:val="Prrafodelista"/>
      </w:pPr>
      <w:r w:rsidRPr="00005A13">
        <w:rPr>
          <w:b/>
        </w:rPr>
        <w:t>AUTORIZADORA/VERIFICADORA</w:t>
      </w:r>
      <w:r>
        <w:t>: Autorización de Créditos personales y Tarjeta de crédito (Operadora Telefónica), Resolución de reclamos y Atención a comercios. Control de documentación (D.N.I, Recibos de Sueldo, Impuestos).</w:t>
      </w:r>
    </w:p>
    <w:p w:rsidR="007316B6" w:rsidRDefault="007316B6" w:rsidP="007316B6">
      <w:pPr>
        <w:pStyle w:val="Prrafodelista"/>
        <w:jc w:val="both"/>
      </w:pPr>
      <w:r w:rsidRPr="002D595D">
        <w:rPr>
          <w:b/>
        </w:rPr>
        <w:t>TELECOBRANZAS</w:t>
      </w:r>
      <w:r>
        <w:t>: Gestión de cobranza telefónica.</w:t>
      </w:r>
    </w:p>
    <w:p w:rsidR="007316B6" w:rsidRDefault="007316B6" w:rsidP="007316B6">
      <w:pPr>
        <w:spacing w:after="0"/>
      </w:pPr>
      <w:r w:rsidRPr="007316B6">
        <w:rPr>
          <w:b/>
          <w:u w:val="single"/>
        </w:rPr>
        <w:lastRenderedPageBreak/>
        <w:t xml:space="preserve"> FORMATOS EFICIENTES</w:t>
      </w:r>
      <w:r w:rsidRPr="007316B6">
        <w:rPr>
          <w:u w:val="single"/>
        </w:rPr>
        <w:t xml:space="preserve"> </w:t>
      </w:r>
      <w:r w:rsidRPr="007316B6">
        <w:rPr>
          <w:b/>
          <w:u w:val="single"/>
        </w:rPr>
        <w:t xml:space="preserve">(EKI </w:t>
      </w:r>
      <w:proofErr w:type="spellStart"/>
      <w:r w:rsidRPr="007316B6">
        <w:rPr>
          <w:b/>
          <w:u w:val="single"/>
        </w:rPr>
        <w:t>discount</w:t>
      </w:r>
      <w:proofErr w:type="spellEnd"/>
      <w:r w:rsidRPr="007316B6">
        <w:rPr>
          <w:b/>
          <w:u w:val="single"/>
        </w:rPr>
        <w:t>)</w:t>
      </w:r>
      <w:r>
        <w:rPr>
          <w:b/>
          <w:u w:val="single"/>
        </w:rPr>
        <w:t xml:space="preserve"> </w:t>
      </w:r>
      <w:r>
        <w:t xml:space="preserve"> (08-99 al 01-2000)</w:t>
      </w:r>
    </w:p>
    <w:p w:rsidR="007316B6" w:rsidRPr="007316B6" w:rsidRDefault="007316B6" w:rsidP="007316B6">
      <w:pPr>
        <w:spacing w:after="0"/>
        <w:rPr>
          <w:b/>
        </w:rPr>
      </w:pPr>
      <w:r w:rsidRPr="007316B6">
        <w:rPr>
          <w:b/>
        </w:rPr>
        <w:t>CAJERA – REPOSITORA</w:t>
      </w:r>
    </w:p>
    <w:p w:rsidR="007316B6" w:rsidRDefault="007316B6" w:rsidP="007316B6">
      <w:pPr>
        <w:spacing w:after="0"/>
      </w:pPr>
    </w:p>
    <w:p w:rsidR="007316B6" w:rsidRDefault="007316B6" w:rsidP="007316B6">
      <w:pPr>
        <w:spacing w:after="0"/>
        <w:rPr>
          <w:color w:val="000000"/>
        </w:rPr>
      </w:pPr>
      <w:r>
        <w:rPr>
          <w:b/>
          <w:color w:val="000000"/>
          <w:sz w:val="24"/>
          <w:u w:val="single"/>
        </w:rPr>
        <w:t xml:space="preserve">ARCOS DORADOS S.A.  </w:t>
      </w:r>
      <w:proofErr w:type="gramStart"/>
      <w:r>
        <w:rPr>
          <w:b/>
          <w:color w:val="000000"/>
          <w:sz w:val="24"/>
          <w:u w:val="single"/>
        </w:rPr>
        <w:t xml:space="preserve">( </w:t>
      </w:r>
      <w:proofErr w:type="spellStart"/>
      <w:r>
        <w:rPr>
          <w:b/>
          <w:color w:val="000000"/>
          <w:sz w:val="24"/>
          <w:u w:val="single"/>
        </w:rPr>
        <w:t>Mc</w:t>
      </w:r>
      <w:proofErr w:type="gramEnd"/>
      <w:r>
        <w:rPr>
          <w:b/>
          <w:color w:val="000000"/>
          <w:sz w:val="24"/>
          <w:u w:val="single"/>
        </w:rPr>
        <w:t>.</w:t>
      </w:r>
      <w:proofErr w:type="spellEnd"/>
      <w:r>
        <w:rPr>
          <w:b/>
          <w:color w:val="000000"/>
          <w:sz w:val="24"/>
          <w:u w:val="single"/>
        </w:rPr>
        <w:t xml:space="preserve"> </w:t>
      </w:r>
      <w:proofErr w:type="spellStart"/>
      <w:r>
        <w:rPr>
          <w:b/>
          <w:color w:val="000000"/>
          <w:sz w:val="24"/>
          <w:u w:val="single"/>
        </w:rPr>
        <w:t>Donald’s</w:t>
      </w:r>
      <w:proofErr w:type="spellEnd"/>
      <w:r>
        <w:rPr>
          <w:b/>
          <w:color w:val="000000"/>
          <w:sz w:val="24"/>
          <w:u w:val="single"/>
        </w:rPr>
        <w:t xml:space="preserve"> )</w:t>
      </w:r>
      <w:r>
        <w:rPr>
          <w:color w:val="000000"/>
        </w:rPr>
        <w:t xml:space="preserve">  (07-97 al 12-98)</w:t>
      </w:r>
    </w:p>
    <w:p w:rsidR="007316B6" w:rsidRPr="009A5BDA" w:rsidRDefault="007316B6" w:rsidP="007316B6">
      <w:pPr>
        <w:spacing w:after="0"/>
        <w:rPr>
          <w:color w:val="000000"/>
        </w:rPr>
      </w:pPr>
      <w:r>
        <w:rPr>
          <w:b/>
        </w:rPr>
        <w:t xml:space="preserve"> </w:t>
      </w:r>
      <w:r w:rsidRPr="00A16721">
        <w:rPr>
          <w:b/>
        </w:rPr>
        <w:t>ADMINISTRATIVA</w:t>
      </w:r>
      <w:r>
        <w:t xml:space="preserve">: Manejo de caja fuerte del local, Arqueos y  depósitos, Recepción a              Juncadella, Confección de libros de ventas,  Ingreso de datos por </w:t>
      </w:r>
      <w:proofErr w:type="gramStart"/>
      <w:r>
        <w:t>P.C..</w:t>
      </w:r>
      <w:proofErr w:type="gramEnd"/>
      <w:r>
        <w:rPr>
          <w:sz w:val="24"/>
        </w:rPr>
        <w:t xml:space="preserve">     </w:t>
      </w:r>
    </w:p>
    <w:p w:rsidR="007316B6" w:rsidRDefault="007316B6" w:rsidP="007316B6">
      <w:pPr>
        <w:spacing w:after="0"/>
        <w:rPr>
          <w:b/>
          <w:color w:val="000000"/>
          <w:sz w:val="24"/>
          <w:u w:val="single"/>
        </w:rPr>
      </w:pPr>
    </w:p>
    <w:p w:rsidR="007316B6" w:rsidRPr="00A16721" w:rsidRDefault="007316B6" w:rsidP="007316B6">
      <w:pPr>
        <w:rPr>
          <w:b/>
          <w:sz w:val="24"/>
          <w:szCs w:val="24"/>
          <w:u w:val="single"/>
        </w:rPr>
      </w:pPr>
      <w:r w:rsidRPr="00A16721">
        <w:rPr>
          <w:b/>
          <w:sz w:val="24"/>
          <w:szCs w:val="24"/>
          <w:u w:val="single"/>
        </w:rPr>
        <w:t>ESTUDIOS REALIZADOS</w:t>
      </w:r>
    </w:p>
    <w:p w:rsidR="007316B6" w:rsidRDefault="007316B6" w:rsidP="007316B6">
      <w:pPr>
        <w:pStyle w:val="Prrafodelista"/>
      </w:pPr>
      <w:r>
        <w:t>Secundario Completo (1996)</w:t>
      </w:r>
    </w:p>
    <w:p w:rsidR="007316B6" w:rsidRDefault="007316B6" w:rsidP="007316B6">
      <w:pPr>
        <w:pStyle w:val="Prrafodelista"/>
      </w:pPr>
      <w:r>
        <w:t>Título obtenido</w:t>
      </w:r>
      <w:r w:rsidRPr="002D595D">
        <w:rPr>
          <w:b/>
          <w:sz w:val="24"/>
          <w:szCs w:val="24"/>
        </w:rPr>
        <w:t>: PERITO MERCANTIL</w:t>
      </w:r>
      <w:r>
        <w:t>.</w:t>
      </w:r>
    </w:p>
    <w:p w:rsidR="007316B6" w:rsidRPr="00437147" w:rsidRDefault="007316B6" w:rsidP="007316B6">
      <w:pPr>
        <w:pStyle w:val="Prrafodelista"/>
      </w:pPr>
    </w:p>
    <w:p w:rsidR="007316B6" w:rsidRPr="00A16721" w:rsidRDefault="007316B6" w:rsidP="007316B6">
      <w:pPr>
        <w:spacing w:after="0" w:line="240" w:lineRule="auto"/>
        <w:rPr>
          <w:b/>
          <w:sz w:val="24"/>
          <w:szCs w:val="24"/>
          <w:u w:val="single"/>
          <w:lang w:val="es-ES_tradnl"/>
        </w:rPr>
      </w:pPr>
      <w:r w:rsidRPr="00A16721">
        <w:rPr>
          <w:b/>
          <w:sz w:val="24"/>
          <w:szCs w:val="24"/>
          <w:u w:val="single"/>
          <w:lang w:val="es-ES_tradnl"/>
        </w:rPr>
        <w:t>IDIOMA INGLES</w:t>
      </w:r>
    </w:p>
    <w:p w:rsidR="007316B6" w:rsidRPr="00A16721" w:rsidRDefault="007316B6" w:rsidP="007316B6">
      <w:pPr>
        <w:spacing w:after="0" w:line="240" w:lineRule="auto"/>
        <w:ind w:left="284"/>
        <w:rPr>
          <w:rFonts w:ascii="Times New Roman" w:hAnsi="Times New Roman"/>
          <w:lang w:val="es-ES_tradnl"/>
        </w:rPr>
      </w:pPr>
    </w:p>
    <w:p w:rsidR="007316B6" w:rsidRDefault="007316B6" w:rsidP="007316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2 años de Estudio bajo la tutela de Profesores Particulares. (1996 – 1997)</w:t>
      </w:r>
    </w:p>
    <w:p w:rsidR="007316B6" w:rsidRDefault="007316B6" w:rsidP="007316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2 años cursados en  UBA (2001-2003).</w:t>
      </w:r>
    </w:p>
    <w:p w:rsidR="007316B6" w:rsidRDefault="007316B6" w:rsidP="007316B6">
      <w:pPr>
        <w:rPr>
          <w:rFonts w:ascii="Arial" w:hAnsi="Arial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30"/>
        <w:gridCol w:w="1701"/>
        <w:gridCol w:w="1984"/>
        <w:gridCol w:w="1843"/>
        <w:gridCol w:w="1843"/>
      </w:tblGrid>
      <w:tr w:rsidR="007316B6" w:rsidTr="008E4DB0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B6" w:rsidRDefault="007316B6" w:rsidP="008E4DB0">
            <w:pPr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pStyle w:val="Ttulo2"/>
            </w:pPr>
            <w:r>
              <w:t>Expresión Escrita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b/>
                <w:sz w:val="20"/>
                <w:lang w:val="es-ES_tradnl"/>
              </w:rPr>
              <w:t>Comprensión Escrita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pStyle w:val="Ttulo3"/>
            </w:pPr>
            <w:r>
              <w:t>Expresión    Oral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b/>
                <w:sz w:val="20"/>
                <w:lang w:val="es-ES_tradnl"/>
              </w:rPr>
              <w:t>Comprensión Oral</w:t>
            </w:r>
          </w:p>
        </w:tc>
      </w:tr>
      <w:tr w:rsidR="007316B6" w:rsidTr="008E4DB0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lang w:val="es-ES_tradnl" w:eastAsia="es-ES"/>
              </w:rPr>
            </w:pPr>
            <w:r>
              <w:rPr>
                <w:rFonts w:ascii="Times New Roman" w:hAnsi="Times New Roman"/>
                <w:b/>
                <w:lang w:val="es-ES_tradnl"/>
              </w:rPr>
              <w:t>Inglés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6B6" w:rsidRDefault="007316B6" w:rsidP="008E4DB0">
            <w:pPr>
              <w:jc w:val="center"/>
              <w:rPr>
                <w:rFonts w:ascii="Times New Roman" w:hAnsi="Times New Roman"/>
                <w:color w:val="000000"/>
                <w:sz w:val="20"/>
                <w:lang w:val="es-ES_tradnl" w:eastAsia="es-ES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B</w:t>
            </w:r>
          </w:p>
        </w:tc>
      </w:tr>
    </w:tbl>
    <w:p w:rsidR="007316B6" w:rsidRDefault="007316B6" w:rsidP="007316B6">
      <w:pPr>
        <w:pStyle w:val="Ttulo1"/>
        <w:rPr>
          <w:sz w:val="24"/>
        </w:rPr>
      </w:pPr>
    </w:p>
    <w:p w:rsidR="007316B6" w:rsidRDefault="007316B6" w:rsidP="007316B6">
      <w:pPr>
        <w:pStyle w:val="Ttulo1"/>
        <w:rPr>
          <w:sz w:val="24"/>
        </w:rPr>
      </w:pPr>
    </w:p>
    <w:p w:rsidR="007316B6" w:rsidRDefault="007316B6" w:rsidP="007316B6">
      <w:pPr>
        <w:pStyle w:val="Ttulo1"/>
        <w:rPr>
          <w:rFonts w:asciiTheme="minorHAnsi" w:hAnsiTheme="minorHAnsi"/>
          <w:sz w:val="24"/>
          <w:u w:val="single"/>
        </w:rPr>
      </w:pPr>
      <w:r>
        <w:rPr>
          <w:rFonts w:asciiTheme="minorHAnsi" w:hAnsiTheme="minorHAnsi"/>
          <w:sz w:val="24"/>
          <w:u w:val="single"/>
        </w:rPr>
        <w:t>COMPUTACION</w:t>
      </w:r>
    </w:p>
    <w:p w:rsidR="007316B6" w:rsidRPr="004F6DFC" w:rsidRDefault="007316B6" w:rsidP="007316B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4F6DFC">
        <w:rPr>
          <w:rFonts w:ascii="Times New Roman" w:hAnsi="Times New Roman"/>
          <w:lang w:val="en-US"/>
        </w:rPr>
        <w:t>Dominio</w:t>
      </w:r>
      <w:proofErr w:type="spellEnd"/>
      <w:r w:rsidRPr="004F6DFC">
        <w:rPr>
          <w:rFonts w:ascii="Times New Roman" w:hAnsi="Times New Roman"/>
          <w:lang w:val="en-US"/>
        </w:rPr>
        <w:t xml:space="preserve"> del </w:t>
      </w:r>
      <w:proofErr w:type="spellStart"/>
      <w:r w:rsidRPr="004F6DFC">
        <w:rPr>
          <w:rFonts w:ascii="Times New Roman" w:hAnsi="Times New Roman"/>
          <w:lang w:val="en-US"/>
        </w:rPr>
        <w:t>Paquete</w:t>
      </w:r>
      <w:proofErr w:type="spellEnd"/>
      <w:r w:rsidRPr="004F6DFC">
        <w:rPr>
          <w:rFonts w:ascii="Times New Roman" w:hAnsi="Times New Roman"/>
          <w:lang w:val="en-US"/>
        </w:rPr>
        <w:t xml:space="preserve"> Office  (Word, Excel, Outlook, </w:t>
      </w:r>
      <w:proofErr w:type="spellStart"/>
      <w:r w:rsidRPr="004F6DFC">
        <w:rPr>
          <w:rFonts w:ascii="Times New Roman" w:hAnsi="Times New Roman"/>
          <w:lang w:val="en-US"/>
        </w:rPr>
        <w:t>Powerpoint</w:t>
      </w:r>
      <w:proofErr w:type="spellEnd"/>
      <w:r w:rsidRPr="004F6DFC">
        <w:rPr>
          <w:rFonts w:ascii="Times New Roman" w:hAnsi="Times New Roman"/>
          <w:lang w:val="en-US"/>
        </w:rPr>
        <w:t xml:space="preserve">, ) </w:t>
      </w:r>
    </w:p>
    <w:p w:rsidR="007316B6" w:rsidRDefault="007316B6" w:rsidP="007316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Manejo de herramientas de Internet, e-mails. </w:t>
      </w:r>
    </w:p>
    <w:p w:rsidR="007316B6" w:rsidRPr="00EE2FB0" w:rsidRDefault="007316B6" w:rsidP="007316B6">
      <w:pPr>
        <w:pStyle w:val="Prrafodelista"/>
        <w:numPr>
          <w:ilvl w:val="0"/>
          <w:numId w:val="4"/>
        </w:numPr>
        <w:rPr>
          <w:lang w:val="es-ES_tradnl"/>
        </w:rPr>
      </w:pPr>
      <w:r w:rsidRPr="00EE2FB0">
        <w:rPr>
          <w:color w:val="000000"/>
        </w:rPr>
        <w:t xml:space="preserve">Curso de </w:t>
      </w:r>
      <w:r w:rsidRPr="00EE2FB0">
        <w:rPr>
          <w:b/>
          <w:color w:val="000000"/>
        </w:rPr>
        <w:t>Sistema Tango</w:t>
      </w:r>
      <w:r w:rsidRPr="00EE2FB0">
        <w:rPr>
          <w:color w:val="000000"/>
        </w:rPr>
        <w:t xml:space="preserve">: ECAI (2003). </w:t>
      </w:r>
    </w:p>
    <w:p w:rsidR="007316B6" w:rsidRDefault="007316B6" w:rsidP="007316B6">
      <w:pPr>
        <w:rPr>
          <w:lang w:val="es-ES_tradnl"/>
        </w:rPr>
      </w:pPr>
    </w:p>
    <w:p w:rsidR="007316B6" w:rsidRDefault="007316B6" w:rsidP="007316B6">
      <w:pPr>
        <w:rPr>
          <w:b/>
          <w:sz w:val="24"/>
          <w:szCs w:val="24"/>
          <w:u w:val="single"/>
          <w:lang w:val="es-ES_tradnl"/>
        </w:rPr>
      </w:pPr>
      <w:r w:rsidRPr="003E6584">
        <w:rPr>
          <w:b/>
          <w:sz w:val="24"/>
          <w:szCs w:val="24"/>
          <w:u w:val="single"/>
          <w:lang w:val="es-ES_tradnl"/>
        </w:rPr>
        <w:t>CURSOS REALIZADOS ON L</w:t>
      </w:r>
      <w:r>
        <w:rPr>
          <w:b/>
          <w:sz w:val="24"/>
          <w:szCs w:val="24"/>
          <w:u w:val="single"/>
          <w:lang w:val="es-ES_tradnl"/>
        </w:rPr>
        <w:t>INE POR  SANTANDER RIO Y HSBC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Orientación al cliente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Seguridad en las oficinas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Código general de conducta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Prevención de delitos contra bancos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Seguridad de la información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Riesgo operacional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Política anticorrupción</w:t>
      </w:r>
    </w:p>
    <w:p w:rsidR="007316B6" w:rsidRPr="003E6584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FATCA (Personas físicas-Personas jurídicas)</w:t>
      </w:r>
    </w:p>
    <w:p w:rsidR="007316B6" w:rsidRPr="00CF1AB3" w:rsidRDefault="007316B6" w:rsidP="007316B6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>UPBC (Sucursales)</w:t>
      </w:r>
    </w:p>
    <w:p w:rsidR="007316B6" w:rsidRDefault="007316B6" w:rsidP="007316B6">
      <w:pPr>
        <w:jc w:val="center"/>
      </w:pPr>
    </w:p>
    <w:p w:rsidR="007316B6" w:rsidRDefault="007316B6" w:rsidP="007316B6"/>
    <w:p w:rsidR="007316B6" w:rsidRDefault="007316B6" w:rsidP="007316B6">
      <w:pPr>
        <w:ind w:left="360"/>
      </w:pPr>
    </w:p>
    <w:p w:rsidR="007316B6" w:rsidRDefault="007316B6"/>
    <w:sectPr w:rsidR="007316B6" w:rsidSect="00391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12A"/>
    <w:multiLevelType w:val="hybridMultilevel"/>
    <w:tmpl w:val="C7AC8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046D1"/>
    <w:multiLevelType w:val="hybridMultilevel"/>
    <w:tmpl w:val="16D8DD2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4537"/>
    <w:multiLevelType w:val="singleLevel"/>
    <w:tmpl w:val="D638BF40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</w:abstractNum>
  <w:abstractNum w:abstractNumId="3">
    <w:nsid w:val="3F9B5855"/>
    <w:multiLevelType w:val="hybridMultilevel"/>
    <w:tmpl w:val="4B9CF0A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E7ECE"/>
    <w:multiLevelType w:val="singleLevel"/>
    <w:tmpl w:val="5F583E4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16B6"/>
    <w:rsid w:val="00391220"/>
    <w:rsid w:val="0073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20"/>
  </w:style>
  <w:style w:type="paragraph" w:styleId="Ttulo1">
    <w:name w:val="heading 1"/>
    <w:basedOn w:val="Normal"/>
    <w:next w:val="Normal"/>
    <w:link w:val="Ttulo1Car"/>
    <w:qFormat/>
    <w:rsid w:val="007316B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316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7316B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6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16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16B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7316B6"/>
    <w:rPr>
      <w:rFonts w:ascii="Times New Roman" w:eastAsia="Times New Roman" w:hAnsi="Times New Roman" w:cs="Times New Roman"/>
      <w:b/>
      <w:color w:val="000000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7316B6"/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316B6"/>
    <w:rPr>
      <w:rFonts w:ascii="Times New Roman" w:eastAsia="Times New Roman" w:hAnsi="Times New Roman" w:cs="Times New Roman"/>
      <w:b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eandpe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1</cp:revision>
  <dcterms:created xsi:type="dcterms:W3CDTF">2016-03-21T17:39:00Z</dcterms:created>
  <dcterms:modified xsi:type="dcterms:W3CDTF">2016-03-21T17:52:00Z</dcterms:modified>
</cp:coreProperties>
</file>