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75E412" w14:textId="77777777" w:rsidR="00F7688F" w:rsidRDefault="00F7688F" w:rsidP="00F7688F">
      <w:pPr>
        <w:rPr>
          <w:sz w:val="28"/>
          <w:szCs w:val="28"/>
        </w:rPr>
      </w:pPr>
    </w:p>
    <w:p w14:paraId="4EBB58CF" w14:textId="77777777" w:rsidR="00F7688F" w:rsidRDefault="00F7688F" w:rsidP="00F7688F">
      <w:pPr>
        <w:rPr>
          <w:sz w:val="28"/>
          <w:szCs w:val="28"/>
        </w:rPr>
      </w:pPr>
    </w:p>
    <w:p w14:paraId="044AE7FA" w14:textId="77777777" w:rsidR="00F7688F" w:rsidRDefault="00F7688F" w:rsidP="00F7688F">
      <w:pPr>
        <w:rPr>
          <w:sz w:val="28"/>
          <w:szCs w:val="28"/>
        </w:rPr>
      </w:pPr>
    </w:p>
    <w:p w14:paraId="48B20F14" w14:textId="77777777" w:rsidR="00F7688F" w:rsidRDefault="00F7688F" w:rsidP="00F7688F">
      <w:pPr>
        <w:rPr>
          <w:sz w:val="28"/>
          <w:szCs w:val="28"/>
        </w:rPr>
      </w:pPr>
    </w:p>
    <w:p w14:paraId="050DD6AF" w14:textId="77777777" w:rsidR="00645EE2" w:rsidRPr="00F7688F" w:rsidRDefault="00645EE2" w:rsidP="00F7688F">
      <w:pPr>
        <w:rPr>
          <w:sz w:val="40"/>
          <w:szCs w:val="40"/>
        </w:rPr>
      </w:pPr>
      <w:r w:rsidRPr="00F7688F">
        <w:rPr>
          <w:sz w:val="40"/>
          <w:szCs w:val="40"/>
        </w:rPr>
        <w:t>Carta Automática Juega su Carta Solidaria</w:t>
      </w:r>
    </w:p>
    <w:p w14:paraId="75B82592" w14:textId="77777777" w:rsidR="00F7688F" w:rsidRPr="005603B8" w:rsidRDefault="00F7688F" w:rsidP="00645EE2">
      <w:pPr>
        <w:rPr>
          <w:sz w:val="32"/>
          <w:szCs w:val="32"/>
        </w:rPr>
      </w:pPr>
    </w:p>
    <w:p w14:paraId="21B5ECC8" w14:textId="77777777" w:rsidR="00F7688F" w:rsidRDefault="00F7688F" w:rsidP="00645EE2">
      <w:pPr>
        <w:rPr>
          <w:i/>
        </w:rPr>
      </w:pPr>
    </w:p>
    <w:p w14:paraId="5B4981AE" w14:textId="77777777" w:rsidR="00F7688F" w:rsidRDefault="00F7688F" w:rsidP="00645EE2">
      <w:pPr>
        <w:rPr>
          <w:i/>
        </w:rPr>
      </w:pPr>
    </w:p>
    <w:p w14:paraId="7EF1A308" w14:textId="77777777" w:rsidR="00645EE2" w:rsidRDefault="00645EE2" w:rsidP="00645EE2">
      <w:pPr>
        <w:rPr>
          <w:i/>
        </w:rPr>
      </w:pPr>
      <w:bookmarkStart w:id="0" w:name="_GoBack"/>
      <w:bookmarkEnd w:id="0"/>
      <w:r w:rsidRPr="004745D9">
        <w:rPr>
          <w:i/>
        </w:rPr>
        <w:t xml:space="preserve">La tarjeta  de crédito Carta Automática reunirá donaciones para los más chicos en sus sucursales, hasta el </w:t>
      </w:r>
      <w:r>
        <w:rPr>
          <w:i/>
        </w:rPr>
        <w:t xml:space="preserve">día </w:t>
      </w:r>
      <w:r w:rsidRPr="004745D9">
        <w:rPr>
          <w:i/>
        </w:rPr>
        <w:t>31 Mayo.</w:t>
      </w:r>
    </w:p>
    <w:p w14:paraId="6E310541" w14:textId="77777777" w:rsidR="00F7688F" w:rsidRDefault="00F7688F" w:rsidP="00645EE2">
      <w:pPr>
        <w:rPr>
          <w:i/>
        </w:rPr>
      </w:pPr>
    </w:p>
    <w:p w14:paraId="69A3721E" w14:textId="77777777" w:rsidR="00F7688F" w:rsidRDefault="00F7688F" w:rsidP="00645EE2">
      <w:pPr>
        <w:rPr>
          <w:i/>
        </w:rPr>
      </w:pPr>
    </w:p>
    <w:p w14:paraId="348640EF" w14:textId="77777777" w:rsidR="00F7688F" w:rsidRPr="004745D9" w:rsidRDefault="00F7688F" w:rsidP="00645EE2">
      <w:pPr>
        <w:rPr>
          <w:i/>
        </w:rPr>
      </w:pPr>
    </w:p>
    <w:p w14:paraId="17085CBD" w14:textId="77777777" w:rsidR="00645EE2" w:rsidRDefault="00645EE2" w:rsidP="00645EE2">
      <w:r>
        <w:t>Una vez más Carta Automática realiza su campaña “</w:t>
      </w:r>
      <w:proofErr w:type="spellStart"/>
      <w:r>
        <w:t>Jugá</w:t>
      </w:r>
      <w:proofErr w:type="spellEnd"/>
      <w:r>
        <w:t xml:space="preserve"> tu carta solidaria”, en esta oportunidad los beneficiarios son los niños. Hasta el 31 de Mayo, en todas las sucursales de la tarjeta situadas en: Comodoro Rivadavia, La Plata, Neuquén, Gral. Roca, Tucumán, Bariloche, Río Gallegos, Punta Alta, Bahía Blanca, Salta, </w:t>
      </w:r>
      <w:proofErr w:type="spellStart"/>
      <w:r>
        <w:t>Choele</w:t>
      </w:r>
      <w:proofErr w:type="spellEnd"/>
      <w:r>
        <w:t xml:space="preserve"> </w:t>
      </w:r>
      <w:proofErr w:type="spellStart"/>
      <w:r>
        <w:t>Choel</w:t>
      </w:r>
      <w:proofErr w:type="spellEnd"/>
      <w:r>
        <w:t xml:space="preserve">, </w:t>
      </w:r>
      <w:proofErr w:type="spellStart"/>
      <w:r>
        <w:t>Trelew</w:t>
      </w:r>
      <w:proofErr w:type="spellEnd"/>
      <w:r>
        <w:t xml:space="preserve">, </w:t>
      </w:r>
      <w:proofErr w:type="spellStart"/>
      <w:r>
        <w:t>Cipolletti</w:t>
      </w:r>
      <w:proofErr w:type="spellEnd"/>
      <w:r>
        <w:t xml:space="preserve">, Puerto </w:t>
      </w:r>
      <w:proofErr w:type="spellStart"/>
      <w:r>
        <w:t>Madryn</w:t>
      </w:r>
      <w:proofErr w:type="spellEnd"/>
      <w:r>
        <w:t xml:space="preserve">, Santa Rosa, Viedma, Cutral </w:t>
      </w:r>
      <w:proofErr w:type="spellStart"/>
      <w:r>
        <w:t>Có</w:t>
      </w:r>
      <w:proofErr w:type="spellEnd"/>
      <w:r>
        <w:t xml:space="preserve">, Río Grande, Caleta Olivia y Villa Regina, se juntarán las donaciones que tendrán como destino diferentes instituciones locales. </w:t>
      </w:r>
    </w:p>
    <w:p w14:paraId="3E5DE20F" w14:textId="77777777" w:rsidR="00F7688F" w:rsidRDefault="00F7688F" w:rsidP="00645EE2"/>
    <w:p w14:paraId="71F94103" w14:textId="77777777" w:rsidR="00F7688F" w:rsidRDefault="00F7688F" w:rsidP="00645EE2"/>
    <w:p w14:paraId="1133E292" w14:textId="77777777" w:rsidR="00F7688F" w:rsidRDefault="00645EE2" w:rsidP="00645EE2">
      <w:r>
        <w:t>Desde allí, todo lo recaudado se distribuirá a los que más lo necesitan con el objetivo de protegerlos del frío en vísperas del invierno y mejorar su calidad de vida en general. En esta acción, podrá donarse: ropa de abrigo, calzado, medias, anteojos de lectura, libros, juegos didácticos, juguetes y útiles escolares</w:t>
      </w:r>
      <w:r w:rsidRPr="00F561FD">
        <w:t>.</w:t>
      </w:r>
    </w:p>
    <w:p w14:paraId="04F9FE3E" w14:textId="77777777" w:rsidR="00F7688F" w:rsidRDefault="00F7688F" w:rsidP="00645EE2"/>
    <w:p w14:paraId="059B48E0" w14:textId="77777777" w:rsidR="00F7688F" w:rsidRDefault="00F7688F" w:rsidP="00645EE2"/>
    <w:p w14:paraId="74904370" w14:textId="0E87A60D" w:rsidR="00645EE2" w:rsidRDefault="00645EE2" w:rsidP="00645EE2">
      <w:r>
        <w:t>Todos pueden sumarse a jugar su Carta Solidaria para colaborar con los más chiquitos.</w:t>
      </w:r>
    </w:p>
    <w:p w14:paraId="31475D44" w14:textId="77777777" w:rsidR="00F7688F" w:rsidRDefault="00F7688F" w:rsidP="00645EE2"/>
    <w:p w14:paraId="19D1D3C5" w14:textId="77777777" w:rsidR="00F7688F" w:rsidRDefault="00F7688F" w:rsidP="00645EE2"/>
    <w:p w14:paraId="5D780D02" w14:textId="77777777" w:rsidR="00645EE2" w:rsidRDefault="00645EE2" w:rsidP="00645EE2"/>
    <w:p w14:paraId="6197E02A" w14:textId="77777777" w:rsidR="00645EE2" w:rsidRDefault="00645EE2" w:rsidP="00645EE2">
      <w:r>
        <w:t xml:space="preserve">Consultar sucursales en </w:t>
      </w:r>
      <w:hyperlink r:id="rId7" w:history="1">
        <w:r w:rsidRPr="007F755F">
          <w:rPr>
            <w:rStyle w:val="Hipervnculo"/>
          </w:rPr>
          <w:t>www.cartaautomatica.com.ar</w:t>
        </w:r>
      </w:hyperlink>
    </w:p>
    <w:p w14:paraId="1A7F8E51" w14:textId="77777777" w:rsidR="00645EE2" w:rsidRDefault="00645EE2" w:rsidP="00645EE2">
      <w:r>
        <w:t xml:space="preserve">Prensa: </w:t>
      </w:r>
      <w:r w:rsidRPr="00554440">
        <w:t>capuyam@cartaautomatica.com.ar</w:t>
      </w:r>
    </w:p>
    <w:p w14:paraId="752D7A47" w14:textId="77777777" w:rsidR="00A503EF" w:rsidRDefault="00A503EF" w:rsidP="00A503EF">
      <w:pPr>
        <w:rPr>
          <w:sz w:val="28"/>
          <w:szCs w:val="28"/>
        </w:rPr>
      </w:pPr>
    </w:p>
    <w:p w14:paraId="436D4BEA" w14:textId="2A8371D9" w:rsidR="00004EA6" w:rsidRPr="006F66D8" w:rsidRDefault="00004EA6" w:rsidP="00D14B9F"/>
    <w:sectPr w:rsidR="00004EA6" w:rsidRPr="006F66D8" w:rsidSect="00D14B9F">
      <w:headerReference w:type="default" r:id="rId8"/>
      <w:footerReference w:type="default" r:id="rId9"/>
      <w:pgSz w:w="11900" w:h="16840"/>
      <w:pgMar w:top="1417" w:right="843" w:bottom="1417" w:left="1701" w:header="708" w:footer="437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4721FB" w14:textId="77777777" w:rsidR="00451342" w:rsidRDefault="00451342" w:rsidP="00D14B9F">
      <w:r>
        <w:separator/>
      </w:r>
    </w:p>
  </w:endnote>
  <w:endnote w:type="continuationSeparator" w:id="0">
    <w:p w14:paraId="11EC48B7" w14:textId="77777777" w:rsidR="00451342" w:rsidRDefault="00451342" w:rsidP="00D14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C38F2" w14:textId="7C5A7B62" w:rsidR="00D14B9F" w:rsidRDefault="00004EA6">
    <w:pPr>
      <w:pStyle w:val="Piedepgina"/>
    </w:pPr>
    <w:r>
      <w:rPr>
        <w:noProof/>
        <w:lang w:val="es-ES" w:eastAsia="es-ES"/>
      </w:rPr>
      <w:drawing>
        <wp:inline distT="0" distB="0" distL="0" distR="0" wp14:anchorId="363C4A20" wp14:editId="3B35F78D">
          <wp:extent cx="5941060" cy="1917065"/>
          <wp:effectExtent l="0" t="0" r="254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 de Pagina CARTA - Abril 201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1060" cy="19170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EDFE4E" w14:textId="77777777" w:rsidR="00451342" w:rsidRDefault="00451342" w:rsidP="00D14B9F">
      <w:r>
        <w:separator/>
      </w:r>
    </w:p>
  </w:footnote>
  <w:footnote w:type="continuationSeparator" w:id="0">
    <w:p w14:paraId="014CB395" w14:textId="77777777" w:rsidR="00451342" w:rsidRDefault="00451342" w:rsidP="00D14B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A80C09" w14:textId="2C052D4D" w:rsidR="007678A8" w:rsidRDefault="007678A8" w:rsidP="007678A8">
    <w:pPr>
      <w:pStyle w:val="Encabezado"/>
      <w:jc w:val="right"/>
    </w:pPr>
    <w:r>
      <w:rPr>
        <w:noProof/>
        <w:lang w:val="es-ES" w:eastAsia="es-ES"/>
      </w:rPr>
      <w:drawing>
        <wp:inline distT="0" distB="0" distL="0" distR="0" wp14:anchorId="5DA7B9D0" wp14:editId="691CD08F">
          <wp:extent cx="841248" cy="603504"/>
          <wp:effectExtent l="0" t="0" r="0" b="635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rjeta CART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1248" cy="6035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B9F"/>
    <w:rsid w:val="00004EA6"/>
    <w:rsid w:val="002E7297"/>
    <w:rsid w:val="003C24B8"/>
    <w:rsid w:val="00451342"/>
    <w:rsid w:val="00645EE2"/>
    <w:rsid w:val="006F66D8"/>
    <w:rsid w:val="007678A8"/>
    <w:rsid w:val="00775CFE"/>
    <w:rsid w:val="00927F2F"/>
    <w:rsid w:val="00A44562"/>
    <w:rsid w:val="00A503EF"/>
    <w:rsid w:val="00AF32AB"/>
    <w:rsid w:val="00D14B9F"/>
    <w:rsid w:val="00E94979"/>
    <w:rsid w:val="00F7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4108BB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4B9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14B9F"/>
    <w:rPr>
      <w:sz w:val="24"/>
      <w:szCs w:val="24"/>
      <w:lang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D14B9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14B9F"/>
    <w:rPr>
      <w:sz w:val="24"/>
      <w:szCs w:val="24"/>
      <w:lang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4B9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4B9F"/>
    <w:rPr>
      <w:rFonts w:ascii="Lucida Grande" w:hAnsi="Lucida Grande"/>
      <w:sz w:val="18"/>
      <w:szCs w:val="18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A503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4B9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14B9F"/>
    <w:rPr>
      <w:sz w:val="24"/>
      <w:szCs w:val="24"/>
      <w:lang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D14B9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14B9F"/>
    <w:rPr>
      <w:sz w:val="24"/>
      <w:szCs w:val="24"/>
      <w:lang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4B9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4B9F"/>
    <w:rPr>
      <w:rFonts w:ascii="Lucida Grande" w:hAnsi="Lucida Grande"/>
      <w:sz w:val="18"/>
      <w:szCs w:val="18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A503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artaautomatica.com.a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iMac Intel</dc:creator>
  <cp:keywords/>
  <dc:description/>
  <cp:lastModifiedBy>Luciana Maria Capuya</cp:lastModifiedBy>
  <cp:revision>3</cp:revision>
  <dcterms:created xsi:type="dcterms:W3CDTF">2012-05-08T14:09:00Z</dcterms:created>
  <dcterms:modified xsi:type="dcterms:W3CDTF">2012-05-08T14:10:00Z</dcterms:modified>
</cp:coreProperties>
</file>