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773" w:rsidRDefault="00920773" w:rsidP="00920773">
      <w:pPr>
        <w:spacing w:after="0"/>
        <w:jc w:val="center"/>
        <w:rPr>
          <w:rFonts w:cs="Calibri"/>
          <w:color w:val="2D3B45"/>
          <w:sz w:val="28"/>
          <w:shd w:val="clear" w:color="auto" w:fill="FFFFFF"/>
        </w:rPr>
      </w:pP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BIA 654</w:t>
      </w:r>
      <w:r>
        <w:rPr>
          <w:rFonts w:cs="Calibri"/>
          <w:color w:val="2D3B45"/>
          <w:sz w:val="28"/>
          <w:shd w:val="clear" w:color="auto" w:fill="FFFFFF"/>
        </w:rPr>
        <w:t xml:space="preserve"> </w:t>
      </w:r>
      <w:r>
        <w:rPr>
          <w:rFonts w:cs="Calibri"/>
          <w:color w:val="2D3B45"/>
          <w:sz w:val="28"/>
          <w:shd w:val="clear" w:color="auto" w:fill="FFFFFF"/>
        </w:rPr>
        <w:t>B</w:t>
      </w:r>
      <w:r>
        <w:rPr>
          <w:rFonts w:cs="Calibri"/>
          <w:color w:val="2D3B45"/>
          <w:sz w:val="28"/>
          <w:shd w:val="clear" w:color="auto" w:fill="FFFFFF"/>
        </w:rPr>
        <w:t>: Optimization and Process Management</w:t>
      </w:r>
    </w:p>
    <w:p w:rsidR="00920773" w:rsidRDefault="00920773" w:rsidP="00920773">
      <w:pPr>
        <w:spacing w:after="0"/>
        <w:jc w:val="center"/>
        <w:rPr>
          <w:rFonts w:cs="Calibri"/>
          <w:b/>
          <w:color w:val="2D3B45"/>
          <w:sz w:val="32"/>
          <w:shd w:val="clear" w:color="auto" w:fill="FFFFFF"/>
        </w:rPr>
      </w:pPr>
      <w:r>
        <w:rPr>
          <w:rFonts w:cs="Calibri"/>
          <w:b/>
          <w:color w:val="2D3B45"/>
          <w:sz w:val="32"/>
          <w:shd w:val="clear" w:color="auto" w:fill="FFFFFF"/>
        </w:rPr>
        <w:t>Ephraim Schoenbrun</w:t>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CWID: 104-20-702</w:t>
      </w:r>
    </w:p>
    <w:p w:rsidR="00920773" w:rsidRDefault="00920773" w:rsidP="00920773">
      <w:pPr>
        <w:spacing w:after="0"/>
        <w:jc w:val="center"/>
        <w:rPr>
          <w:rFonts w:cs="Calibri"/>
          <w:color w:val="2D3B45"/>
          <w:sz w:val="28"/>
          <w:shd w:val="clear" w:color="auto" w:fill="FFFFFF"/>
        </w:rPr>
      </w:pPr>
    </w:p>
    <w:p w:rsidR="00920773" w:rsidRDefault="00920773" w:rsidP="00920773">
      <w:pPr>
        <w:spacing w:after="0"/>
        <w:jc w:val="center"/>
      </w:pPr>
      <w:r>
        <w:rPr>
          <w:rFonts w:cs="Calibri"/>
          <w:color w:val="2D3B45"/>
          <w:sz w:val="28"/>
          <w:shd w:val="clear" w:color="auto" w:fill="FFFFFF"/>
        </w:rPr>
        <w:t xml:space="preserve">Date of Submission: </w:t>
      </w:r>
      <w:r>
        <w:rPr>
          <w:rFonts w:cs="Calibri"/>
          <w:b/>
          <w:color w:val="2D3B45"/>
          <w:sz w:val="28"/>
          <w:shd w:val="clear" w:color="auto" w:fill="FFFFFF"/>
        </w:rPr>
        <w:fldChar w:fldCharType="begin"/>
      </w:r>
      <w:r>
        <w:rPr>
          <w:rFonts w:cs="Calibri"/>
          <w:b/>
          <w:color w:val="2D3B45"/>
          <w:sz w:val="28"/>
          <w:shd w:val="clear" w:color="auto" w:fill="FFFFFF"/>
        </w:rPr>
        <w:instrText xml:space="preserve"> DATE \@ "MMMM' 'd', 'yyyy" </w:instrText>
      </w:r>
      <w:r>
        <w:rPr>
          <w:rFonts w:cs="Calibri"/>
          <w:b/>
          <w:color w:val="2D3B45"/>
          <w:sz w:val="28"/>
          <w:shd w:val="clear" w:color="auto" w:fill="FFFFFF"/>
        </w:rPr>
        <w:fldChar w:fldCharType="separate"/>
      </w:r>
      <w:r>
        <w:rPr>
          <w:rFonts w:cs="Calibri"/>
          <w:b/>
          <w:noProof/>
          <w:color w:val="2D3B45"/>
          <w:sz w:val="28"/>
          <w:shd w:val="clear" w:color="auto" w:fill="FFFFFF"/>
        </w:rPr>
        <w:t>January 29, 2017</w:t>
      </w:r>
      <w:r>
        <w:rPr>
          <w:rFonts w:cs="Calibri"/>
          <w:b/>
          <w:color w:val="2D3B45"/>
          <w:sz w:val="28"/>
          <w:shd w:val="clear" w:color="auto" w:fill="FFFFFF"/>
        </w:rPr>
        <w:fldChar w:fldCharType="end"/>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Assignment:</w:t>
      </w:r>
    </w:p>
    <w:p w:rsidR="00920773" w:rsidRDefault="00920773" w:rsidP="00920773">
      <w:pPr>
        <w:spacing w:after="0"/>
        <w:jc w:val="center"/>
      </w:pPr>
      <w:r>
        <w:rPr>
          <w:rFonts w:cs="Calibri"/>
          <w:b/>
          <w:color w:val="2D3B45"/>
          <w:sz w:val="28"/>
          <w:shd w:val="clear" w:color="auto" w:fill="FFFFFF"/>
        </w:rPr>
        <w:t>Assignment #1</w:t>
      </w:r>
    </w:p>
    <w:p w:rsidR="00920773" w:rsidRDefault="00920773" w:rsidP="00920773">
      <w:pPr>
        <w:spacing w:after="0"/>
        <w:rPr>
          <w:rFonts w:cs="Calibri"/>
          <w:sz w:val="28"/>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r>
        <w:rPr>
          <w:rFonts w:ascii="Times New Roman" w:hAnsi="Times New Roman"/>
          <w:b/>
          <w:sz w:val="24"/>
          <w:szCs w:val="24"/>
        </w:rPr>
        <w:t>Ethical Conduct</w:t>
      </w:r>
    </w:p>
    <w:p w:rsidR="00920773" w:rsidRDefault="00920773" w:rsidP="00920773">
      <w:pPr>
        <w:spacing w:after="0"/>
        <w:rPr>
          <w:rFonts w:ascii="Times New Roman" w:hAnsi="Times New Roman"/>
        </w:rPr>
      </w:pPr>
    </w:p>
    <w:tbl>
      <w:tblPr>
        <w:tblW w:w="8856" w:type="dxa"/>
        <w:tblCellMar>
          <w:left w:w="10" w:type="dxa"/>
          <w:right w:w="10" w:type="dxa"/>
        </w:tblCellMar>
        <w:tblLook w:val="0000" w:firstRow="0" w:lastRow="0" w:firstColumn="0" w:lastColumn="0" w:noHBand="0" w:noVBand="0"/>
      </w:tblPr>
      <w:tblGrid>
        <w:gridCol w:w="8856"/>
      </w:tblGrid>
      <w:tr w:rsidR="00920773" w:rsidTr="002247A4">
        <w:tblPrEx>
          <w:tblCellMar>
            <w:top w:w="0" w:type="dxa"/>
            <w:bottom w:w="0" w:type="dxa"/>
          </w:tblCellMar>
        </w:tblPrEx>
        <w:tc>
          <w:tcPr>
            <w:tcW w:w="8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773" w:rsidRDefault="00920773" w:rsidP="002247A4">
            <w:pPr>
              <w:spacing w:after="0"/>
              <w:rPr>
                <w:rFonts w:ascii="Times New Roman" w:hAnsi="Times New Roman"/>
              </w:rPr>
            </w:pPr>
            <w:r>
              <w:rPr>
                <w:rFonts w:ascii="Times New Roman" w:hAnsi="Times New Roman"/>
              </w:rPr>
              <w:t>The following statement is printed in the Stevens Graduate Catalog and applies to all students taking Stevens courses, on and off campus.</w:t>
            </w:r>
          </w:p>
          <w:p w:rsidR="00920773" w:rsidRDefault="00920773" w:rsidP="002247A4">
            <w:pPr>
              <w:spacing w:after="0"/>
              <w:rPr>
                <w:rFonts w:ascii="Times New Roman" w:hAnsi="Times New Roman"/>
              </w:rPr>
            </w:pPr>
          </w:p>
          <w:p w:rsidR="00920773" w:rsidRDefault="00920773" w:rsidP="002247A4">
            <w:pPr>
              <w:pStyle w:val="BodyTextIndent"/>
              <w:tabs>
                <w:tab w:val="left" w:pos="0"/>
              </w:tabs>
              <w:ind w:left="0" w:firstLine="0"/>
              <w:rPr>
                <w:sz w:val="22"/>
                <w:szCs w:val="22"/>
              </w:rPr>
            </w:pPr>
            <w:r>
              <w:rPr>
                <w:sz w:val="22"/>
                <w:szCs w:val="22"/>
              </w:rPr>
              <w:t>“Cheating during in-class tests or take-home examinations or homework is, of course, illegal and immoral.  A Graduate Academic Evaluation Board exists to investigate academic improprieties, conduct hearings, and determine any necessary actions.  The term ‘academic impropriety’ is meant to include, but is not limited to, cheating on homework, during in-class or take home examinations and plagiarism.”</w:t>
            </w:r>
          </w:p>
          <w:p w:rsidR="00920773" w:rsidRDefault="00920773" w:rsidP="002247A4">
            <w:pPr>
              <w:pStyle w:val="BodyTextIndent"/>
              <w:ind w:left="0"/>
              <w:rPr>
                <w:sz w:val="22"/>
                <w:szCs w:val="22"/>
              </w:rPr>
            </w:pPr>
          </w:p>
          <w:p w:rsidR="00920773" w:rsidRDefault="00920773" w:rsidP="002247A4">
            <w:pPr>
              <w:pStyle w:val="BodyTextIndent"/>
              <w:ind w:left="0" w:firstLine="0"/>
              <w:rPr>
                <w:sz w:val="22"/>
                <w:szCs w:val="22"/>
              </w:rPr>
            </w:pPr>
            <w:r>
              <w:rPr>
                <w:sz w:val="22"/>
                <w:szCs w:val="22"/>
              </w:rPr>
              <w:t>Consequences of academic impropriety are severe, ranging from receiving an “F” in a course, to a warning from the Dean of the Graduate School, which becomes a part of the permanent student record, to expulsion.</w:t>
            </w:r>
          </w:p>
          <w:p w:rsidR="00920773" w:rsidRDefault="00920773" w:rsidP="002247A4">
            <w:pPr>
              <w:pStyle w:val="BodyTextIndent"/>
              <w:ind w:left="0" w:firstLine="0"/>
              <w:rPr>
                <w:sz w:val="22"/>
                <w:szCs w:val="22"/>
              </w:rPr>
            </w:pPr>
          </w:p>
          <w:p w:rsidR="00920773" w:rsidRDefault="00920773" w:rsidP="002247A4">
            <w:pPr>
              <w:spacing w:after="0"/>
              <w:rPr>
                <w:rFonts w:ascii="Times New Roman" w:hAnsi="Times New Roman"/>
                <w:i/>
              </w:rPr>
            </w:pPr>
            <w:r>
              <w:rPr>
                <w:rFonts w:ascii="Times New Roman" w:hAnsi="Times New Roman"/>
                <w:i/>
              </w:rPr>
              <w:t xml:space="preserve">Reference:  </w:t>
            </w:r>
            <w:r>
              <w:rPr>
                <w:rFonts w:ascii="Times New Roman" w:hAnsi="Times New Roman"/>
                <w:i/>
              </w:rPr>
              <w:tab/>
              <w:t>The Graduate Student Handbook, Academic Year 2003-2004 Stevens</w:t>
            </w:r>
          </w:p>
          <w:p w:rsidR="00920773" w:rsidRDefault="00920773" w:rsidP="002247A4">
            <w:pPr>
              <w:spacing w:after="0"/>
              <w:ind w:left="720" w:firstLine="720"/>
              <w:rPr>
                <w:rFonts w:ascii="Times New Roman" w:hAnsi="Times New Roman"/>
                <w:i/>
              </w:rPr>
            </w:pPr>
            <w:r>
              <w:rPr>
                <w:rFonts w:ascii="Times New Roman" w:hAnsi="Times New Roman"/>
                <w:i/>
              </w:rPr>
              <w:t>Institute of Technology, page 10.</w:t>
            </w:r>
          </w:p>
          <w:p w:rsidR="00920773" w:rsidRDefault="00920773" w:rsidP="002247A4">
            <w:pPr>
              <w:pStyle w:val="NormalWeb"/>
              <w:spacing w:after="0"/>
              <w:rPr>
                <w:rFonts w:ascii="Times New Roman" w:hAnsi="Times New Roman" w:cs="Times New Roman"/>
                <w:sz w:val="22"/>
                <w:szCs w:val="22"/>
              </w:rPr>
            </w:pPr>
            <w:r>
              <w:rPr>
                <w:rFonts w:ascii="Times New Roman" w:hAnsi="Times New Roman" w:cs="Times New Roman"/>
                <w:sz w:val="22"/>
                <w:szCs w:val="22"/>
              </w:rPr>
              <w:t xml:space="preserve">Consistent with the above statements, all homework exercises, tests and exams that are designated as individual assignments MUST contain the following signed statement before they can be accepted for grading. ____________________________________________________________________ </w:t>
            </w:r>
          </w:p>
          <w:p w:rsidR="00920773" w:rsidRDefault="00920773" w:rsidP="002247A4">
            <w:pPr>
              <w:pStyle w:val="NormalWeb"/>
              <w:spacing w:after="0"/>
              <w:rPr>
                <w:rFonts w:ascii="Times New Roman" w:hAnsi="Times New Roman" w:cs="Times New Roman"/>
                <w:sz w:val="22"/>
                <w:szCs w:val="22"/>
              </w:rPr>
            </w:pPr>
            <w:bookmarkStart w:id="0" w:name="OLE_LINK1"/>
            <w:r>
              <w:rPr>
                <w:rFonts w:ascii="Times New Roman" w:hAnsi="Times New Roman" w:cs="Times New Roman"/>
                <w:sz w:val="22"/>
                <w:szCs w:val="2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920773" w:rsidRDefault="00920773" w:rsidP="002247A4">
            <w:pPr>
              <w:pStyle w:val="NormalWeb"/>
              <w:tabs>
                <w:tab w:val="right" w:pos="4477"/>
              </w:tabs>
              <w:spacing w:after="0"/>
            </w:pPr>
            <w:r>
              <w:rPr>
                <w:rFonts w:ascii="Times New Roman" w:hAnsi="Times New Roman" w:cs="Times New Roman"/>
                <w:noProof/>
                <w:sz w:val="22"/>
                <w:szCs w:val="22"/>
              </w:rPr>
              <w:drawing>
                <wp:anchor distT="0" distB="0" distL="114300" distR="114300" simplePos="0" relativeHeight="251659264" behindDoc="1" locked="0" layoutInCell="1" allowOverlap="1" wp14:anchorId="0B2D9EEA" wp14:editId="70362396">
                  <wp:simplePos x="0" y="0"/>
                  <wp:positionH relativeFrom="column">
                    <wp:posOffset>671197</wp:posOffset>
                  </wp:positionH>
                  <wp:positionV relativeFrom="paragraph">
                    <wp:posOffset>70171</wp:posOffset>
                  </wp:positionV>
                  <wp:extent cx="1061718" cy="390119"/>
                  <wp:effectExtent l="0" t="0" r="508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061718" cy="390119"/>
                          </a:xfrm>
                          <a:prstGeom prst="rect">
                            <a:avLst/>
                          </a:prstGeom>
                          <a:noFill/>
                          <a:ln>
                            <a:noFill/>
                            <a:prstDash/>
                          </a:ln>
                        </pic:spPr>
                      </pic:pic>
                    </a:graphicData>
                  </a:graphic>
                </wp:anchor>
              </w:drawing>
            </w:r>
            <w:r>
              <w:rPr>
                <w:rFonts w:ascii="Times New Roman" w:hAnsi="Times New Roman" w:cs="Times New Roman"/>
                <w:sz w:val="22"/>
                <w:szCs w:val="22"/>
              </w:rPr>
              <w:t xml:space="preserve">Signature:  </w:t>
            </w:r>
            <w:r>
              <w:rPr>
                <w:rFonts w:ascii="Times New Roman" w:hAnsi="Times New Roman" w:cs="Times New Roman"/>
                <w:sz w:val="22"/>
                <w:szCs w:val="22"/>
              </w:rPr>
              <w:tab/>
            </w:r>
            <w:r>
              <w:rPr>
                <w:rFonts w:ascii="Times New Roman" w:hAnsi="Times New Roman" w:cs="Times New Roman"/>
                <w:sz w:val="22"/>
                <w:szCs w:val="22"/>
              </w:rPr>
              <w:tab/>
              <w:t xml:space="preserve">        Date: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DATE \@ "MMMM' 'd', 'yyyy" </w:instrText>
            </w:r>
            <w:r>
              <w:rPr>
                <w:rFonts w:ascii="Times New Roman" w:hAnsi="Times New Roman" w:cs="Times New Roman"/>
                <w:sz w:val="22"/>
                <w:szCs w:val="22"/>
              </w:rPr>
              <w:fldChar w:fldCharType="separate"/>
            </w:r>
            <w:r>
              <w:rPr>
                <w:rFonts w:ascii="Times New Roman" w:hAnsi="Times New Roman" w:cs="Times New Roman"/>
                <w:noProof/>
                <w:sz w:val="22"/>
                <w:szCs w:val="22"/>
              </w:rPr>
              <w:t>January 29, 2017</w:t>
            </w:r>
            <w:r>
              <w:rPr>
                <w:rFonts w:ascii="Times New Roman" w:hAnsi="Times New Roman" w:cs="Times New Roman"/>
                <w:sz w:val="22"/>
                <w:szCs w:val="22"/>
              </w:rPr>
              <w:fldChar w:fldCharType="end"/>
            </w:r>
          </w:p>
          <w:p w:rsidR="00920773" w:rsidRDefault="00920773" w:rsidP="002247A4">
            <w:pPr>
              <w:spacing w:before="240" w:after="0"/>
            </w:pPr>
            <w:r>
              <w:rPr>
                <w:rFonts w:ascii="Times New Roman" w:hAnsi="Times New Roman"/>
              </w:rPr>
              <w:t xml:space="preserve">Please note that assignments in this class may be submitted to </w:t>
            </w:r>
            <w:hyperlink r:id="rId6" w:history="1">
              <w:r>
                <w:rPr>
                  <w:rStyle w:val="Hyperlink"/>
                </w:rPr>
                <w:t>www.turnitin.com</w:t>
              </w:r>
            </w:hyperlink>
            <w:r>
              <w:rPr>
                <w:rFonts w:ascii="Times New Roman" w:hAnsi="Times New Roman"/>
              </w:rPr>
              <w:t xml:space="preserve">, a web-based anti-plagiarism system, for an evaluation of their originality. </w:t>
            </w:r>
            <w:bookmarkEnd w:id="0"/>
          </w:p>
        </w:tc>
      </w:tr>
    </w:tbl>
    <w:p w:rsidR="00920773" w:rsidRDefault="00920773" w:rsidP="00920773">
      <w:pPr>
        <w:spacing w:after="0"/>
        <w:jc w:val="both"/>
      </w:pPr>
    </w:p>
    <w:p w:rsidR="00920773" w:rsidRDefault="00920773" w:rsidP="00920773"/>
    <w:p w:rsidR="00920773" w:rsidRDefault="00920773" w:rsidP="00920773"/>
    <w:p w:rsidR="00920773" w:rsidRDefault="00920773" w:rsidP="00920773">
      <w:r>
        <w:lastRenderedPageBreak/>
        <w:t>Pick a Website on the Internet. Suppose you were designing an experiment for increasing visitor’s response to a product or service offered on the site.</w:t>
      </w:r>
    </w:p>
    <w:p w:rsidR="00920773" w:rsidRDefault="00920773" w:rsidP="00696B86">
      <w:r>
        <w:t xml:space="preserve">What five factors do you think would be most important to test? In each case, specify two levels for each of the factors and tell whether it is experimental or classification factor. </w:t>
      </w:r>
    </w:p>
    <w:p w:rsidR="00920773" w:rsidRDefault="00920773" w:rsidP="00920773"/>
    <w:p w:rsidR="00920773" w:rsidRDefault="00920773" w:rsidP="00920773">
      <w:r>
        <w:t xml:space="preserve">Website: </w:t>
      </w:r>
      <w:r w:rsidR="001D355F">
        <w:t xml:space="preserve"> </w:t>
      </w:r>
      <w:r w:rsidR="001D355F" w:rsidRPr="001D355F">
        <w:t>http://www.scientistsmarchonwashington.com/</w:t>
      </w:r>
    </w:p>
    <w:p w:rsidR="001D355F" w:rsidRDefault="001D355F" w:rsidP="006173C6">
      <w:pPr>
        <w:pStyle w:val="ListParagraph"/>
        <w:numPr>
          <w:ilvl w:val="0"/>
          <w:numId w:val="2"/>
        </w:numPr>
      </w:pPr>
      <w:r>
        <w:t xml:space="preserve">Product to increase exposure of: </w:t>
      </w:r>
      <w:r w:rsidR="006173C6">
        <w:t>Involvement in</w:t>
      </w:r>
      <w:r>
        <w:t xml:space="preserve"> a march to uphold integrity of science</w:t>
      </w:r>
    </w:p>
    <w:p w:rsidR="00696B86" w:rsidRDefault="00696B86" w:rsidP="006173C6">
      <w:pPr>
        <w:pStyle w:val="ListParagraph"/>
        <w:numPr>
          <w:ilvl w:val="0"/>
          <w:numId w:val="2"/>
        </w:numPr>
      </w:pPr>
      <w:r>
        <w:t>Number of Treatments: 10</w:t>
      </w:r>
    </w:p>
    <w:p w:rsidR="00696B86" w:rsidRDefault="00696B86" w:rsidP="006173C6">
      <w:pPr>
        <w:pStyle w:val="ListParagraph"/>
        <w:numPr>
          <w:ilvl w:val="0"/>
          <w:numId w:val="2"/>
        </w:numPr>
      </w:pPr>
      <w:r>
        <w:t>Experimental Units</w:t>
      </w:r>
      <w:r w:rsidR="006173C6">
        <w:t xml:space="preserve">: People involved in the March (Attendance, donations, organization, </w:t>
      </w:r>
      <w:proofErr w:type="spellStart"/>
      <w:r w:rsidR="006173C6">
        <w:t>etc</w:t>
      </w:r>
      <w:proofErr w:type="spellEnd"/>
      <w:r w:rsidR="006173C6">
        <w:t>)</w:t>
      </w:r>
    </w:p>
    <w:p w:rsidR="00696B86" w:rsidRDefault="00696B86" w:rsidP="00920773">
      <w:r>
        <w:t>Factors:</w:t>
      </w:r>
    </w:p>
    <w:p w:rsidR="00696B86" w:rsidRPr="001D355F" w:rsidRDefault="001D355F" w:rsidP="00696B86">
      <w:pPr>
        <w:pStyle w:val="ListParagraph"/>
        <w:numPr>
          <w:ilvl w:val="0"/>
          <w:numId w:val="1"/>
        </w:numPr>
        <w:rPr>
          <w:b/>
        </w:rPr>
      </w:pPr>
      <w:r w:rsidRPr="001D355F">
        <w:rPr>
          <w:b/>
        </w:rPr>
        <w:t>Tone</w:t>
      </w:r>
      <w:r w:rsidR="0069318F">
        <w:rPr>
          <w:b/>
        </w:rPr>
        <w:t xml:space="preserve"> of Message</w:t>
      </w:r>
    </w:p>
    <w:p w:rsidR="00696B86" w:rsidRDefault="001D355F" w:rsidP="00696B86">
      <w:pPr>
        <w:pStyle w:val="ListParagraph"/>
        <w:numPr>
          <w:ilvl w:val="1"/>
          <w:numId w:val="1"/>
        </w:numPr>
      </w:pPr>
      <w:r>
        <w:t>Level</w:t>
      </w:r>
    </w:p>
    <w:p w:rsidR="00696B86" w:rsidRDefault="001D355F" w:rsidP="00696B86">
      <w:pPr>
        <w:pStyle w:val="ListParagraph"/>
        <w:numPr>
          <w:ilvl w:val="2"/>
          <w:numId w:val="1"/>
        </w:numPr>
      </w:pPr>
      <w:r>
        <w:t>Protective (“</w:t>
      </w:r>
      <w:r w:rsidRPr="0069318F">
        <w:rPr>
          <w:i/>
        </w:rPr>
        <w:t>We must uphold the integrity of science</w:t>
      </w:r>
      <w:r>
        <w:t>”</w:t>
      </w:r>
      <w:r w:rsidR="0069318F">
        <w:t>)</w:t>
      </w:r>
    </w:p>
    <w:p w:rsidR="00696B86" w:rsidRDefault="001D355F" w:rsidP="00696B86">
      <w:pPr>
        <w:pStyle w:val="ListParagraph"/>
        <w:numPr>
          <w:ilvl w:val="2"/>
          <w:numId w:val="1"/>
        </w:numPr>
      </w:pPr>
      <w:r>
        <w:t>A</w:t>
      </w:r>
      <w:r w:rsidR="0069318F">
        <w:t>ggressive</w:t>
      </w:r>
      <w:r>
        <w:t xml:space="preserve"> (“</w:t>
      </w:r>
      <w:r w:rsidRPr="0069318F">
        <w:rPr>
          <w:i/>
        </w:rPr>
        <w:t xml:space="preserve">The current administration is </w:t>
      </w:r>
      <w:r w:rsidR="0069318F" w:rsidRPr="0069318F">
        <w:rPr>
          <w:i/>
        </w:rPr>
        <w:t>a threat to science</w:t>
      </w:r>
      <w:r w:rsidR="0069318F">
        <w:t>”)</w:t>
      </w:r>
    </w:p>
    <w:p w:rsidR="00696B86" w:rsidRDefault="00696B86" w:rsidP="00696B86">
      <w:pPr>
        <w:pStyle w:val="ListParagraph"/>
        <w:numPr>
          <w:ilvl w:val="1"/>
          <w:numId w:val="1"/>
        </w:numPr>
      </w:pPr>
      <w:r>
        <w:t>Type</w:t>
      </w:r>
    </w:p>
    <w:p w:rsidR="00696B86" w:rsidRDefault="00696B86" w:rsidP="00696B86">
      <w:pPr>
        <w:pStyle w:val="ListParagraph"/>
        <w:numPr>
          <w:ilvl w:val="2"/>
          <w:numId w:val="1"/>
        </w:numPr>
      </w:pPr>
      <w:r>
        <w:t>Experimental</w:t>
      </w:r>
    </w:p>
    <w:p w:rsidR="00696B86" w:rsidRPr="001D355F" w:rsidRDefault="001D355F" w:rsidP="00696B86">
      <w:pPr>
        <w:pStyle w:val="ListParagraph"/>
        <w:numPr>
          <w:ilvl w:val="0"/>
          <w:numId w:val="1"/>
        </w:numPr>
        <w:rPr>
          <w:b/>
        </w:rPr>
      </w:pPr>
      <w:r w:rsidRPr="001D355F">
        <w:rPr>
          <w:b/>
        </w:rPr>
        <w:t>Name of Product</w:t>
      </w:r>
    </w:p>
    <w:p w:rsidR="00696B86" w:rsidRDefault="00696B86" w:rsidP="00696B86">
      <w:pPr>
        <w:pStyle w:val="ListParagraph"/>
        <w:numPr>
          <w:ilvl w:val="1"/>
          <w:numId w:val="1"/>
        </w:numPr>
      </w:pPr>
      <w:r>
        <w:t>Levels</w:t>
      </w:r>
    </w:p>
    <w:p w:rsidR="00696B86" w:rsidRDefault="0069318F" w:rsidP="001D355F">
      <w:pPr>
        <w:pStyle w:val="ListParagraph"/>
        <w:numPr>
          <w:ilvl w:val="2"/>
          <w:numId w:val="1"/>
        </w:numPr>
      </w:pPr>
      <w:r>
        <w:t>‘</w:t>
      </w:r>
      <w:r w:rsidR="001D355F" w:rsidRPr="0069318F">
        <w:rPr>
          <w:i/>
        </w:rPr>
        <w:t>Scientists’ March on Washington</w:t>
      </w:r>
      <w:r>
        <w:t>’</w:t>
      </w:r>
    </w:p>
    <w:p w:rsidR="00696B86" w:rsidRDefault="0069318F" w:rsidP="00696B86">
      <w:pPr>
        <w:pStyle w:val="ListParagraph"/>
        <w:numPr>
          <w:ilvl w:val="2"/>
          <w:numId w:val="1"/>
        </w:numPr>
      </w:pPr>
      <w:r>
        <w:t>‘</w:t>
      </w:r>
      <w:r w:rsidR="001D355F" w:rsidRPr="0069318F">
        <w:rPr>
          <w:i/>
        </w:rPr>
        <w:t>March for Science</w:t>
      </w:r>
      <w:r>
        <w:t>’</w:t>
      </w:r>
    </w:p>
    <w:p w:rsidR="00696B86" w:rsidRDefault="00696B86" w:rsidP="00696B86">
      <w:pPr>
        <w:pStyle w:val="ListParagraph"/>
        <w:numPr>
          <w:ilvl w:val="1"/>
          <w:numId w:val="1"/>
        </w:numPr>
      </w:pPr>
      <w:r>
        <w:t>Type</w:t>
      </w:r>
    </w:p>
    <w:p w:rsidR="00696B86" w:rsidRDefault="00696B86" w:rsidP="00696B86">
      <w:pPr>
        <w:pStyle w:val="ListParagraph"/>
        <w:numPr>
          <w:ilvl w:val="2"/>
          <w:numId w:val="1"/>
        </w:numPr>
      </w:pPr>
      <w:r>
        <w:t>Experimental</w:t>
      </w:r>
    </w:p>
    <w:p w:rsidR="00696B86" w:rsidRPr="001D355F" w:rsidRDefault="001D355F" w:rsidP="00696B86">
      <w:pPr>
        <w:pStyle w:val="ListParagraph"/>
        <w:numPr>
          <w:ilvl w:val="0"/>
          <w:numId w:val="1"/>
        </w:numPr>
        <w:rPr>
          <w:b/>
        </w:rPr>
      </w:pPr>
      <w:r>
        <w:rPr>
          <w:b/>
        </w:rPr>
        <w:t>Design</w:t>
      </w:r>
      <w:r w:rsidR="004B7FBC">
        <w:rPr>
          <w:b/>
        </w:rPr>
        <w:t xml:space="preserve"> of Website</w:t>
      </w:r>
      <w:bookmarkStart w:id="1" w:name="_GoBack"/>
      <w:bookmarkEnd w:id="1"/>
    </w:p>
    <w:p w:rsidR="00696B86" w:rsidRDefault="00696B86" w:rsidP="00696B86">
      <w:pPr>
        <w:pStyle w:val="ListParagraph"/>
        <w:numPr>
          <w:ilvl w:val="1"/>
          <w:numId w:val="1"/>
        </w:numPr>
      </w:pPr>
      <w:r>
        <w:t>Levels</w:t>
      </w:r>
    </w:p>
    <w:p w:rsidR="00696B86" w:rsidRDefault="001D355F" w:rsidP="00696B86">
      <w:pPr>
        <w:pStyle w:val="ListParagraph"/>
        <w:numPr>
          <w:ilvl w:val="2"/>
          <w:numId w:val="1"/>
        </w:numPr>
      </w:pPr>
      <w:r>
        <w:t>Text-centric</w:t>
      </w:r>
    </w:p>
    <w:p w:rsidR="00696B86" w:rsidRDefault="001D355F" w:rsidP="00696B86">
      <w:pPr>
        <w:pStyle w:val="ListParagraph"/>
        <w:numPr>
          <w:ilvl w:val="2"/>
          <w:numId w:val="1"/>
        </w:numPr>
      </w:pPr>
      <w:r>
        <w:t>Media-centric</w:t>
      </w:r>
    </w:p>
    <w:p w:rsidR="00696B86" w:rsidRDefault="00696B86" w:rsidP="00696B86">
      <w:pPr>
        <w:pStyle w:val="ListParagraph"/>
        <w:numPr>
          <w:ilvl w:val="1"/>
          <w:numId w:val="1"/>
        </w:numPr>
      </w:pPr>
      <w:r>
        <w:t>Type</w:t>
      </w:r>
    </w:p>
    <w:p w:rsidR="00696B86" w:rsidRDefault="00696B86" w:rsidP="00696B86">
      <w:pPr>
        <w:pStyle w:val="ListParagraph"/>
        <w:numPr>
          <w:ilvl w:val="2"/>
          <w:numId w:val="1"/>
        </w:numPr>
      </w:pPr>
      <w:r>
        <w:t>Experimental</w:t>
      </w:r>
    </w:p>
    <w:p w:rsidR="00696B86" w:rsidRPr="001D355F" w:rsidRDefault="002D74D8" w:rsidP="00696B86">
      <w:pPr>
        <w:pStyle w:val="ListParagraph"/>
        <w:numPr>
          <w:ilvl w:val="0"/>
          <w:numId w:val="1"/>
        </w:numPr>
        <w:rPr>
          <w:b/>
        </w:rPr>
      </w:pPr>
      <w:r>
        <w:rPr>
          <w:b/>
        </w:rPr>
        <w:t>Donation Portal Visibility</w:t>
      </w:r>
    </w:p>
    <w:p w:rsidR="00696B86" w:rsidRDefault="00696B86" w:rsidP="00696B86">
      <w:pPr>
        <w:pStyle w:val="ListParagraph"/>
        <w:numPr>
          <w:ilvl w:val="1"/>
          <w:numId w:val="1"/>
        </w:numPr>
      </w:pPr>
      <w:r>
        <w:t>Levels</w:t>
      </w:r>
    </w:p>
    <w:p w:rsidR="00696B86" w:rsidRDefault="002D74D8" w:rsidP="00696B86">
      <w:pPr>
        <w:pStyle w:val="ListParagraph"/>
        <w:numPr>
          <w:ilvl w:val="2"/>
          <w:numId w:val="1"/>
        </w:numPr>
      </w:pPr>
      <w:r>
        <w:t>Centrally located</w:t>
      </w:r>
    </w:p>
    <w:p w:rsidR="00696B86" w:rsidRDefault="002D74D8" w:rsidP="00696B86">
      <w:pPr>
        <w:pStyle w:val="ListParagraph"/>
        <w:numPr>
          <w:ilvl w:val="2"/>
          <w:numId w:val="1"/>
        </w:numPr>
      </w:pPr>
      <w:r>
        <w:t>Sidebar</w:t>
      </w:r>
    </w:p>
    <w:p w:rsidR="00696B86" w:rsidRDefault="00696B86" w:rsidP="00696B86">
      <w:pPr>
        <w:pStyle w:val="ListParagraph"/>
        <w:numPr>
          <w:ilvl w:val="1"/>
          <w:numId w:val="1"/>
        </w:numPr>
      </w:pPr>
      <w:r>
        <w:t>Type</w:t>
      </w:r>
    </w:p>
    <w:p w:rsidR="00696B86" w:rsidRDefault="00696B86" w:rsidP="00696B86">
      <w:pPr>
        <w:pStyle w:val="ListParagraph"/>
        <w:numPr>
          <w:ilvl w:val="2"/>
          <w:numId w:val="1"/>
        </w:numPr>
      </w:pPr>
      <w:r>
        <w:t>Experimental</w:t>
      </w:r>
    </w:p>
    <w:p w:rsidR="00696B86" w:rsidRPr="001D355F" w:rsidRDefault="006173C6" w:rsidP="00696B86">
      <w:pPr>
        <w:pStyle w:val="ListParagraph"/>
        <w:numPr>
          <w:ilvl w:val="0"/>
          <w:numId w:val="1"/>
        </w:numPr>
        <w:rPr>
          <w:b/>
        </w:rPr>
      </w:pPr>
      <w:r>
        <w:rPr>
          <w:b/>
        </w:rPr>
        <w:t>Donation Amount</w:t>
      </w:r>
    </w:p>
    <w:p w:rsidR="00696B86" w:rsidRDefault="00696B86" w:rsidP="00696B86">
      <w:pPr>
        <w:pStyle w:val="ListParagraph"/>
        <w:numPr>
          <w:ilvl w:val="1"/>
          <w:numId w:val="1"/>
        </w:numPr>
      </w:pPr>
      <w:r>
        <w:t>Levels</w:t>
      </w:r>
    </w:p>
    <w:p w:rsidR="00696B86" w:rsidRDefault="006173C6" w:rsidP="00696B86">
      <w:pPr>
        <w:pStyle w:val="ListParagraph"/>
        <w:numPr>
          <w:ilvl w:val="2"/>
          <w:numId w:val="1"/>
        </w:numPr>
      </w:pPr>
      <w:r>
        <w:t>Pre-set amounts with option for User-Defined input</w:t>
      </w:r>
    </w:p>
    <w:p w:rsidR="00696B86" w:rsidRDefault="006173C6" w:rsidP="00696B86">
      <w:pPr>
        <w:pStyle w:val="ListParagraph"/>
        <w:numPr>
          <w:ilvl w:val="2"/>
          <w:numId w:val="1"/>
        </w:numPr>
      </w:pPr>
      <w:r>
        <w:t>User – Defined space only</w:t>
      </w:r>
    </w:p>
    <w:p w:rsidR="00696B86" w:rsidRDefault="00696B86" w:rsidP="00696B86">
      <w:pPr>
        <w:pStyle w:val="ListParagraph"/>
        <w:numPr>
          <w:ilvl w:val="1"/>
          <w:numId w:val="1"/>
        </w:numPr>
      </w:pPr>
      <w:r>
        <w:t>Type</w:t>
      </w:r>
    </w:p>
    <w:p w:rsidR="00696B86" w:rsidRDefault="00696B86" w:rsidP="00696B86">
      <w:pPr>
        <w:pStyle w:val="ListParagraph"/>
        <w:numPr>
          <w:ilvl w:val="2"/>
          <w:numId w:val="1"/>
        </w:numPr>
      </w:pPr>
      <w:r>
        <w:t>Experimental</w:t>
      </w:r>
    </w:p>
    <w:sectPr w:rsidR="0069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551"/>
    <w:multiLevelType w:val="hybridMultilevel"/>
    <w:tmpl w:val="C52A8DD6"/>
    <w:lvl w:ilvl="0" w:tplc="E7EAA070">
      <w:start w:val="1"/>
      <w:numFmt w:val="decimal"/>
      <w:lvlText w:val="%1."/>
      <w:lvlJc w:val="left"/>
      <w:pPr>
        <w:ind w:left="72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24A49"/>
    <w:multiLevelType w:val="hybridMultilevel"/>
    <w:tmpl w:val="1EC0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73"/>
    <w:rsid w:val="001D355F"/>
    <w:rsid w:val="002D0598"/>
    <w:rsid w:val="002D74D8"/>
    <w:rsid w:val="002F4060"/>
    <w:rsid w:val="004B7FBC"/>
    <w:rsid w:val="006173C6"/>
    <w:rsid w:val="0069318F"/>
    <w:rsid w:val="00696B86"/>
    <w:rsid w:val="0092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349D"/>
  <w15:chartTrackingRefBased/>
  <w15:docId w15:val="{569FA8DF-F473-415D-82BF-0AE5E7BC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rsid w:val="00920773"/>
    <w:pPr>
      <w:keepNext/>
      <w:tabs>
        <w:tab w:val="left" w:pos="360"/>
      </w:tabs>
      <w:suppressAutoHyphens/>
      <w:autoSpaceDN w:val="0"/>
      <w:spacing w:after="0" w:line="240" w:lineRule="auto"/>
      <w:jc w:val="center"/>
      <w:textAlignment w:val="baseline"/>
      <w:outlineLvl w:val="0"/>
    </w:pPr>
    <w:rPr>
      <w:rFonts w:ascii="New Century Schlbk" w:eastAsia="Times New Roman" w:hAnsi="New Century Schlbk" w:cs="Times New Roman"/>
      <w:sz w:val="3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73"/>
    <w:rPr>
      <w:rFonts w:ascii="New Century Schlbk" w:eastAsia="Times New Roman" w:hAnsi="New Century Schlbk" w:cs="Times New Roman"/>
      <w:sz w:val="34"/>
      <w:szCs w:val="20"/>
    </w:rPr>
  </w:style>
  <w:style w:type="paragraph" w:styleId="BodyTextIndent">
    <w:name w:val="Body Text Indent"/>
    <w:basedOn w:val="Normal"/>
    <w:link w:val="BodyTextIndentChar"/>
    <w:rsid w:val="00920773"/>
    <w:pPr>
      <w:tabs>
        <w:tab w:val="left" w:pos="360"/>
        <w:tab w:val="left" w:pos="720"/>
        <w:tab w:val="left" w:pos="1800"/>
      </w:tabs>
      <w:suppressAutoHyphens/>
      <w:autoSpaceDN w:val="0"/>
      <w:spacing w:after="0" w:line="240" w:lineRule="auto"/>
      <w:ind w:left="1800" w:hanging="1800"/>
      <w:jc w:val="both"/>
      <w:textAlignment w:val="baseline"/>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920773"/>
    <w:rPr>
      <w:rFonts w:ascii="Times New Roman" w:eastAsia="Times New Roman" w:hAnsi="Times New Roman" w:cs="Times New Roman"/>
      <w:sz w:val="24"/>
      <w:szCs w:val="20"/>
    </w:rPr>
  </w:style>
  <w:style w:type="character" w:styleId="Hyperlink">
    <w:name w:val="Hyperlink"/>
    <w:rsid w:val="00920773"/>
    <w:rPr>
      <w:color w:val="0000FF"/>
      <w:u w:val="single"/>
    </w:rPr>
  </w:style>
  <w:style w:type="paragraph" w:styleId="NormalWeb">
    <w:name w:val="Normal (Web)"/>
    <w:basedOn w:val="Normal"/>
    <w:rsid w:val="00920773"/>
    <w:pPr>
      <w:suppressAutoHyphens/>
      <w:autoSpaceDN w:val="0"/>
      <w:spacing w:before="100" w:after="100" w:line="240" w:lineRule="auto"/>
      <w:textAlignment w:val="baseline"/>
    </w:pPr>
    <w:rPr>
      <w:rFonts w:ascii="Arial Unicode MS" w:eastAsia="Arial Unicode MS" w:hAnsi="Arial Unicode MS" w:cs="Arial Unicode MS"/>
      <w:sz w:val="24"/>
      <w:szCs w:val="24"/>
    </w:rPr>
  </w:style>
  <w:style w:type="paragraph" w:styleId="ListParagraph">
    <w:name w:val="List Paragraph"/>
    <w:basedOn w:val="Normal"/>
    <w:uiPriority w:val="34"/>
    <w:qFormat/>
    <w:rsid w:val="00696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rniti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dc:creator>
  <cp:keywords/>
  <dc:description/>
  <cp:lastModifiedBy>Stevens</cp:lastModifiedBy>
  <cp:revision>2</cp:revision>
  <dcterms:created xsi:type="dcterms:W3CDTF">2017-01-29T18:26:00Z</dcterms:created>
  <dcterms:modified xsi:type="dcterms:W3CDTF">2017-01-29T19:59:00Z</dcterms:modified>
</cp:coreProperties>
</file>