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8AB76" w14:textId="77777777" w:rsidR="0053612E" w:rsidRPr="0053612E" w:rsidRDefault="0053612E" w:rsidP="0053612E">
      <w:pPr>
        <w:jc w:val="both"/>
        <w:rPr>
          <w:rFonts w:ascii="Times" w:hAnsi="Times" w:cs="Times New Roman"/>
          <w:b/>
          <w:color w:val="000000"/>
          <w:sz w:val="27"/>
          <w:szCs w:val="27"/>
        </w:rPr>
      </w:pPr>
      <w:r w:rsidRPr="0053612E">
        <w:rPr>
          <w:rFonts w:ascii="Times" w:hAnsi="Times" w:cs="Times New Roman"/>
          <w:b/>
          <w:color w:val="000000"/>
          <w:sz w:val="27"/>
          <w:szCs w:val="27"/>
        </w:rPr>
        <w:t>No Green Stars Part II: Effects of Color Contrast, the "Greenest" Blackbody, and Why There are No Violet Stars!</w:t>
      </w:r>
    </w:p>
    <w:p w14:paraId="3C36A921" w14:textId="77777777" w:rsidR="0053612E" w:rsidRDefault="0053612E" w:rsidP="0053612E">
      <w:pPr>
        <w:jc w:val="both"/>
        <w:rPr>
          <w:rFonts w:ascii="Times" w:hAnsi="Times" w:cs="Times New Roman"/>
          <w:color w:val="000000"/>
          <w:sz w:val="27"/>
          <w:szCs w:val="27"/>
        </w:rPr>
      </w:pPr>
    </w:p>
    <w:p w14:paraId="180339F9"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In my </w:t>
      </w:r>
      <w:hyperlink r:id="rId5" w:history="1">
        <w:r w:rsidRPr="0053612E">
          <w:rPr>
            <w:rFonts w:ascii="Times" w:hAnsi="Times" w:cs="Times New Roman"/>
            <w:color w:val="0000FF"/>
            <w:sz w:val="27"/>
            <w:szCs w:val="27"/>
            <w:u w:val="single"/>
          </w:rPr>
          <w:t>first post</w:t>
        </w:r>
      </w:hyperlink>
      <w:r w:rsidRPr="0053612E">
        <w:rPr>
          <w:rFonts w:ascii="Times" w:hAnsi="Times" w:cs="Times New Roman"/>
          <w:color w:val="000000"/>
          <w:sz w:val="27"/>
          <w:szCs w:val="27"/>
        </w:rPr>
        <w:t xml:space="preserve">, I described why there are no green stars in the night sky. I'm assuming you've read that post before this one, so please do if you haven't yet. As a reminder, the main conclusion was "there are no green stars because the blackbody function is very broad, and the cone cell responsible for sensing green overlaps substantially with the other two cones cells." There's just no temperature a blackbody can have that produces a substantial amount of light in the green portion of the spectrum, but not in the other parts of the visual spectrum. </w:t>
      </w:r>
      <w:proofErr w:type="gramStart"/>
      <w:r w:rsidRPr="0053612E">
        <w:rPr>
          <w:rFonts w:ascii="Times" w:hAnsi="Times" w:cs="Times New Roman"/>
          <w:color w:val="000000"/>
          <w:sz w:val="27"/>
          <w:szCs w:val="27"/>
        </w:rPr>
        <w:t>It's</w:t>
      </w:r>
      <w:proofErr w:type="gramEnd"/>
      <w:r w:rsidRPr="0053612E">
        <w:rPr>
          <w:rFonts w:ascii="Times" w:hAnsi="Times" w:cs="Times New Roman"/>
          <w:color w:val="000000"/>
          <w:sz w:val="27"/>
          <w:szCs w:val="27"/>
        </w:rPr>
        <w:t xml:space="preserve"> not that strongly peaked.</w:t>
      </w:r>
    </w:p>
    <w:p w14:paraId="4ED3B6E9" w14:textId="77777777" w:rsidR="0053612E" w:rsidRPr="0053612E" w:rsidRDefault="0053612E" w:rsidP="0053612E">
      <w:pPr>
        <w:rPr>
          <w:rFonts w:ascii="Times" w:hAnsi="Times" w:cs="Times New Roman"/>
          <w:color w:val="000000"/>
          <w:sz w:val="27"/>
          <w:szCs w:val="27"/>
        </w:rPr>
      </w:pPr>
    </w:p>
    <w:p w14:paraId="2B1CDDFD"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However, there are some people who claim to see some green stars in the sky. A couple examples are </w:t>
      </w:r>
      <w:hyperlink r:id="rId6" w:history="1">
        <w:proofErr w:type="spellStart"/>
        <w:r w:rsidRPr="0053612E">
          <w:rPr>
            <w:rFonts w:ascii="Times" w:hAnsi="Times" w:cs="Times New Roman"/>
            <w:color w:val="0000FF"/>
            <w:sz w:val="27"/>
            <w:szCs w:val="27"/>
            <w:u w:val="single"/>
          </w:rPr>
          <w:t>Almach</w:t>
        </w:r>
        <w:proofErr w:type="spellEnd"/>
      </w:hyperlink>
      <w:r w:rsidRPr="0053612E">
        <w:rPr>
          <w:rFonts w:ascii="Times" w:hAnsi="Times" w:cs="Times New Roman"/>
          <w:color w:val="000000"/>
          <w:sz w:val="27"/>
          <w:szCs w:val="27"/>
        </w:rPr>
        <w:t> and </w:t>
      </w:r>
      <w:hyperlink r:id="rId7" w:history="1">
        <w:r w:rsidRPr="0053612E">
          <w:rPr>
            <w:rFonts w:ascii="Times" w:hAnsi="Times" w:cs="Times New Roman"/>
            <w:color w:val="0000FF"/>
            <w:sz w:val="27"/>
            <w:szCs w:val="27"/>
            <w:u w:val="single"/>
          </w:rPr>
          <w:t>Antares B</w:t>
        </w:r>
      </w:hyperlink>
      <w:r w:rsidRPr="0053612E">
        <w:rPr>
          <w:rFonts w:ascii="Times" w:hAnsi="Times" w:cs="Times New Roman"/>
          <w:color w:val="000000"/>
          <w:sz w:val="27"/>
          <w:szCs w:val="27"/>
        </w:rPr>
        <w:t>. While these observers claim to see these stars as green, all photographs reveal them as white or </w:t>
      </w:r>
      <w:hyperlink r:id="rId8" w:history="1">
        <w:r w:rsidRPr="0053612E">
          <w:rPr>
            <w:rFonts w:ascii="Times" w:hAnsi="Times" w:cs="Times New Roman"/>
            <w:color w:val="0000FF"/>
            <w:sz w:val="27"/>
            <w:szCs w:val="27"/>
            <w:u w:val="single"/>
          </w:rPr>
          <w:t>blue</w:t>
        </w:r>
      </w:hyperlink>
      <w:r w:rsidRPr="0053612E">
        <w:rPr>
          <w:rFonts w:ascii="Times" w:hAnsi="Times" w:cs="Times New Roman"/>
          <w:color w:val="000000"/>
          <w:sz w:val="27"/>
          <w:szCs w:val="27"/>
        </w:rPr>
        <w:t>. What's going on? The likely explanation for these two is that while they are truly blue-white, they have orange or red companions and can appear green due to the </w:t>
      </w:r>
      <w:hyperlink r:id="rId9" w:history="1">
        <w:r w:rsidRPr="0053612E">
          <w:rPr>
            <w:rFonts w:ascii="Times" w:hAnsi="Times" w:cs="Times New Roman"/>
            <w:color w:val="0000FF"/>
            <w:sz w:val="27"/>
            <w:szCs w:val="27"/>
            <w:u w:val="single"/>
          </w:rPr>
          <w:t>color contrast effect</w:t>
        </w:r>
      </w:hyperlink>
      <w:r w:rsidRPr="0053612E">
        <w:rPr>
          <w:rFonts w:ascii="Times" w:hAnsi="Times" w:cs="Times New Roman"/>
          <w:color w:val="000000"/>
          <w:sz w:val="27"/>
          <w:szCs w:val="27"/>
        </w:rPr>
        <w:t xml:space="preserve">. </w:t>
      </w:r>
      <w:proofErr w:type="gramStart"/>
      <w:r w:rsidRPr="0053612E">
        <w:rPr>
          <w:rFonts w:ascii="Times" w:hAnsi="Times" w:cs="Times New Roman"/>
          <w:color w:val="000000"/>
          <w:sz w:val="27"/>
          <w:szCs w:val="27"/>
        </w:rPr>
        <w:t>A particularly compelling illustration was provided by French chemist </w:t>
      </w:r>
      <w:hyperlink r:id="rId10" w:history="1">
        <w:r w:rsidRPr="0053612E">
          <w:rPr>
            <w:rFonts w:ascii="Times" w:hAnsi="Times" w:cs="Times New Roman"/>
            <w:color w:val="0000FF"/>
            <w:sz w:val="27"/>
            <w:szCs w:val="27"/>
            <w:u w:val="single"/>
          </w:rPr>
          <w:t xml:space="preserve">Michel </w:t>
        </w:r>
        <w:proofErr w:type="spellStart"/>
        <w:r w:rsidRPr="0053612E">
          <w:rPr>
            <w:rFonts w:ascii="Times" w:hAnsi="Times" w:cs="Times New Roman"/>
            <w:color w:val="0000FF"/>
            <w:sz w:val="27"/>
            <w:szCs w:val="27"/>
            <w:u w:val="single"/>
          </w:rPr>
          <w:t>Chevreul</w:t>
        </w:r>
        <w:proofErr w:type="spellEnd"/>
      </w:hyperlink>
      <w:r w:rsidRPr="0053612E">
        <w:rPr>
          <w:rFonts w:ascii="Times" w:hAnsi="Times" w:cs="Times New Roman"/>
          <w:color w:val="000000"/>
          <w:sz w:val="27"/>
          <w:szCs w:val="27"/>
        </w:rPr>
        <w:t>, who did pioneering work on color contrasts</w:t>
      </w:r>
      <w:proofErr w:type="gramEnd"/>
      <w:r w:rsidRPr="0053612E">
        <w:rPr>
          <w:rFonts w:ascii="Times" w:hAnsi="Times" w:cs="Times New Roman"/>
          <w:color w:val="000000"/>
          <w:sz w:val="27"/>
          <w:szCs w:val="27"/>
        </w:rPr>
        <w:t>:</w:t>
      </w:r>
    </w:p>
    <w:p w14:paraId="0D7D087B" w14:textId="77777777" w:rsidR="0053612E" w:rsidRPr="0053612E" w:rsidRDefault="0053612E" w:rsidP="0053612E">
      <w:pPr>
        <w:jc w:val="center"/>
        <w:rPr>
          <w:rFonts w:ascii="Times" w:hAnsi="Times" w:cs="Times New Roman"/>
          <w:color w:val="000000"/>
          <w:sz w:val="27"/>
          <w:szCs w:val="27"/>
        </w:rPr>
      </w:pPr>
      <w:bookmarkStart w:id="0" w:name="_GoBack"/>
      <w:bookmarkEnd w:id="0"/>
    </w:p>
    <w:p w14:paraId="10BB1ACC" w14:textId="77777777" w:rsidR="0053612E" w:rsidRPr="0053612E" w:rsidRDefault="0053612E" w:rsidP="0053612E">
      <w:pPr>
        <w:jc w:val="center"/>
        <w:rPr>
          <w:rFonts w:ascii="Times" w:hAnsi="Times" w:cs="Times New Roman"/>
          <w:color w:val="000000"/>
          <w:sz w:val="27"/>
          <w:szCs w:val="27"/>
        </w:rPr>
      </w:pPr>
      <w:r>
        <w:rPr>
          <w:rFonts w:ascii="Times" w:hAnsi="Times" w:cs="Times New Roman"/>
          <w:noProof/>
          <w:color w:val="0000FF"/>
          <w:sz w:val="27"/>
          <w:szCs w:val="27"/>
        </w:rPr>
        <w:drawing>
          <wp:inline distT="0" distB="0" distL="0" distR="0" wp14:anchorId="454B501C" wp14:editId="754D0F0C">
            <wp:extent cx="5078730" cy="3235325"/>
            <wp:effectExtent l="0" t="0" r="1270" b="0"/>
            <wp:docPr id="11" name="Picture 11" descr="olor plates with complementary colors surround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or plates with complementary colors surround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730" cy="3235325"/>
                    </a:xfrm>
                    <a:prstGeom prst="rect">
                      <a:avLst/>
                    </a:prstGeom>
                    <a:noFill/>
                    <a:ln>
                      <a:noFill/>
                    </a:ln>
                  </pic:spPr>
                </pic:pic>
              </a:graphicData>
            </a:graphic>
          </wp:inline>
        </w:drawing>
      </w:r>
    </w:p>
    <w:p w14:paraId="74FFBBDA"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While the motivation for </w:t>
      </w:r>
      <w:proofErr w:type="spellStart"/>
      <w:r w:rsidRPr="0053612E">
        <w:rPr>
          <w:rFonts w:ascii="Times" w:hAnsi="Times" w:cs="Times New Roman"/>
          <w:color w:val="000000"/>
          <w:sz w:val="27"/>
          <w:szCs w:val="27"/>
        </w:rPr>
        <w:t>Chevreul's</w:t>
      </w:r>
      <w:proofErr w:type="spellEnd"/>
      <w:r w:rsidRPr="0053612E">
        <w:rPr>
          <w:rFonts w:ascii="Times" w:hAnsi="Times" w:cs="Times New Roman"/>
          <w:color w:val="000000"/>
          <w:sz w:val="27"/>
          <w:szCs w:val="27"/>
        </w:rPr>
        <w:t xml:space="preserve"> work came from his directorship of </w:t>
      </w:r>
      <w:hyperlink r:id="rId13" w:history="1">
        <w:proofErr w:type="spellStart"/>
        <w:r w:rsidRPr="0053612E">
          <w:rPr>
            <w:rFonts w:ascii="Times" w:hAnsi="Times" w:cs="Times New Roman"/>
            <w:color w:val="0000FF"/>
            <w:sz w:val="27"/>
            <w:szCs w:val="27"/>
            <w:u w:val="single"/>
          </w:rPr>
          <w:t>Gobelins</w:t>
        </w:r>
        <w:proofErr w:type="spellEnd"/>
        <w:r w:rsidRPr="0053612E">
          <w:rPr>
            <w:rFonts w:ascii="Times" w:hAnsi="Times" w:cs="Times New Roman"/>
            <w:color w:val="0000FF"/>
            <w:sz w:val="27"/>
            <w:szCs w:val="27"/>
            <w:u w:val="single"/>
          </w:rPr>
          <w:t xml:space="preserve"> Manufactory</w:t>
        </w:r>
      </w:hyperlink>
      <w:r w:rsidRPr="0053612E">
        <w:rPr>
          <w:rFonts w:ascii="Times" w:hAnsi="Times" w:cs="Times New Roman"/>
          <w:color w:val="000000"/>
          <w:sz w:val="27"/>
          <w:szCs w:val="27"/>
        </w:rPr>
        <w:t> and focus on tapestry dyes, the same principle applies to simultaneous viewing of stars of different spectral types. Look at the bottom right color plate in the above illustration and imagine a relatively smaller white-</w:t>
      </w:r>
      <w:r w:rsidRPr="0053612E">
        <w:rPr>
          <w:rFonts w:ascii="Times" w:hAnsi="Times" w:cs="Times New Roman"/>
          <w:color w:val="000000"/>
          <w:sz w:val="27"/>
          <w:szCs w:val="27"/>
        </w:rPr>
        <w:lastRenderedPageBreak/>
        <w:t>blue main sequence star against the ruddy brilliance of an evolved </w:t>
      </w:r>
      <w:hyperlink r:id="rId14" w:history="1">
        <w:r w:rsidRPr="0053612E">
          <w:rPr>
            <w:rFonts w:ascii="Times" w:hAnsi="Times" w:cs="Times New Roman"/>
            <w:color w:val="0000FF"/>
            <w:sz w:val="27"/>
            <w:szCs w:val="27"/>
            <w:u w:val="single"/>
          </w:rPr>
          <w:t>red supergiant</w:t>
        </w:r>
      </w:hyperlink>
      <w:r w:rsidRPr="0053612E">
        <w:rPr>
          <w:rFonts w:ascii="Times" w:hAnsi="Times" w:cs="Times New Roman"/>
          <w:color w:val="000000"/>
          <w:sz w:val="27"/>
          <w:szCs w:val="27"/>
        </w:rPr>
        <w:t>. It isn't surprising the smaller white star would look green! </w:t>
      </w:r>
    </w:p>
    <w:p w14:paraId="11D69FCC" w14:textId="77777777" w:rsidR="0053612E" w:rsidRPr="0053612E" w:rsidRDefault="0053612E" w:rsidP="0053612E">
      <w:pPr>
        <w:jc w:val="both"/>
        <w:rPr>
          <w:rFonts w:ascii="Times" w:hAnsi="Times" w:cs="Times New Roman"/>
          <w:color w:val="000000"/>
          <w:sz w:val="27"/>
          <w:szCs w:val="27"/>
        </w:rPr>
      </w:pPr>
    </w:p>
    <w:p w14:paraId="71BD037D"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There is one example of a single star that some have claimed to look green, but has no orange/red companion, and that is Beta </w:t>
      </w:r>
      <w:proofErr w:type="spellStart"/>
      <w:r w:rsidRPr="0053612E">
        <w:rPr>
          <w:rFonts w:ascii="Times" w:hAnsi="Times" w:cs="Times New Roman"/>
          <w:color w:val="000000"/>
          <w:sz w:val="27"/>
          <w:szCs w:val="27"/>
        </w:rPr>
        <w:t>Librae</w:t>
      </w:r>
      <w:proofErr w:type="spellEnd"/>
      <w:r w:rsidRPr="0053612E">
        <w:rPr>
          <w:rFonts w:ascii="Times" w:hAnsi="Times" w:cs="Times New Roman"/>
          <w:color w:val="000000"/>
          <w:sz w:val="27"/>
          <w:szCs w:val="27"/>
        </w:rPr>
        <w:t xml:space="preserve"> (as noted by </w:t>
      </w:r>
      <w:hyperlink r:id="rId15" w:anchor=".UXhC8CvEqp0" w:history="1">
        <w:r w:rsidRPr="0053612E">
          <w:rPr>
            <w:rFonts w:ascii="Times" w:hAnsi="Times" w:cs="Times New Roman"/>
            <w:color w:val="0000FF"/>
            <w:sz w:val="27"/>
            <w:szCs w:val="27"/>
            <w:u w:val="single"/>
          </w:rPr>
          <w:t>Phil Plait</w:t>
        </w:r>
      </w:hyperlink>
      <w:r w:rsidRPr="0053612E">
        <w:rPr>
          <w:rFonts w:ascii="Times" w:hAnsi="Times" w:cs="Times New Roman"/>
          <w:color w:val="000000"/>
          <w:sz w:val="27"/>
          <w:szCs w:val="27"/>
        </w:rPr>
        <w:t>). </w:t>
      </w:r>
      <w:hyperlink r:id="rId16" w:history="1">
        <w:r w:rsidRPr="0053612E">
          <w:rPr>
            <w:rFonts w:ascii="Times" w:hAnsi="Times" w:cs="Times New Roman"/>
            <w:color w:val="0000FF"/>
            <w:sz w:val="27"/>
            <w:szCs w:val="27"/>
            <w:u w:val="single"/>
          </w:rPr>
          <w:t xml:space="preserve">Beta </w:t>
        </w:r>
        <w:proofErr w:type="spellStart"/>
        <w:r w:rsidRPr="0053612E">
          <w:rPr>
            <w:rFonts w:ascii="Times" w:hAnsi="Times" w:cs="Times New Roman"/>
            <w:color w:val="0000FF"/>
            <w:sz w:val="27"/>
            <w:szCs w:val="27"/>
            <w:u w:val="single"/>
          </w:rPr>
          <w:t>Librae</w:t>
        </w:r>
        <w:proofErr w:type="spellEnd"/>
      </w:hyperlink>
      <w:r w:rsidRPr="0053612E">
        <w:rPr>
          <w:rFonts w:ascii="Times" w:hAnsi="Times" w:cs="Times New Roman"/>
          <w:color w:val="000000"/>
          <w:sz w:val="27"/>
          <w:szCs w:val="27"/>
        </w:rPr>
        <w:t>, also known as </w:t>
      </w:r>
      <w:hyperlink r:id="rId17" w:history="1">
        <w:proofErr w:type="spellStart"/>
        <w:r w:rsidRPr="0053612E">
          <w:rPr>
            <w:rFonts w:ascii="Times" w:hAnsi="Times" w:cs="Times New Roman"/>
            <w:color w:val="0000FF"/>
            <w:sz w:val="27"/>
            <w:szCs w:val="27"/>
            <w:u w:val="single"/>
          </w:rPr>
          <w:t>Zubeneschamali</w:t>
        </w:r>
        <w:proofErr w:type="spellEnd"/>
      </w:hyperlink>
      <w:r w:rsidRPr="0053612E">
        <w:rPr>
          <w:rFonts w:ascii="Arial" w:hAnsi="Arial" w:cs="Arial"/>
          <w:color w:val="444444"/>
          <w:sz w:val="20"/>
          <w:szCs w:val="20"/>
          <w:shd w:val="clear" w:color="auto" w:fill="FFFFFF"/>
        </w:rPr>
        <w:t>,</w:t>
      </w:r>
      <w:r w:rsidRPr="0053612E">
        <w:rPr>
          <w:rFonts w:ascii="Times" w:hAnsi="Times" w:cs="Times New Roman"/>
          <w:color w:val="000000"/>
          <w:sz w:val="27"/>
          <w:szCs w:val="27"/>
        </w:rPr>
        <w:t> is a B8 (hot!) main sequence star located in the constellation Libra.</w:t>
      </w:r>
    </w:p>
    <w:p w14:paraId="7B3BBCF4" w14:textId="77777777" w:rsidR="0053612E" w:rsidRPr="0053612E" w:rsidRDefault="0053612E" w:rsidP="0053612E">
      <w:pPr>
        <w:jc w:val="both"/>
        <w:rPr>
          <w:rFonts w:ascii="Times" w:hAnsi="Times" w:cs="Times New Roman"/>
          <w:color w:val="000000"/>
          <w:sz w:val="27"/>
          <w:szCs w:val="27"/>
        </w:rPr>
      </w:pPr>
    </w:p>
    <w:p w14:paraId="3DCCE83C"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Before I looked up the exact temperature of the star, I had a thought. For a minute, let's take the claim that Beta </w:t>
      </w:r>
      <w:proofErr w:type="spellStart"/>
      <w:r w:rsidRPr="0053612E">
        <w:rPr>
          <w:rFonts w:ascii="Times" w:hAnsi="Times" w:cs="Times New Roman"/>
          <w:color w:val="000000"/>
          <w:sz w:val="27"/>
          <w:szCs w:val="27"/>
        </w:rPr>
        <w:t>Librae</w:t>
      </w:r>
      <w:proofErr w:type="spellEnd"/>
      <w:r w:rsidRPr="0053612E">
        <w:rPr>
          <w:rFonts w:ascii="Times" w:hAnsi="Times" w:cs="Times New Roman"/>
          <w:color w:val="000000"/>
          <w:sz w:val="27"/>
          <w:szCs w:val="27"/>
        </w:rPr>
        <w:t xml:space="preserve"> has a green tinge seriously and entertain the possibility that perhaps there is some narrow temperature range where a star may appear green.</w:t>
      </w:r>
      <w:r w:rsidRPr="0053612E">
        <w:rPr>
          <w:rFonts w:ascii="Times" w:hAnsi="Times" w:cs="Times New Roman"/>
          <w:b/>
          <w:bCs/>
          <w:color w:val="000000"/>
          <w:sz w:val="27"/>
          <w:szCs w:val="27"/>
        </w:rPr>
        <w:t> What is the greenest possible blackbody temperature? </w:t>
      </w:r>
      <w:r w:rsidRPr="0053612E">
        <w:rPr>
          <w:rFonts w:ascii="Times" w:hAnsi="Times" w:cs="Times New Roman"/>
          <w:color w:val="000000"/>
          <w:sz w:val="27"/>
          <w:szCs w:val="27"/>
        </w:rPr>
        <w:t> This isn't simply a problem of determining at what wavelength the energy flux of a blackbody peaks.</w:t>
      </w:r>
    </w:p>
    <w:p w14:paraId="78F6088E" w14:textId="77777777" w:rsidR="0053612E" w:rsidRPr="0053612E" w:rsidRDefault="0053612E" w:rsidP="0053612E">
      <w:pPr>
        <w:rPr>
          <w:rFonts w:ascii="Times" w:hAnsi="Times" w:cs="Times New Roman"/>
          <w:color w:val="000000"/>
          <w:sz w:val="27"/>
          <w:szCs w:val="27"/>
        </w:rPr>
      </w:pPr>
    </w:p>
    <w:p w14:paraId="11B329B9"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As I stressed in my last post, you must consider: 1) the visual wavelength sensitivity of each color-sensing cone and 2) the fact that your eyes (and astronomical instruments for that matter) are sensitive </w:t>
      </w:r>
      <w:proofErr w:type="gramStart"/>
      <w:r w:rsidRPr="0053612E">
        <w:rPr>
          <w:rFonts w:ascii="Times" w:hAnsi="Times" w:cs="Times New Roman"/>
          <w:color w:val="000000"/>
          <w:sz w:val="27"/>
          <w:szCs w:val="27"/>
        </w:rPr>
        <w:t>to  </w:t>
      </w:r>
      <w:r w:rsidRPr="0053612E">
        <w:rPr>
          <w:rFonts w:ascii="Times" w:hAnsi="Times" w:cs="Times New Roman"/>
          <w:i/>
          <w:iCs/>
          <w:color w:val="000000"/>
          <w:sz w:val="27"/>
          <w:szCs w:val="27"/>
        </w:rPr>
        <w:t>photons</w:t>
      </w:r>
      <w:proofErr w:type="gramEnd"/>
      <w:r w:rsidRPr="0053612E">
        <w:rPr>
          <w:rFonts w:ascii="Times" w:hAnsi="Times" w:cs="Times New Roman"/>
          <w:color w:val="000000"/>
          <w:sz w:val="27"/>
          <w:szCs w:val="27"/>
        </w:rPr>
        <w:t> rather than to energy. The peak of a blackbody in energy flux is different from the peak in photon flux. In the figure below I've plotted several blackbodies in terms of relative energy brightness (solid lines) and photon brightness (dashed lines). To orient you, our Sun has an effective blackbody temperature of about 5800 K.</w:t>
      </w:r>
    </w:p>
    <w:p w14:paraId="215454AF" w14:textId="77777777" w:rsidR="0053612E" w:rsidRPr="0053612E" w:rsidRDefault="0053612E" w:rsidP="0053612E">
      <w:pPr>
        <w:rPr>
          <w:rFonts w:ascii="Times" w:hAnsi="Times" w:cs="Times New Roman"/>
          <w:color w:val="000000"/>
          <w:sz w:val="27"/>
          <w:szCs w:val="27"/>
        </w:rPr>
      </w:pPr>
    </w:p>
    <w:p w14:paraId="3B417313" w14:textId="77777777" w:rsidR="0053612E" w:rsidRPr="0053612E" w:rsidRDefault="0053612E" w:rsidP="0053612E">
      <w:pPr>
        <w:jc w:val="center"/>
        <w:rPr>
          <w:rFonts w:ascii="Times" w:hAnsi="Times" w:cs="Times New Roman"/>
          <w:color w:val="000000"/>
          <w:sz w:val="27"/>
          <w:szCs w:val="27"/>
        </w:rPr>
      </w:pPr>
      <w:r>
        <w:rPr>
          <w:rFonts w:ascii="Times" w:hAnsi="Times" w:cs="Times New Roman"/>
          <w:noProof/>
          <w:color w:val="0000FF"/>
          <w:sz w:val="27"/>
          <w:szCs w:val="27"/>
        </w:rPr>
        <w:drawing>
          <wp:inline distT="0" distB="0" distL="0" distR="0" wp14:anchorId="28472723" wp14:editId="4CB53338">
            <wp:extent cx="5078730" cy="3179445"/>
            <wp:effectExtent l="0" t="0" r="1270" b="0"/>
            <wp:docPr id="12" name="Picture 12" descr="lot of blackbody function in terms of normalized brightness in energy and in phot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t of blackbody function in terms of normalized brightness in energy and in phot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8730" cy="3179445"/>
                    </a:xfrm>
                    <a:prstGeom prst="rect">
                      <a:avLst/>
                    </a:prstGeom>
                    <a:noFill/>
                    <a:ln>
                      <a:noFill/>
                    </a:ln>
                  </pic:spPr>
                </pic:pic>
              </a:graphicData>
            </a:graphic>
          </wp:inline>
        </w:drawing>
      </w:r>
    </w:p>
    <w:p w14:paraId="58E86DE7"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The way I tackled this problem was to generate several hundred different blackbody functions (in terms of photon brightness) from 100K to 40,000K (main-sequence stars are roughly 3,000+ K). I then convolved (combined) the results from these with the wavelength sensitivity of human cone cells. As a reminder, our eyes contain three sets of cone cells: S, M, and L, sensitive to blue, green, and red light, respectively.</w:t>
      </w:r>
    </w:p>
    <w:p w14:paraId="67CD1420" w14:textId="77777777" w:rsidR="0053612E" w:rsidRPr="0053612E" w:rsidRDefault="0053612E" w:rsidP="0053612E">
      <w:pPr>
        <w:jc w:val="both"/>
        <w:rPr>
          <w:rFonts w:ascii="Times" w:hAnsi="Times" w:cs="Times New Roman"/>
          <w:color w:val="000000"/>
          <w:sz w:val="27"/>
          <w:szCs w:val="27"/>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8180"/>
      </w:tblGrid>
      <w:tr w:rsidR="0053612E" w:rsidRPr="0053612E" w14:paraId="68548C46" w14:textId="77777777" w:rsidTr="0053612E">
        <w:trPr>
          <w:tblCellSpacing w:w="0" w:type="dxa"/>
          <w:jc w:val="center"/>
        </w:trPr>
        <w:tc>
          <w:tcPr>
            <w:tcW w:w="0" w:type="auto"/>
            <w:vAlign w:val="center"/>
            <w:hideMark/>
          </w:tcPr>
          <w:p w14:paraId="418A0E54" w14:textId="77777777" w:rsidR="0053612E" w:rsidRPr="0053612E" w:rsidRDefault="0053612E" w:rsidP="0053612E">
            <w:pPr>
              <w:jc w:val="center"/>
              <w:rPr>
                <w:rFonts w:ascii="Times" w:hAnsi="Times" w:cs="Times New Roman"/>
                <w:sz w:val="20"/>
                <w:szCs w:val="20"/>
              </w:rPr>
            </w:pPr>
            <w:r>
              <w:rPr>
                <w:rFonts w:ascii="Times" w:hAnsi="Times" w:cs="Times New Roman"/>
                <w:noProof/>
                <w:color w:val="0000FF"/>
                <w:sz w:val="20"/>
                <w:szCs w:val="20"/>
              </w:rPr>
              <w:drawing>
                <wp:inline distT="0" distB="0" distL="0" distR="0" wp14:anchorId="5E7ACC73" wp14:editId="28024134">
                  <wp:extent cx="5078730" cy="3305810"/>
                  <wp:effectExtent l="0" t="0" r="1270" b="0"/>
                  <wp:docPr id="13" name="Picture 13" descr="avelength-dependent sensitivity of cone cell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length-dependent sensitivity of cone cell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8730" cy="3305810"/>
                          </a:xfrm>
                          <a:prstGeom prst="rect">
                            <a:avLst/>
                          </a:prstGeom>
                          <a:noFill/>
                          <a:ln>
                            <a:noFill/>
                          </a:ln>
                        </pic:spPr>
                      </pic:pic>
                    </a:graphicData>
                  </a:graphic>
                </wp:inline>
              </w:drawing>
            </w:r>
          </w:p>
        </w:tc>
      </w:tr>
      <w:tr w:rsidR="0053612E" w:rsidRPr="0053612E" w14:paraId="6E58B365" w14:textId="77777777" w:rsidTr="0053612E">
        <w:trPr>
          <w:tblCellSpacing w:w="0" w:type="dxa"/>
          <w:jc w:val="center"/>
        </w:trPr>
        <w:tc>
          <w:tcPr>
            <w:tcW w:w="0" w:type="auto"/>
            <w:tcMar>
              <w:top w:w="60" w:type="dxa"/>
              <w:left w:w="90" w:type="dxa"/>
              <w:bottom w:w="90" w:type="dxa"/>
              <w:right w:w="90" w:type="dxa"/>
            </w:tcMar>
            <w:vAlign w:val="center"/>
            <w:hideMark/>
          </w:tcPr>
          <w:p w14:paraId="0E963884" w14:textId="77777777" w:rsidR="0053612E" w:rsidRPr="0053612E" w:rsidRDefault="0053612E" w:rsidP="0053612E">
            <w:pPr>
              <w:jc w:val="center"/>
              <w:rPr>
                <w:rFonts w:ascii="Times" w:hAnsi="Times" w:cs="Times New Roman"/>
                <w:sz w:val="20"/>
                <w:szCs w:val="20"/>
              </w:rPr>
            </w:pPr>
            <w:r w:rsidRPr="0053612E">
              <w:rPr>
                <w:rFonts w:ascii="Times" w:hAnsi="Times" w:cs="Times New Roman"/>
                <w:sz w:val="20"/>
                <w:szCs w:val="20"/>
              </w:rPr>
              <w:t>The highlighted region is where the green cone is the most sensitive.</w:t>
            </w:r>
          </w:p>
          <w:p w14:paraId="3402E6B0" w14:textId="77777777" w:rsidR="0053612E" w:rsidRPr="0053612E" w:rsidRDefault="0053612E" w:rsidP="0053612E">
            <w:pPr>
              <w:jc w:val="center"/>
              <w:rPr>
                <w:rFonts w:ascii="Times" w:hAnsi="Times" w:cs="Times New Roman"/>
                <w:sz w:val="20"/>
                <w:szCs w:val="20"/>
              </w:rPr>
            </w:pPr>
          </w:p>
        </w:tc>
      </w:tr>
    </w:tbl>
    <w:p w14:paraId="5BE71224" w14:textId="77777777" w:rsidR="0053612E" w:rsidRPr="0053612E" w:rsidRDefault="0053612E" w:rsidP="0053612E">
      <w:pPr>
        <w:jc w:val="both"/>
        <w:rPr>
          <w:rFonts w:ascii="Times" w:eastAsia="Times New Roman" w:hAnsi="Times" w:cs="Times New Roman"/>
          <w:color w:val="222222"/>
          <w:sz w:val="27"/>
          <w:szCs w:val="27"/>
          <w:shd w:val="clear" w:color="auto" w:fill="FFFFFF"/>
        </w:rPr>
      </w:pPr>
      <w:r w:rsidRPr="0053612E">
        <w:rPr>
          <w:rFonts w:ascii="inherit" w:eastAsia="Times New Roman" w:hAnsi="inherit" w:cs="Times New Roman"/>
          <w:color w:val="222222"/>
          <w:sz w:val="27"/>
          <w:szCs w:val="27"/>
          <w:shd w:val="clear" w:color="auto" w:fill="FFFFFF"/>
        </w:rPr>
        <w:t>I formulated a custom measure I call the "</w:t>
      </w:r>
      <w:proofErr w:type="spellStart"/>
      <w:r w:rsidRPr="0053612E">
        <w:rPr>
          <w:rFonts w:ascii="inherit" w:eastAsia="Times New Roman" w:hAnsi="inherit" w:cs="Times New Roman"/>
          <w:color w:val="222222"/>
          <w:sz w:val="27"/>
          <w:szCs w:val="27"/>
          <w:shd w:val="clear" w:color="auto" w:fill="FFFFFF"/>
        </w:rPr>
        <w:t>greendex</w:t>
      </w:r>
      <w:proofErr w:type="spellEnd"/>
      <w:r w:rsidRPr="0053612E">
        <w:rPr>
          <w:rFonts w:ascii="inherit" w:eastAsia="Times New Roman" w:hAnsi="inherit" w:cs="Times New Roman"/>
          <w:color w:val="222222"/>
          <w:sz w:val="27"/>
          <w:szCs w:val="27"/>
          <w:shd w:val="clear" w:color="auto" w:fill="FFFFFF"/>
        </w:rPr>
        <w:t xml:space="preserve">", which is simply the ratio of the number of </w:t>
      </w:r>
      <w:proofErr w:type="gramStart"/>
      <w:r w:rsidRPr="0053612E">
        <w:rPr>
          <w:rFonts w:ascii="inherit" w:eastAsia="Times New Roman" w:hAnsi="inherit" w:cs="Times New Roman"/>
          <w:color w:val="222222"/>
          <w:sz w:val="27"/>
          <w:szCs w:val="27"/>
          <w:shd w:val="clear" w:color="auto" w:fill="FFFFFF"/>
        </w:rPr>
        <w:t>photons  in</w:t>
      </w:r>
      <w:proofErr w:type="gramEnd"/>
      <w:r w:rsidRPr="0053612E">
        <w:rPr>
          <w:rFonts w:ascii="inherit" w:eastAsia="Times New Roman" w:hAnsi="inherit" w:cs="Times New Roman"/>
          <w:color w:val="222222"/>
          <w:sz w:val="27"/>
          <w:szCs w:val="27"/>
          <w:shd w:val="clear" w:color="auto" w:fill="FFFFFF"/>
        </w:rPr>
        <w:t xml:space="preserve"> the visual range where the green cone is the most sensitive to the number of photons in the rest of the visual range. I weighted according to wavelength-dependent cone sensitivity and normalized to unity. This is a bit more advanced than simply finding a peak in the energy or photon distribution. Here are the results, showing the "</w:t>
      </w:r>
      <w:proofErr w:type="spellStart"/>
      <w:r w:rsidRPr="0053612E">
        <w:rPr>
          <w:rFonts w:ascii="inherit" w:eastAsia="Times New Roman" w:hAnsi="inherit" w:cs="Times New Roman"/>
          <w:color w:val="222222"/>
          <w:sz w:val="27"/>
          <w:szCs w:val="27"/>
          <w:shd w:val="clear" w:color="auto" w:fill="FFFFFF"/>
        </w:rPr>
        <w:t>greendex</w:t>
      </w:r>
      <w:proofErr w:type="spellEnd"/>
      <w:r w:rsidRPr="0053612E">
        <w:rPr>
          <w:rFonts w:ascii="inherit" w:eastAsia="Times New Roman" w:hAnsi="inherit" w:cs="Times New Roman"/>
          <w:color w:val="222222"/>
          <w:sz w:val="27"/>
          <w:szCs w:val="27"/>
          <w:shd w:val="clear" w:color="auto" w:fill="FFFFFF"/>
        </w:rPr>
        <w:t>" as a function of blackbody temperature:</w:t>
      </w: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8180"/>
      </w:tblGrid>
      <w:tr w:rsidR="0053612E" w:rsidRPr="0053612E" w14:paraId="55F22313" w14:textId="77777777" w:rsidTr="0053612E">
        <w:trPr>
          <w:tblCellSpacing w:w="0" w:type="dxa"/>
          <w:jc w:val="center"/>
        </w:trPr>
        <w:tc>
          <w:tcPr>
            <w:tcW w:w="0" w:type="auto"/>
            <w:vAlign w:val="center"/>
            <w:hideMark/>
          </w:tcPr>
          <w:p w14:paraId="4AAFD102" w14:textId="77777777" w:rsidR="0053612E" w:rsidRPr="0053612E" w:rsidRDefault="0053612E" w:rsidP="0053612E">
            <w:pPr>
              <w:jc w:val="center"/>
              <w:rPr>
                <w:rFonts w:ascii="Times" w:hAnsi="Times" w:cs="Times New Roman"/>
                <w:sz w:val="20"/>
                <w:szCs w:val="20"/>
              </w:rPr>
            </w:pPr>
            <w:r>
              <w:rPr>
                <w:rFonts w:ascii="Times" w:hAnsi="Times" w:cs="Times New Roman"/>
                <w:noProof/>
                <w:color w:val="0000FF"/>
                <w:sz w:val="20"/>
                <w:szCs w:val="20"/>
              </w:rPr>
              <w:drawing>
                <wp:inline distT="0" distB="0" distL="0" distR="0" wp14:anchorId="798C312B" wp14:editId="12473131">
                  <wp:extent cx="5078730" cy="2279015"/>
                  <wp:effectExtent l="0" t="0" r="1270" b="6985"/>
                  <wp:docPr id="14" name="Picture 14" descr="http://1.bp.blogspot.com/-zkimawho0-8/UXlZEFjfenI/AAAAAAAACCo/o4vns3wIt2U/s400/greendex_convolved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zkimawho0-8/UXlZEFjfenI/AAAAAAAACCo/o4vns3wIt2U/s400/greendex_convolved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8730" cy="2279015"/>
                          </a:xfrm>
                          <a:prstGeom prst="rect">
                            <a:avLst/>
                          </a:prstGeom>
                          <a:noFill/>
                          <a:ln>
                            <a:noFill/>
                          </a:ln>
                        </pic:spPr>
                      </pic:pic>
                    </a:graphicData>
                  </a:graphic>
                </wp:inline>
              </w:drawing>
            </w:r>
          </w:p>
        </w:tc>
      </w:tr>
      <w:tr w:rsidR="0053612E" w:rsidRPr="0053612E" w14:paraId="22769617" w14:textId="77777777" w:rsidTr="0053612E">
        <w:trPr>
          <w:tblCellSpacing w:w="0" w:type="dxa"/>
          <w:jc w:val="center"/>
        </w:trPr>
        <w:tc>
          <w:tcPr>
            <w:tcW w:w="0" w:type="auto"/>
            <w:tcMar>
              <w:top w:w="60" w:type="dxa"/>
              <w:left w:w="90" w:type="dxa"/>
              <w:bottom w:w="90" w:type="dxa"/>
              <w:right w:w="90" w:type="dxa"/>
            </w:tcMar>
            <w:vAlign w:val="center"/>
            <w:hideMark/>
          </w:tcPr>
          <w:p w14:paraId="45387894" w14:textId="77777777" w:rsidR="0053612E" w:rsidRPr="0053612E" w:rsidRDefault="0053612E" w:rsidP="0053612E">
            <w:pPr>
              <w:jc w:val="center"/>
              <w:rPr>
                <w:rFonts w:ascii="Times" w:hAnsi="Times" w:cs="Times New Roman"/>
                <w:sz w:val="20"/>
                <w:szCs w:val="20"/>
              </w:rPr>
            </w:pPr>
            <w:r w:rsidRPr="0053612E">
              <w:rPr>
                <w:rFonts w:ascii="Times" w:hAnsi="Times" w:cs="Times New Roman"/>
                <w:sz w:val="20"/>
                <w:szCs w:val="20"/>
              </w:rPr>
              <w:t>The "</w:t>
            </w:r>
            <w:proofErr w:type="spellStart"/>
            <w:r w:rsidRPr="0053612E">
              <w:rPr>
                <w:rFonts w:ascii="Times" w:hAnsi="Times" w:cs="Times New Roman"/>
                <w:sz w:val="20"/>
                <w:szCs w:val="20"/>
              </w:rPr>
              <w:t>greendex</w:t>
            </w:r>
            <w:proofErr w:type="spellEnd"/>
            <w:r w:rsidRPr="0053612E">
              <w:rPr>
                <w:rFonts w:ascii="Times" w:hAnsi="Times" w:cs="Times New Roman"/>
                <w:sz w:val="20"/>
                <w:szCs w:val="20"/>
              </w:rPr>
              <w:t>" plot shows why there are no green - or violet - stars.</w:t>
            </w:r>
          </w:p>
        </w:tc>
      </w:tr>
    </w:tbl>
    <w:p w14:paraId="3A68BF68"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Note that the colors I have overlaid on the plot are merely estimates for what color the blackbodies at the relevant temperature would appear to our eyes (informed by the </w:t>
      </w:r>
      <w:hyperlink r:id="rId24" w:history="1">
        <w:r w:rsidRPr="0053612E">
          <w:rPr>
            <w:rFonts w:ascii="Times" w:hAnsi="Times" w:cs="Times New Roman"/>
            <w:color w:val="0000FF"/>
            <w:sz w:val="27"/>
            <w:szCs w:val="27"/>
            <w:u w:val="single"/>
          </w:rPr>
          <w:t>color temperature</w:t>
        </w:r>
      </w:hyperlink>
      <w:r w:rsidRPr="0053612E">
        <w:rPr>
          <w:rFonts w:ascii="Times" w:hAnsi="Times" w:cs="Times New Roman"/>
          <w:color w:val="000000"/>
          <w:sz w:val="27"/>
          <w:szCs w:val="27"/>
        </w:rPr>
        <w:t xml:space="preserve"> page on Wikipedia). I have to admit I was a bit surprised when I plotted this baby up. It's true that I did expect the "peak" to be fairly flat - what I didn't expect was the plot to be flat throughout wavelength space after ~5000 K. The graph behavior continues all the way through 40,000 K (not shown), which is basically the upper limit for main sequence </w:t>
      </w:r>
      <w:proofErr w:type="spellStart"/>
      <w:r w:rsidRPr="0053612E">
        <w:rPr>
          <w:rFonts w:ascii="Times" w:hAnsi="Times" w:cs="Times New Roman"/>
          <w:color w:val="000000"/>
          <w:sz w:val="27"/>
          <w:szCs w:val="27"/>
        </w:rPr>
        <w:t>photospheric</w:t>
      </w:r>
      <w:proofErr w:type="spellEnd"/>
      <w:r w:rsidRPr="0053612E">
        <w:rPr>
          <w:rFonts w:ascii="Times" w:hAnsi="Times" w:cs="Times New Roman"/>
          <w:color w:val="000000"/>
          <w:sz w:val="27"/>
          <w:szCs w:val="27"/>
        </w:rPr>
        <w:t xml:space="preserve"> temperatures. This plot shows quite clearly why we don't see any green </w:t>
      </w:r>
      <w:r w:rsidRPr="0053612E">
        <w:rPr>
          <w:rFonts w:ascii="Times" w:hAnsi="Times" w:cs="Times New Roman"/>
          <w:i/>
          <w:iCs/>
          <w:color w:val="000000"/>
          <w:sz w:val="27"/>
          <w:szCs w:val="27"/>
        </w:rPr>
        <w:t>or</w:t>
      </w:r>
      <w:r w:rsidRPr="0053612E">
        <w:rPr>
          <w:rFonts w:ascii="Times" w:hAnsi="Times" w:cs="Times New Roman"/>
          <w:color w:val="000000"/>
          <w:sz w:val="27"/>
          <w:szCs w:val="27"/>
        </w:rPr>
        <w:t> purple stars in the night sky. Let me explain.</w:t>
      </w:r>
    </w:p>
    <w:p w14:paraId="5F83C475" w14:textId="77777777" w:rsidR="0053612E" w:rsidRPr="0053612E" w:rsidRDefault="0053612E" w:rsidP="0053612E">
      <w:pPr>
        <w:jc w:val="both"/>
        <w:rPr>
          <w:rFonts w:ascii="Times" w:hAnsi="Times" w:cs="Times New Roman"/>
          <w:color w:val="000000"/>
          <w:sz w:val="27"/>
          <w:szCs w:val="27"/>
        </w:rPr>
      </w:pPr>
    </w:p>
    <w:p w14:paraId="5D14A7E0"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At the lowest temperatures, the peak of the blackbody is in the non visual infrared range, but as we get above about 1,000 K, even thought the majority of the photons are in the infrared, we start to get visually perceptible red photons from </w:t>
      </w:r>
      <w:proofErr w:type="gramStart"/>
      <w:r w:rsidRPr="0053612E">
        <w:rPr>
          <w:rFonts w:ascii="Times" w:hAnsi="Times" w:cs="Times New Roman"/>
          <w:color w:val="000000"/>
          <w:sz w:val="27"/>
          <w:szCs w:val="27"/>
        </w:rPr>
        <w:t>the  short</w:t>
      </w:r>
      <w:proofErr w:type="gramEnd"/>
      <w:r w:rsidRPr="0053612E">
        <w:rPr>
          <w:rFonts w:ascii="Times" w:hAnsi="Times" w:cs="Times New Roman"/>
          <w:color w:val="000000"/>
          <w:sz w:val="27"/>
          <w:szCs w:val="27"/>
        </w:rPr>
        <w:t>-wavelength "tail" of the distribution.  We move more and more of the photons into the visual range as we increase the temperature. The actual point at which the "</w:t>
      </w:r>
      <w:proofErr w:type="spellStart"/>
      <w:r w:rsidRPr="0053612E">
        <w:rPr>
          <w:rFonts w:ascii="Times" w:hAnsi="Times" w:cs="Times New Roman"/>
          <w:color w:val="000000"/>
          <w:sz w:val="27"/>
          <w:szCs w:val="27"/>
        </w:rPr>
        <w:t>greendex</w:t>
      </w:r>
      <w:proofErr w:type="spellEnd"/>
      <w:r w:rsidRPr="0053612E">
        <w:rPr>
          <w:rFonts w:ascii="Times" w:hAnsi="Times" w:cs="Times New Roman"/>
          <w:color w:val="000000"/>
          <w:sz w:val="27"/>
          <w:szCs w:val="27"/>
        </w:rPr>
        <w:t xml:space="preserve">" "peaks" is 8600 K, though this is not a very strong peak. Not coincidentally, the temperature at which the greatest </w:t>
      </w:r>
      <w:proofErr w:type="gramStart"/>
      <w:r w:rsidRPr="0053612E">
        <w:rPr>
          <w:rFonts w:ascii="Times" w:hAnsi="Times" w:cs="Times New Roman"/>
          <w:color w:val="000000"/>
          <w:sz w:val="27"/>
          <w:szCs w:val="27"/>
        </w:rPr>
        <w:t>number of green photons are</w:t>
      </w:r>
      <w:proofErr w:type="gramEnd"/>
      <w:r w:rsidRPr="0053612E">
        <w:rPr>
          <w:rFonts w:ascii="Times" w:hAnsi="Times" w:cs="Times New Roman"/>
          <w:color w:val="000000"/>
          <w:sz w:val="27"/>
          <w:szCs w:val="27"/>
        </w:rPr>
        <w:t xml:space="preserve"> produced is also the temperature at which roughly equal numbers of red and blue photons are also produced - creating a </w:t>
      </w:r>
      <w:r w:rsidRPr="0053612E">
        <w:rPr>
          <w:rFonts w:ascii="Times" w:hAnsi="Times" w:cs="Times New Roman"/>
          <w:i/>
          <w:iCs/>
          <w:color w:val="000000"/>
          <w:sz w:val="27"/>
          <w:szCs w:val="27"/>
        </w:rPr>
        <w:t>white</w:t>
      </w:r>
      <w:r w:rsidRPr="0053612E">
        <w:rPr>
          <w:rFonts w:ascii="Times" w:hAnsi="Times" w:cs="Times New Roman"/>
          <w:color w:val="000000"/>
          <w:sz w:val="27"/>
          <w:szCs w:val="27"/>
        </w:rPr>
        <w:t> star rather than a green one. </w:t>
      </w:r>
    </w:p>
    <w:p w14:paraId="7C792160" w14:textId="77777777" w:rsidR="0053612E" w:rsidRPr="0053612E" w:rsidRDefault="0053612E" w:rsidP="0053612E">
      <w:pPr>
        <w:jc w:val="both"/>
        <w:rPr>
          <w:rFonts w:ascii="Times" w:hAnsi="Times" w:cs="Times New Roman"/>
          <w:color w:val="000000"/>
          <w:sz w:val="27"/>
          <w:szCs w:val="27"/>
        </w:rPr>
      </w:pPr>
    </w:p>
    <w:p w14:paraId="4E025A62"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Now, as we get hotter the blackbody peak shifts into the invisible UV range, but we </w:t>
      </w:r>
      <w:r w:rsidRPr="0053612E">
        <w:rPr>
          <w:rFonts w:ascii="Times" w:hAnsi="Times" w:cs="Times New Roman"/>
          <w:i/>
          <w:iCs/>
          <w:color w:val="000000"/>
          <w:sz w:val="27"/>
          <w:szCs w:val="27"/>
        </w:rPr>
        <w:t>still</w:t>
      </w:r>
      <w:r w:rsidRPr="0053612E">
        <w:rPr>
          <w:rFonts w:ascii="Times" w:hAnsi="Times" w:cs="Times New Roman"/>
          <w:color w:val="000000"/>
          <w:sz w:val="27"/>
          <w:szCs w:val="27"/>
        </w:rPr>
        <w:t xml:space="preserve"> have a white-blue star. This is because the slope of the long-wavelength tail of the </w:t>
      </w:r>
      <w:proofErr w:type="gramStart"/>
      <w:r w:rsidRPr="0053612E">
        <w:rPr>
          <w:rFonts w:ascii="Times" w:hAnsi="Times" w:cs="Times New Roman"/>
          <w:color w:val="000000"/>
          <w:sz w:val="27"/>
          <w:szCs w:val="27"/>
        </w:rPr>
        <w:t>blackbody,</w:t>
      </w:r>
      <w:proofErr w:type="gramEnd"/>
      <w:r w:rsidRPr="0053612E">
        <w:rPr>
          <w:rFonts w:ascii="Times" w:hAnsi="Times" w:cs="Times New Roman"/>
          <w:color w:val="000000"/>
          <w:sz w:val="27"/>
          <w:szCs w:val="27"/>
        </w:rPr>
        <w:t xml:space="preserve"> (called the </w:t>
      </w:r>
      <w:r w:rsidRPr="0053612E">
        <w:rPr>
          <w:rFonts w:ascii="Times" w:hAnsi="Times" w:cs="Times New Roman"/>
          <w:color w:val="000000"/>
          <w:sz w:val="27"/>
          <w:szCs w:val="27"/>
        </w:rPr>
        <w:fldChar w:fldCharType="begin"/>
      </w:r>
      <w:r w:rsidRPr="0053612E">
        <w:rPr>
          <w:rFonts w:ascii="Times" w:hAnsi="Times" w:cs="Times New Roman"/>
          <w:color w:val="000000"/>
          <w:sz w:val="27"/>
          <w:szCs w:val="27"/>
        </w:rPr>
        <w:instrText xml:space="preserve"> HYPERLINK "http://en.wikipedia.org/wiki/Rayleigh-Jeans_law" \t "_blank" </w:instrText>
      </w:r>
      <w:r w:rsidRPr="0053612E">
        <w:rPr>
          <w:rFonts w:ascii="Times" w:hAnsi="Times" w:cs="Times New Roman"/>
          <w:color w:val="000000"/>
          <w:sz w:val="27"/>
          <w:szCs w:val="27"/>
        </w:rPr>
      </w:r>
      <w:r w:rsidRPr="0053612E">
        <w:rPr>
          <w:rFonts w:ascii="Times" w:hAnsi="Times" w:cs="Times New Roman"/>
          <w:color w:val="000000"/>
          <w:sz w:val="27"/>
          <w:szCs w:val="27"/>
        </w:rPr>
        <w:fldChar w:fldCharType="separate"/>
      </w:r>
      <w:r w:rsidRPr="0053612E">
        <w:rPr>
          <w:rFonts w:ascii="Times" w:hAnsi="Times" w:cs="Times New Roman"/>
          <w:color w:val="0000FF"/>
          <w:sz w:val="27"/>
          <w:szCs w:val="27"/>
          <w:u w:val="single"/>
        </w:rPr>
        <w:t>Rayleigh-Jeans tail</w:t>
      </w:r>
      <w:r w:rsidRPr="0053612E">
        <w:rPr>
          <w:rFonts w:ascii="Times" w:hAnsi="Times" w:cs="Times New Roman"/>
          <w:color w:val="000000"/>
          <w:sz w:val="27"/>
          <w:szCs w:val="27"/>
        </w:rPr>
        <w:fldChar w:fldCharType="end"/>
      </w:r>
      <w:r w:rsidRPr="0053612E">
        <w:rPr>
          <w:rFonts w:ascii="Times" w:hAnsi="Times" w:cs="Times New Roman"/>
          <w:color w:val="000000"/>
          <w:sz w:val="27"/>
          <w:szCs w:val="27"/>
        </w:rPr>
        <w:t xml:space="preserve">) is very shallow. It's even </w:t>
      </w:r>
      <w:proofErr w:type="gramStart"/>
      <w:r w:rsidRPr="0053612E">
        <w:rPr>
          <w:rFonts w:ascii="Times" w:hAnsi="Times" w:cs="Times New Roman"/>
          <w:color w:val="000000"/>
          <w:sz w:val="27"/>
          <w:szCs w:val="27"/>
        </w:rPr>
        <w:t>more shallow</w:t>
      </w:r>
      <w:proofErr w:type="gramEnd"/>
      <w:r w:rsidRPr="0053612E">
        <w:rPr>
          <w:rFonts w:ascii="Times" w:hAnsi="Times" w:cs="Times New Roman"/>
          <w:color w:val="000000"/>
          <w:sz w:val="27"/>
          <w:szCs w:val="27"/>
        </w:rPr>
        <w:t xml:space="preserve"> in terms of photons than in terms of energy. What this means is that a blackbody only weakly becomes bluer the hotter it gets because it continues to produce copious amounts of green, yellow, orange, and red photons, which register in your green and red cones. In reality, I expect you'd have to have a blackbody much hotter than the hottest star to make it look violet to your eyes.</w:t>
      </w:r>
    </w:p>
    <w:p w14:paraId="4B523AD7" w14:textId="77777777" w:rsidR="0053612E" w:rsidRPr="0053612E" w:rsidRDefault="0053612E" w:rsidP="0053612E">
      <w:pPr>
        <w:jc w:val="both"/>
        <w:rPr>
          <w:rFonts w:ascii="Times" w:hAnsi="Times" w:cs="Times New Roman"/>
          <w:color w:val="000000"/>
          <w:sz w:val="27"/>
          <w:szCs w:val="27"/>
        </w:rPr>
      </w:pPr>
    </w:p>
    <w:p w14:paraId="2CA830C2" w14:textId="77777777" w:rsidR="0053612E" w:rsidRPr="0053612E" w:rsidRDefault="0053612E" w:rsidP="0053612E">
      <w:pPr>
        <w:jc w:val="both"/>
        <w:rPr>
          <w:rFonts w:ascii="Times" w:hAnsi="Times" w:cs="Times New Roman"/>
          <w:color w:val="000000"/>
          <w:sz w:val="27"/>
          <w:szCs w:val="27"/>
        </w:rPr>
      </w:pPr>
      <w:r w:rsidRPr="0053612E">
        <w:rPr>
          <w:rFonts w:ascii="Times" w:hAnsi="Times" w:cs="Times New Roman"/>
          <w:color w:val="000000"/>
          <w:sz w:val="27"/>
          <w:szCs w:val="27"/>
        </w:rPr>
        <w:t xml:space="preserve">Okay, but what about our old friend Beta </w:t>
      </w:r>
      <w:proofErr w:type="spellStart"/>
      <w:r w:rsidRPr="0053612E">
        <w:rPr>
          <w:rFonts w:ascii="Times" w:hAnsi="Times" w:cs="Times New Roman"/>
          <w:color w:val="000000"/>
          <w:sz w:val="27"/>
          <w:szCs w:val="27"/>
        </w:rPr>
        <w:t>Librae</w:t>
      </w:r>
      <w:proofErr w:type="spellEnd"/>
      <w:r w:rsidRPr="0053612E">
        <w:rPr>
          <w:rFonts w:ascii="Times" w:hAnsi="Times" w:cs="Times New Roman"/>
          <w:color w:val="000000"/>
          <w:sz w:val="27"/>
          <w:szCs w:val="27"/>
        </w:rPr>
        <w:t xml:space="preserve">? I looked up </w:t>
      </w:r>
      <w:proofErr w:type="gramStart"/>
      <w:r w:rsidRPr="0053612E">
        <w:rPr>
          <w:rFonts w:ascii="Times" w:hAnsi="Times" w:cs="Times New Roman"/>
          <w:color w:val="000000"/>
          <w:sz w:val="27"/>
          <w:szCs w:val="27"/>
        </w:rPr>
        <w:t>it's</w:t>
      </w:r>
      <w:proofErr w:type="gramEnd"/>
      <w:r w:rsidRPr="0053612E">
        <w:rPr>
          <w:rFonts w:ascii="Times" w:hAnsi="Times" w:cs="Times New Roman"/>
          <w:color w:val="000000"/>
          <w:sz w:val="27"/>
          <w:szCs w:val="27"/>
        </w:rPr>
        <w:t xml:space="preserve"> temperature and it's about 12,700 K - pretty far off from my peak of 8600 K. So, honestly, I have no idea why it looks green to some people. But remember this, stars aren't actually perfect blackbodies. Atomic </w:t>
      </w:r>
      <w:r w:rsidRPr="0053612E">
        <w:rPr>
          <w:rFonts w:ascii="Times" w:hAnsi="Times" w:cs="Times New Roman"/>
          <w:color w:val="000000"/>
          <w:sz w:val="27"/>
          <w:szCs w:val="27"/>
        </w:rPr>
        <w:fldChar w:fldCharType="begin"/>
      </w:r>
      <w:r w:rsidRPr="0053612E">
        <w:rPr>
          <w:rFonts w:ascii="Times" w:hAnsi="Times" w:cs="Times New Roman"/>
          <w:color w:val="000000"/>
          <w:sz w:val="27"/>
          <w:szCs w:val="27"/>
        </w:rPr>
        <w:instrText xml:space="preserve"> HYPERLINK "http://en.wikipedia.org/wiki/Absorption_(electromagnetic_radiation)" \t "_blank" </w:instrText>
      </w:r>
      <w:r w:rsidRPr="0053612E">
        <w:rPr>
          <w:rFonts w:ascii="Times" w:hAnsi="Times" w:cs="Times New Roman"/>
          <w:color w:val="000000"/>
          <w:sz w:val="27"/>
          <w:szCs w:val="27"/>
        </w:rPr>
      </w:r>
      <w:r w:rsidRPr="0053612E">
        <w:rPr>
          <w:rFonts w:ascii="Times" w:hAnsi="Times" w:cs="Times New Roman"/>
          <w:color w:val="000000"/>
          <w:sz w:val="27"/>
          <w:szCs w:val="27"/>
        </w:rPr>
        <w:fldChar w:fldCharType="separate"/>
      </w:r>
      <w:r w:rsidRPr="0053612E">
        <w:rPr>
          <w:rFonts w:ascii="Times" w:hAnsi="Times" w:cs="Times New Roman"/>
          <w:color w:val="0000FF"/>
          <w:sz w:val="27"/>
          <w:szCs w:val="27"/>
          <w:u w:val="single"/>
        </w:rPr>
        <w:t>absorption</w:t>
      </w:r>
      <w:r w:rsidRPr="0053612E">
        <w:rPr>
          <w:rFonts w:ascii="Times" w:hAnsi="Times" w:cs="Times New Roman"/>
          <w:color w:val="000000"/>
          <w:sz w:val="27"/>
          <w:szCs w:val="27"/>
        </w:rPr>
        <w:fldChar w:fldCharType="end"/>
      </w:r>
      <w:r w:rsidRPr="0053612E">
        <w:rPr>
          <w:rFonts w:ascii="Times" w:hAnsi="Times" w:cs="Times New Roman"/>
          <w:color w:val="000000"/>
          <w:sz w:val="27"/>
          <w:szCs w:val="27"/>
        </w:rPr>
        <w:t> (and molecular absorption at lower temperatures) takes a bit out of certain parts of the stellar spectrum, though this effect is muted for high temperature stars. There's also </w:t>
      </w:r>
      <w:r w:rsidRPr="0053612E">
        <w:rPr>
          <w:rFonts w:ascii="Times" w:hAnsi="Times" w:cs="Times New Roman"/>
          <w:color w:val="000000"/>
          <w:sz w:val="27"/>
          <w:szCs w:val="27"/>
        </w:rPr>
        <w:fldChar w:fldCharType="begin"/>
      </w:r>
      <w:r w:rsidRPr="0053612E">
        <w:rPr>
          <w:rFonts w:ascii="Times" w:hAnsi="Times" w:cs="Times New Roman"/>
          <w:color w:val="000000"/>
          <w:sz w:val="27"/>
          <w:szCs w:val="27"/>
        </w:rPr>
        <w:instrText xml:space="preserve"> HYPERLINK "http://en.wikipedia.org/wiki/Limb_darkening" \t "_blank" </w:instrText>
      </w:r>
      <w:r w:rsidRPr="0053612E">
        <w:rPr>
          <w:rFonts w:ascii="Times" w:hAnsi="Times" w:cs="Times New Roman"/>
          <w:color w:val="000000"/>
          <w:sz w:val="27"/>
          <w:szCs w:val="27"/>
        </w:rPr>
      </w:r>
      <w:r w:rsidRPr="0053612E">
        <w:rPr>
          <w:rFonts w:ascii="Times" w:hAnsi="Times" w:cs="Times New Roman"/>
          <w:color w:val="000000"/>
          <w:sz w:val="27"/>
          <w:szCs w:val="27"/>
        </w:rPr>
        <w:fldChar w:fldCharType="separate"/>
      </w:r>
      <w:r w:rsidRPr="0053612E">
        <w:rPr>
          <w:rFonts w:ascii="Times" w:hAnsi="Times" w:cs="Times New Roman"/>
          <w:color w:val="0000FF"/>
          <w:sz w:val="27"/>
          <w:szCs w:val="27"/>
          <w:u w:val="single"/>
        </w:rPr>
        <w:t>limb darkening</w:t>
      </w:r>
      <w:r w:rsidRPr="0053612E">
        <w:rPr>
          <w:rFonts w:ascii="Times" w:hAnsi="Times" w:cs="Times New Roman"/>
          <w:color w:val="000000"/>
          <w:sz w:val="27"/>
          <w:szCs w:val="27"/>
        </w:rPr>
        <w:fldChar w:fldCharType="end"/>
      </w:r>
      <w:r w:rsidRPr="0053612E">
        <w:rPr>
          <w:rFonts w:ascii="Times" w:hAnsi="Times" w:cs="Times New Roman"/>
          <w:color w:val="000000"/>
          <w:sz w:val="27"/>
          <w:szCs w:val="27"/>
        </w:rPr>
        <w:t>, and the effect of stellar rotation. Rapidly rotating stars are hotter at the poles and cooler at the equator due to </w:t>
      </w:r>
      <w:r w:rsidRPr="0053612E">
        <w:rPr>
          <w:rFonts w:ascii="Times" w:hAnsi="Times" w:cs="Times New Roman"/>
          <w:color w:val="000000"/>
          <w:sz w:val="27"/>
          <w:szCs w:val="27"/>
        </w:rPr>
        <w:fldChar w:fldCharType="begin"/>
      </w:r>
      <w:r w:rsidRPr="0053612E">
        <w:rPr>
          <w:rFonts w:ascii="Times" w:hAnsi="Times" w:cs="Times New Roman"/>
          <w:color w:val="000000"/>
          <w:sz w:val="27"/>
          <w:szCs w:val="27"/>
        </w:rPr>
        <w:instrText xml:space="preserve"> HYPERLINK "http://en.wikipedia.org/wiki/Centrifugal_force" \t "_blank" </w:instrText>
      </w:r>
      <w:r w:rsidRPr="0053612E">
        <w:rPr>
          <w:rFonts w:ascii="Times" w:hAnsi="Times" w:cs="Times New Roman"/>
          <w:color w:val="000000"/>
          <w:sz w:val="27"/>
          <w:szCs w:val="27"/>
        </w:rPr>
      </w:r>
      <w:r w:rsidRPr="0053612E">
        <w:rPr>
          <w:rFonts w:ascii="Times" w:hAnsi="Times" w:cs="Times New Roman"/>
          <w:color w:val="000000"/>
          <w:sz w:val="27"/>
          <w:szCs w:val="27"/>
        </w:rPr>
        <w:fldChar w:fldCharType="separate"/>
      </w:r>
      <w:r w:rsidRPr="0053612E">
        <w:rPr>
          <w:rFonts w:ascii="Times" w:hAnsi="Times" w:cs="Times New Roman"/>
          <w:color w:val="0000FF"/>
          <w:sz w:val="27"/>
          <w:szCs w:val="27"/>
          <w:u w:val="single"/>
        </w:rPr>
        <w:t>centrifugal forces</w:t>
      </w:r>
      <w:r w:rsidRPr="0053612E">
        <w:rPr>
          <w:rFonts w:ascii="Times" w:hAnsi="Times" w:cs="Times New Roman"/>
          <w:color w:val="000000"/>
          <w:sz w:val="27"/>
          <w:szCs w:val="27"/>
        </w:rPr>
        <w:fldChar w:fldCharType="end"/>
      </w:r>
      <w:r w:rsidRPr="0053612E">
        <w:rPr>
          <w:rFonts w:ascii="Times" w:hAnsi="Times" w:cs="Times New Roman"/>
          <w:color w:val="000000"/>
          <w:sz w:val="27"/>
          <w:szCs w:val="27"/>
        </w:rPr>
        <w:t xml:space="preserve">. Actually, Beta </w:t>
      </w:r>
      <w:proofErr w:type="spellStart"/>
      <w:r w:rsidRPr="0053612E">
        <w:rPr>
          <w:rFonts w:ascii="Times" w:hAnsi="Times" w:cs="Times New Roman"/>
          <w:color w:val="000000"/>
          <w:sz w:val="27"/>
          <w:szCs w:val="27"/>
        </w:rPr>
        <w:t>Librae</w:t>
      </w:r>
      <w:proofErr w:type="spellEnd"/>
      <w:r w:rsidRPr="0053612E">
        <w:rPr>
          <w:rFonts w:ascii="Times" w:hAnsi="Times" w:cs="Times New Roman"/>
          <w:color w:val="000000"/>
          <w:sz w:val="27"/>
          <w:szCs w:val="27"/>
        </w:rPr>
        <w:t xml:space="preserve"> is a pretty </w:t>
      </w:r>
      <w:r w:rsidRPr="0053612E">
        <w:rPr>
          <w:rFonts w:ascii="Times" w:hAnsi="Times" w:cs="Times New Roman"/>
          <w:color w:val="000000"/>
          <w:sz w:val="27"/>
          <w:szCs w:val="27"/>
        </w:rPr>
        <w:fldChar w:fldCharType="begin"/>
      </w:r>
      <w:r w:rsidRPr="0053612E">
        <w:rPr>
          <w:rFonts w:ascii="Times" w:hAnsi="Times" w:cs="Times New Roman"/>
          <w:color w:val="000000"/>
          <w:sz w:val="27"/>
          <w:szCs w:val="27"/>
        </w:rPr>
        <w:instrText xml:space="preserve"> HYPERLINK "http://adsabs.harvard.edu/abs/2002ApJ...573..359A" \t "_blank" </w:instrText>
      </w:r>
      <w:r w:rsidRPr="0053612E">
        <w:rPr>
          <w:rFonts w:ascii="Times" w:hAnsi="Times" w:cs="Times New Roman"/>
          <w:color w:val="000000"/>
          <w:sz w:val="27"/>
          <w:szCs w:val="27"/>
        </w:rPr>
      </w:r>
      <w:r w:rsidRPr="0053612E">
        <w:rPr>
          <w:rFonts w:ascii="Times" w:hAnsi="Times" w:cs="Times New Roman"/>
          <w:color w:val="000000"/>
          <w:sz w:val="27"/>
          <w:szCs w:val="27"/>
        </w:rPr>
        <w:fldChar w:fldCharType="separate"/>
      </w:r>
      <w:r w:rsidRPr="0053612E">
        <w:rPr>
          <w:rFonts w:ascii="Times" w:hAnsi="Times" w:cs="Times New Roman"/>
          <w:color w:val="0000FF"/>
          <w:sz w:val="27"/>
          <w:szCs w:val="27"/>
          <w:u w:val="single"/>
        </w:rPr>
        <w:t>rapid rotator</w:t>
      </w:r>
      <w:r w:rsidRPr="0053612E">
        <w:rPr>
          <w:rFonts w:ascii="Times" w:hAnsi="Times" w:cs="Times New Roman"/>
          <w:color w:val="000000"/>
          <w:sz w:val="27"/>
          <w:szCs w:val="27"/>
        </w:rPr>
        <w:fldChar w:fldCharType="end"/>
      </w:r>
      <w:r w:rsidRPr="0053612E">
        <w:rPr>
          <w:rFonts w:ascii="Times" w:hAnsi="Times" w:cs="Times New Roman"/>
          <w:color w:val="000000"/>
          <w:sz w:val="27"/>
          <w:szCs w:val="27"/>
        </w:rPr>
        <w:t xml:space="preserve">, spinning over 100 times more rapidly than the Sun. There's also the possibility that the apparent greenish tinge some observers see in Beta </w:t>
      </w:r>
      <w:proofErr w:type="spellStart"/>
      <w:r w:rsidRPr="0053612E">
        <w:rPr>
          <w:rFonts w:ascii="Times" w:hAnsi="Times" w:cs="Times New Roman"/>
          <w:color w:val="000000"/>
          <w:sz w:val="27"/>
          <w:szCs w:val="27"/>
        </w:rPr>
        <w:t>Librae</w:t>
      </w:r>
      <w:proofErr w:type="spellEnd"/>
      <w:r w:rsidRPr="0053612E">
        <w:rPr>
          <w:rFonts w:ascii="Times" w:hAnsi="Times" w:cs="Times New Roman"/>
          <w:color w:val="000000"/>
          <w:sz w:val="27"/>
          <w:szCs w:val="27"/>
        </w:rPr>
        <w:t xml:space="preserve"> has nothing to do with the intrinsic properties of the star. If anyone has any more information or insight into this problem I'd be happy to hear it. </w:t>
      </w:r>
    </w:p>
    <w:p w14:paraId="4B635679" w14:textId="77777777" w:rsidR="0053612E" w:rsidRPr="0053612E" w:rsidRDefault="0053612E" w:rsidP="0053612E">
      <w:pPr>
        <w:jc w:val="right"/>
        <w:rPr>
          <w:rFonts w:ascii="Times" w:hAnsi="Times" w:cs="Times New Roman"/>
          <w:color w:val="000000"/>
          <w:sz w:val="27"/>
          <w:szCs w:val="27"/>
        </w:rPr>
      </w:pPr>
    </w:p>
    <w:p w14:paraId="3CF92B30" w14:textId="77777777" w:rsidR="0053612E" w:rsidRPr="0053612E" w:rsidRDefault="0053612E" w:rsidP="0053612E">
      <w:pPr>
        <w:rPr>
          <w:rFonts w:ascii="Times" w:hAnsi="Times" w:cs="Times New Roman"/>
          <w:color w:val="000000"/>
          <w:sz w:val="27"/>
          <w:szCs w:val="27"/>
        </w:rPr>
      </w:pPr>
      <w:r w:rsidRPr="0053612E">
        <w:rPr>
          <w:rFonts w:ascii="Times" w:hAnsi="Times" w:cs="Times New Roman"/>
          <w:i/>
          <w:iCs/>
          <w:color w:val="000000"/>
          <w:sz w:val="27"/>
          <w:szCs w:val="27"/>
        </w:rPr>
        <w:t>*In case anyone is curious, I also have versions of the "</w:t>
      </w:r>
      <w:proofErr w:type="spellStart"/>
      <w:r w:rsidRPr="0053612E">
        <w:rPr>
          <w:rFonts w:ascii="Times" w:hAnsi="Times" w:cs="Times New Roman"/>
          <w:i/>
          <w:iCs/>
          <w:color w:val="000000"/>
          <w:sz w:val="27"/>
          <w:szCs w:val="27"/>
        </w:rPr>
        <w:t>greendex</w:t>
      </w:r>
      <w:proofErr w:type="spellEnd"/>
      <w:r w:rsidRPr="0053612E">
        <w:rPr>
          <w:rFonts w:ascii="Times" w:hAnsi="Times" w:cs="Times New Roman"/>
          <w:i/>
          <w:iCs/>
          <w:color w:val="000000"/>
          <w:sz w:val="27"/>
          <w:szCs w:val="27"/>
        </w:rPr>
        <w:t>" plot that show the measure in terms of energy, in addition to photons:</w:t>
      </w:r>
    </w:p>
    <w:p w14:paraId="3DFA9200" w14:textId="77777777" w:rsidR="0053612E" w:rsidRPr="0053612E" w:rsidRDefault="0053612E" w:rsidP="0053612E">
      <w:pPr>
        <w:rPr>
          <w:rFonts w:ascii="Times" w:hAnsi="Times" w:cs="Times New Roman"/>
          <w:color w:val="000000"/>
          <w:sz w:val="27"/>
          <w:szCs w:val="27"/>
        </w:rPr>
      </w:pPr>
    </w:p>
    <w:p w14:paraId="50BFE15E" w14:textId="77777777" w:rsidR="0053612E" w:rsidRPr="0053612E" w:rsidRDefault="0053612E" w:rsidP="0053612E">
      <w:pPr>
        <w:jc w:val="center"/>
        <w:rPr>
          <w:rFonts w:ascii="Times" w:hAnsi="Times" w:cs="Times New Roman"/>
          <w:color w:val="000000"/>
          <w:sz w:val="27"/>
          <w:szCs w:val="27"/>
        </w:rPr>
      </w:pPr>
      <w:r>
        <w:rPr>
          <w:rFonts w:ascii="Times" w:hAnsi="Times" w:cs="Times New Roman"/>
          <w:noProof/>
          <w:color w:val="0000FF"/>
          <w:sz w:val="27"/>
          <w:szCs w:val="27"/>
        </w:rPr>
        <w:drawing>
          <wp:inline distT="0" distB="0" distL="0" distR="0" wp14:anchorId="5036CDF0" wp14:editId="61873F4F">
            <wp:extent cx="5078730" cy="2222500"/>
            <wp:effectExtent l="0" t="0" r="1270" b="12700"/>
            <wp:docPr id="15" name="Picture 15" descr="http://1.bp.blogspot.com/-3I12shM9AtA/UXlnNPmDwmI/AAAAAAAACC0/AD5UsTeN0xk/s400/greendex_convolved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3I12shM9AtA/UXlnNPmDwmI/AAAAAAAACC0/AD5UsTeN0xk/s400/greendex_convolved2.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8730" cy="2222500"/>
                    </a:xfrm>
                    <a:prstGeom prst="rect">
                      <a:avLst/>
                    </a:prstGeom>
                    <a:noFill/>
                    <a:ln>
                      <a:noFill/>
                    </a:ln>
                  </pic:spPr>
                </pic:pic>
              </a:graphicData>
            </a:graphic>
          </wp:inline>
        </w:drawing>
      </w:r>
    </w:p>
    <w:p w14:paraId="6C35A50B" w14:textId="77777777" w:rsidR="0053612E" w:rsidRPr="0053612E" w:rsidRDefault="0053612E" w:rsidP="0053612E">
      <w:pPr>
        <w:rPr>
          <w:rFonts w:ascii="Times" w:hAnsi="Times" w:cs="Times New Roman"/>
          <w:color w:val="000000"/>
          <w:sz w:val="27"/>
          <w:szCs w:val="27"/>
        </w:rPr>
      </w:pPr>
      <w:r w:rsidRPr="0053612E">
        <w:rPr>
          <w:rFonts w:ascii="Times" w:hAnsi="Times" w:cs="Times New Roman"/>
          <w:i/>
          <w:iCs/>
          <w:color w:val="000000"/>
          <w:sz w:val="27"/>
          <w:szCs w:val="27"/>
        </w:rPr>
        <w:t xml:space="preserve">In this case, the peak is shifted to 6600 K rather than 8600 K, and the </w:t>
      </w:r>
      <w:proofErr w:type="spellStart"/>
      <w:r w:rsidRPr="0053612E">
        <w:rPr>
          <w:rFonts w:ascii="Times" w:hAnsi="Times" w:cs="Times New Roman"/>
          <w:i/>
          <w:iCs/>
          <w:color w:val="000000"/>
          <w:sz w:val="27"/>
          <w:szCs w:val="27"/>
        </w:rPr>
        <w:t>greendex</w:t>
      </w:r>
      <w:proofErr w:type="spellEnd"/>
      <w:r w:rsidRPr="0053612E">
        <w:rPr>
          <w:rFonts w:ascii="Times" w:hAnsi="Times" w:cs="Times New Roman"/>
          <w:i/>
          <w:iCs/>
          <w:color w:val="000000"/>
          <w:sz w:val="27"/>
          <w:szCs w:val="27"/>
        </w:rPr>
        <w:t xml:space="preserve"> "tail" is a bit less flat in terms of energy. However, I maintain that the photon measure is more relevant to this problem. </w:t>
      </w:r>
    </w:p>
    <w:p w14:paraId="6109854A" w14:textId="77777777" w:rsidR="00E45F11" w:rsidRDefault="00E45F11"/>
    <w:sectPr w:rsidR="00E45F11" w:rsidSect="00E45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12E"/>
    <w:rsid w:val="000A1FBD"/>
    <w:rsid w:val="0053612E"/>
    <w:rsid w:val="00E45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8B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12E"/>
  </w:style>
  <w:style w:type="paragraph" w:styleId="NormalWeb">
    <w:name w:val="Normal (Web)"/>
    <w:basedOn w:val="Normal"/>
    <w:uiPriority w:val="99"/>
    <w:unhideWhenUsed/>
    <w:rsid w:val="0053612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3612E"/>
    <w:rPr>
      <w:color w:val="0000FF"/>
      <w:u w:val="single"/>
    </w:rPr>
  </w:style>
  <w:style w:type="paragraph" w:customStyle="1" w:styleId="separator">
    <w:name w:val="separator"/>
    <w:basedOn w:val="Normal"/>
    <w:rsid w:val="0053612E"/>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5361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12E"/>
  </w:style>
  <w:style w:type="paragraph" w:styleId="NormalWeb">
    <w:name w:val="Normal (Web)"/>
    <w:basedOn w:val="Normal"/>
    <w:uiPriority w:val="99"/>
    <w:unhideWhenUsed/>
    <w:rsid w:val="0053612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3612E"/>
    <w:rPr>
      <w:color w:val="0000FF"/>
      <w:u w:val="single"/>
    </w:rPr>
  </w:style>
  <w:style w:type="paragraph" w:customStyle="1" w:styleId="separator">
    <w:name w:val="separator"/>
    <w:basedOn w:val="Normal"/>
    <w:rsid w:val="0053612E"/>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5361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17764">
      <w:bodyDiv w:val="1"/>
      <w:marLeft w:val="0"/>
      <w:marRight w:val="0"/>
      <w:marTop w:val="0"/>
      <w:marBottom w:val="0"/>
      <w:divBdr>
        <w:top w:val="none" w:sz="0" w:space="0" w:color="auto"/>
        <w:left w:val="none" w:sz="0" w:space="0" w:color="auto"/>
        <w:bottom w:val="none" w:sz="0" w:space="0" w:color="auto"/>
        <w:right w:val="none" w:sz="0" w:space="0" w:color="auto"/>
      </w:divBdr>
    </w:div>
    <w:div w:id="171384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acweb.cs.depaul.edu/sgrais/color_context.htm" TargetMode="External"/><Relationship Id="rId20" Type="http://schemas.openxmlformats.org/officeDocument/2006/relationships/hyperlink" Target="http://4.bp.blogspot.com/-ps2tu8KWxwA/UXlWlWOTEEI/AAAAAAAACCU/6pF91PghJi4/s1600/cone_highlight.png" TargetMode="External"/><Relationship Id="rId21" Type="http://schemas.openxmlformats.org/officeDocument/2006/relationships/image" Target="media/image3.png"/><Relationship Id="rId22" Type="http://schemas.openxmlformats.org/officeDocument/2006/relationships/hyperlink" Target="http://1.bp.blogspot.com/-zkimawho0-8/UXlZEFjfenI/AAAAAAAACCo/o4vns3wIt2U/s1600/greendex_convolved1.png" TargetMode="External"/><Relationship Id="rId23" Type="http://schemas.openxmlformats.org/officeDocument/2006/relationships/image" Target="media/image4.png"/><Relationship Id="rId24" Type="http://schemas.openxmlformats.org/officeDocument/2006/relationships/hyperlink" Target="http://en.wikipedia.org/wiki/Color_temperature" TargetMode="External"/><Relationship Id="rId25" Type="http://schemas.openxmlformats.org/officeDocument/2006/relationships/hyperlink" Target="http://1.bp.blogspot.com/-3I12shM9AtA/UXlnNPmDwmI/AAAAAAAACC0/AD5UsTeN0xk/s1600/greendex_convolved2.png" TargetMode="External"/><Relationship Id="rId26" Type="http://schemas.openxmlformats.org/officeDocument/2006/relationships/image" Target="media/image5.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en.wikipedia.org/wiki/Chevreul" TargetMode="External"/><Relationship Id="rId11" Type="http://schemas.openxmlformats.org/officeDocument/2006/relationships/hyperlink" Target="http://2.bp.blogspot.com/-gfQxQwUBl9U/UXhH9uxvxII/AAAAAAAACBw/m7nWFiA6K4k/s1600/chevreul_colors.jpg" TargetMode="External"/><Relationship Id="rId12" Type="http://schemas.openxmlformats.org/officeDocument/2006/relationships/image" Target="media/image1.jpeg"/><Relationship Id="rId13" Type="http://schemas.openxmlformats.org/officeDocument/2006/relationships/hyperlink" Target="http://en.wikipedia.org/wiki/Gobelins_Manufactory" TargetMode="External"/><Relationship Id="rId14" Type="http://schemas.openxmlformats.org/officeDocument/2006/relationships/hyperlink" Target="http://en.wikipedia.org/wiki/Red_supergiant" TargetMode="External"/><Relationship Id="rId15" Type="http://schemas.openxmlformats.org/officeDocument/2006/relationships/hyperlink" Target="http://blogs.discovermagazine.com/badastronomy/2008/08/28/followup-green-objects-in-space/" TargetMode="External"/><Relationship Id="rId16" Type="http://schemas.openxmlformats.org/officeDocument/2006/relationships/hyperlink" Target="http://en.wikipedia.org/wiki/Beta_Librae" TargetMode="External"/><Relationship Id="rId17" Type="http://schemas.openxmlformats.org/officeDocument/2006/relationships/hyperlink" Target="http://stars.astro.illinois.edu/sow/zubenel.html" TargetMode="External"/><Relationship Id="rId18" Type="http://schemas.openxmlformats.org/officeDocument/2006/relationships/hyperlink" Target="http://4.bp.blogspot.com/-4rYX2RV6eYc/UXlU5TJF0II/AAAAAAAACB8/G6GUdolEBIU/s1600/blackbody_radiation_photons.png" TargetMode="External"/><Relationship Id="rId19" Type="http://schemas.openxmlformats.org/officeDocument/2006/relationships/image" Target="media/image2.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greenstars.blogspot.com/2013/03/why-are-there-no-green-stars.html" TargetMode="External"/><Relationship Id="rId6" Type="http://schemas.openxmlformats.org/officeDocument/2006/relationships/hyperlink" Target="http://stars.astro.illinois.edu/sow/almach.html" TargetMode="External"/><Relationship Id="rId7" Type="http://schemas.openxmlformats.org/officeDocument/2006/relationships/hyperlink" Target="http://www.textbookleague.org/103feyn.htm" TargetMode="External"/><Relationship Id="rId8" Type="http://schemas.openxmlformats.org/officeDocument/2006/relationships/hyperlink" Target="http://www.caelumobservatory.com/outgoing/skynights/handouts/2010122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1266</Words>
  <Characters>6065</Characters>
  <Application>Microsoft Macintosh Word</Application>
  <DocSecurity>0</DocSecurity>
  <Lines>120</Lines>
  <Paragraphs>17</Paragraphs>
  <ScaleCrop>false</ScaleCrop>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Schwieterman</dc:creator>
  <cp:keywords/>
  <dc:description/>
  <cp:lastModifiedBy>Edward Schwieterman</cp:lastModifiedBy>
  <cp:revision>2</cp:revision>
  <dcterms:created xsi:type="dcterms:W3CDTF">2013-04-25T17:29:00Z</dcterms:created>
  <dcterms:modified xsi:type="dcterms:W3CDTF">2013-04-25T17:52:00Z</dcterms:modified>
</cp:coreProperties>
</file>