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72"/>
          <w:szCs w:val="72"/>
        </w:rPr>
        <w:t xml:space="preserve">POLYMASTER</w:t>
      </w:r>
    </w:p>
    <w:p>
      <w:pPr>
        <w:spacing w:before="0" w:after="200"/>
        <w:jc w:val="center"/>
      </w:pPr>
      <w:r>
        <w:rPr>
          <w:rFonts w:ascii="Arial" w:cs="Arial" w:eastAsia="Arial" w:hAnsi="Arial"/>
          <w:color w:val="2E75B6"/>
          <w:sz w:val="40"/>
          <w:szCs w:val="40"/>
        </w:rPr>
        <w:t xml:space="preserve">Manual de Continuidad Operativa</w:t>
      </w:r>
    </w:p>
    <w:p>
      <w:pPr>
        <w:spacing w:before="0" w:after="200"/>
        <w:jc w:val="center"/>
      </w:pPr>
      <w:r>
        <w:rPr>
          <w:rFonts w:ascii="Arial" w:cs="Arial" w:eastAsia="Arial" w:hAnsi="Arial"/>
          <w:i/>
          <w:iCs/>
          <w:color w:val="595959"/>
          <w:sz w:val="26"/>
          <w:szCs w:val="26"/>
        </w:rPr>
        <w:t xml:space="preserve">Guia Completa para Transferencia de Contexto a LLM</w:t>
      </w:r>
    </w:p>
    <w:p>
      <w:pPr>
        <w:spacing w:before="100" w:after="100"/>
        <w:jc w:val="center"/>
      </w:pPr>
      <w:r>
        <w:rPr>
          <w:rFonts w:ascii="Arial" w:cs="Arial" w:eastAsia="Arial" w:hAnsi="Arial"/>
          <w:color w:val="595959"/>
          <w:sz w:val="22"/>
          <w:szCs w:val="22"/>
        </w:rPr>
        <w:t xml:space="preserve">Version 4.10.0 | Marzo 11, 2026</w:t>
      </w:r>
    </w:p>
    <w:p>
      <w:pPr>
        <w:spacing w:before="0" w:after="600"/>
        <w:jc w:val="center"/>
      </w:pPr>
      <w:r>
        <w:rPr>
          <w:rFonts w:ascii="Arial" w:cs="Arial" w:eastAsia="Arial" w:hAnsi="Arial"/>
          <w:i/>
          <w:iCs/>
          <w:color w:val="C00000"/>
          <w:sz w:val="22"/>
          <w:szCs w:val="22"/>
        </w:rPr>
        <w:t xml:space="preserve">Actualizacion: Analisis mispricing por categoria, threshold 0.05, validacion XGBoost externa</w:t>
      </w:r>
    </w:p>
    <w:p>
      <w:r>
        <w:br w:type="page"/>
      </w:r>
    </w:p>
    <w:p>
      <w:pPr>
        <w:pStyle w:val="Heading1"/>
        <w:spacing w:before="400" w:after="200"/>
      </w:pPr>
      <w:r>
        <w:rPr>
          <w:rFonts w:ascii="Arial" w:cs="Arial" w:eastAsia="Arial" w:hAnsi="Arial"/>
          <w:b/>
          <w:bCs/>
          <w:color w:val="1F4E79"/>
          <w:sz w:val="36"/>
          <w:szCs w:val="36"/>
        </w:rPr>
        <w:t xml:space="preserve">1. QUE ES POLYMASTER</w:t>
      </w:r>
    </w:p>
    <w:p>
      <w:pPr>
        <w:pBdr>
          <w:bottom w:val="single" w:color="2E75B6" w:sz="6" w:space="1"/>
        </w:pBdr>
        <w:spacing w:before="200" w:after="200"/>
      </w:pPr>
      <w:r>
        <w:t xml:space="preserve"/>
      </w:r>
    </w:p>
    <w:p>
      <w:pPr>
        <w:spacing w:before="80" w:after="80"/>
      </w:pPr>
      <w:r>
        <w:rPr>
          <w:rFonts w:ascii="Arial" w:cs="Arial" w:eastAsia="Arial" w:hAnsi="Arial"/>
          <w:sz w:val="22"/>
          <w:szCs w:val="22"/>
        </w:rPr>
        <w:t xml:space="preserve">PolyMaster es una plataforma de trading algoritmico autonomo para Polymarket, un mercado de prediccion descentralizado en Polygon donde los usuarios apuestan sobre eventos del mundo real: elecciones, deportes, precios de criptomonedas y cualquier evento verificable.</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1.1 La Tesis Central (Revisada)</w:t>
      </w:r>
    </w:p>
    <w:p>
      <w:pPr>
        <w:spacing w:before="80" w:after="80"/>
      </w:pPr>
      <w:r>
        <w:rPr>
          <w:rFonts w:ascii="Arial" w:cs="Arial" w:eastAsia="Arial" w:hAnsi="Arial"/>
          <w:sz w:val="22"/>
          <w:szCs w:val="22"/>
        </w:rPr>
        <w:t xml:space="preserve">El sistema opera bajo una hipotesis de dos capas. La capa primaria es el seguimiento de 'ballenas' (Smart Money): traders consistentemente rentables cuya convergencia en un mercado señala informacion privilegiada. La capa secundaria es el Discovery autonomo: el Indexer escanea mercados liquidos y el Council AI analiza si hay edge matematico independientemente de las ballenas.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[RED] HALLAZGO CRITICO — 6 Marzo 2026</w:t>
            </w:r>
          </w:p>
          <w:p>
            <w:r>
              <w:rPr>
                <w:rFonts w:ascii="Arial" w:cs="Arial" w:eastAsia="Arial" w:hAnsi="Arial"/>
                <w:sz w:val="21"/>
                <w:szCs w:val="21"/>
              </w:rPr>
              <w:t xml:space="preserve">Durante la fase de calibracion se descubrio que el Whale Tracker estuvo INACTIVO durante los primeros 10 dias de paper trading por wallets hardcoded invalidas. Los 266 trades calibrados provienen 100% del Indexer Discovery, no del Whale Tracker. Esto significa que la hipotesis de Smart Money NUNCA fue probada. El sistema fue rediseñado para corregir esto.</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1.2 El Ciclo Autonomo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Motor</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SmartMoneyTracker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Escanea 4 wallets WHALE y 3 SHARK validadas para detectar posiciones recientes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ClusterDetector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 mercados donde &gt;= 2 ballenas convergieron en las ultimas 12h</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Indexer (Discovery)</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Escanea 500 mercados, filtra por volumen/spread/precio, pasa 10 accionables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DirectorAgent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 señales, aplica threshold diferenciado por fuente, consulta Council</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CouncilCache</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Cache con TTL dinamico — 97% hit rate, ahorra ~$64 USD/dia en tokens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Council AI (4 agentes)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en cache MISS. Analiza con datos estructurados por categoria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Supabase Logger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Registra EVERY decision con campo source (WHALE_TRACKER / INDEXER_DISCOVERY)</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2. ARQUITECTURA Y STACK</w:t>
      </w:r>
    </w:p>
    <w:p>
      <w:pPr>
        <w:pBdr>
          <w:bottom w:val="single" w:color="2E75B6"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FastAPI + Python 3.11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Motor de trading, APIs REST, loop autonomo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Next.js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de monitoreo (http://localhost:3000)</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Logs de decisiones con source, trades, wallets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Council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OpenRouter / Gemini Flash Lite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Analisis de mercados — google/gemini-2.0-flash-lite-001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Blockchain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Polygon + Gnosis CTF</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Ejecucion real de trades en CLOB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Deportivos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balldontlie.io (gratuita)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Scores NBA/NHL en tiempo real para el Council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Datos Macro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Hardcoded mensual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CPI, Fed Rate, CME FedWatch para mercados del Fed</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2.1 Tabla autonomous_logs (Schema Actualizado)</w:t>
      </w:r>
    </w:p>
    <w:p>
      <w:pPr>
        <w:spacing w:before="80" w:after="80"/>
      </w:pPr>
      <w:r>
        <w:rPr>
          <w:rFonts w:ascii="Arial" w:cs="Arial" w:eastAsia="Arial" w:hAnsi="Arial"/>
          <w:sz w:val="22"/>
          <w:szCs w:val="22"/>
        </w:rPr>
        <w:t xml:space="preserve">La tabla fue migrada el 6 de marzo de 2026 para incluir el campo source. Los 4,600 registros historicos fueron actualizados retroactivamente via script de reconstruccion de logs.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decision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WOULD_EXECUTE / PAPER_REJECTED / EXECUTED / REJECTED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WHALE_TRACKER o INDEXER_DISCOVERY — campo critico para analisis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council_score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Score ponderado final del Council AI (0.0 - 1.0)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Scores individuales: {FedWatcher, RuleLawyer, SentimentSwarm, RiskArbiter}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edge_net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Edge Neto = council_score - best_ask - (spread x 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best_ask - best_bid en el momento del analisis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best_ask</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Precio de entrada simulado del CLOB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cache_hit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si se uso cache, false si hubo llamada real al Council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detected_at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Momento exacto de la decision</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3. EL COUNCIL AI — ESTADO ACTUAL</w:t>
      </w:r>
    </w:p>
    <w:p>
      <w:pPr>
        <w:pBdr>
          <w:bottom w:val="single" w:color="2E75B6" w:sz="6" w:space="1"/>
        </w:pBdr>
        <w:spacing w:before="200" w:after="200"/>
      </w:pPr>
      <w:r>
        <w:t xml:space="preserve"/>
      </w:r>
    </w:p>
    <w:p>
      <w:pPr>
        <w:pStyle w:val="Heading2"/>
        <w:spacing w:before="300" w:after="150"/>
      </w:pPr>
      <w:r>
        <w:rPr>
          <w:rFonts w:ascii="Arial" w:cs="Arial" w:eastAsia="Arial" w:hAnsi="Arial"/>
          <w:b/>
          <w:bCs/>
          <w:color w:val="2E75B6"/>
          <w:sz w:val="28"/>
          <w:szCs w:val="28"/>
        </w:rPr>
        <w:t xml:space="preserve">3.1 Los 4 Agentes y sus Fixes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Promedio Historico</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FedWatcher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Analisis macroeconomico, politica monetaria, tasas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0.587</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Correcto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RuleLawyer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Reglas de resolucion, ambiguedades, oracle UMA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0.637 → ~0.50 post-fix</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Corregido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SentimentSwarm</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Hype social, narrativas, psicologia de masas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0.586</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Correcto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RiskArbiter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Mediador, pondera conflictos entre agentes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Correcto</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3.2 Historial de Bugs Corregidos en el Council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000"/>
        <w:gridCol w:w="34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Problema</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 Aplicado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Anchoring Bias</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Feb</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Agentes recibían precio actual en prompt y anclaban a el. Todos daban score ~0.600</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Eliminar precio del prompt. Formato cambiado a rango X.XX-X.XX. Temperatura subida a 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RuleLawyer Markdown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Feb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Devolvia headers numerados y bullets. Parser regex fallaba. Fallback silencioso a 0.500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policing estricto. max_tokens subido de 250 a 350. Ejemplos de formato correcto e incorrecto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Precio reintroducido</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 Feb</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 añadir description y end_date al prompt, se reintrodujo accidentalmente current YES price como 'implied probability'</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Eliminar esa linea. El precio NUNCA debe estar en el prompt del Council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RuleLawyer Bullish Bias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RuleLawyer promediaba 0.637 vs 0.587 de los demas. Empujaba consenso hacia WOULD_EXECUTE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adversarial: 'Si te sientes alcista, preguntate que te estas perdiendo'. Sin anclar a numero especifico</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3.3 Datos Estructurados por Categoria (Nuevo — 6 Mar 2026)</w:t>
      </w:r>
    </w:p>
    <w:p>
      <w:pPr>
        <w:spacing w:before="80" w:after="80"/>
      </w:pPr>
      <w:r>
        <w:rPr>
          <w:rFonts w:ascii="Arial" w:cs="Arial" w:eastAsia="Arial" w:hAnsi="Arial"/>
          <w:sz w:val="22"/>
          <w:szCs w:val="22"/>
        </w:rPr>
        <w:t xml:space="preserve">El metodo fetch_structured_context() en orchestrator.py ahora inyecta datos reales antes de que los agentes deliberen: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Fuente de Datos</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Datos Inyectados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NBA / Basketball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balldontlie.io (sin API key)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Scores recientes en vivo, racha del equipo, historial head-to-head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balldontlie.io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Resultados recientes, rendimiento en casa/fuera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Fed / FOMC / Inflacion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Hardcoded (actualizar mensualmente)</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CPI Feb 2026: +2.8%, Fed Rate: 4.25-4.50%, CME FedWatch probabilidades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 Clima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rate historico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Frecuencia historica de dias extremos en la ciudad objetivo en el mes actual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Otros mercados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Solo context de Gamma API</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market_question, description[:500], end_date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DATOS HARDCODED — REQUIEREN ACTUALIZACION MENSUAL</w:t>
            </w:r>
          </w:p>
          <w:p>
            <w:r>
              <w:rPr>
                <w:rFonts w:ascii="Arial" w:cs="Arial" w:eastAsia="Arial" w:hAnsi="Arial"/>
                <w:sz w:val="21"/>
                <w:szCs w:val="21"/>
              </w:rPr>
              <w:t xml:space="preserve">Los datos macro (CPI, Fed Rate, CME FedWatch) en orchestrator.py estan hardcoded. Deben actualizarse manualmente la primera semana de cada mes. Si un LLM nuevo toma este proyecto, verificar que estos datos esten vigentes antes de correr el bot.</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4. WHALE TRACKER — RESTAURACION COMPLETA</w:t>
      </w:r>
    </w:p>
    <w:p>
      <w:pPr>
        <w:pBdr>
          <w:bottom w:val="single" w:color="2E75B6" w:sz="6" w:space="1"/>
        </w:pBdr>
        <w:spacing w:before="200" w:after="200"/>
      </w:pPr>
      <w:r>
        <w:t xml:space="preserve"/>
      </w:r>
    </w:p>
    <w:p>
      <w:pPr>
        <w:spacing w:before="80" w:after="80"/>
      </w:pPr>
      <w:r>
        <w:rPr>
          <w:rFonts w:ascii="Arial" w:cs="Arial" w:eastAsia="Arial" w:hAnsi="Arial"/>
          <w:sz w:val="22"/>
          <w:szCs w:val="22"/>
        </w:rPr>
        <w:t xml:space="preserve">El Whale Tracker fue el motor mas problematico del proyecto. Estuvo efectivamente inactivo durante toda la fase de calibracion inicial por wallets hardcoded invalidas. Fue completamente restaurado el 6 de marzo de 2026.</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4.1 Wallets Activas (6 Marzo 2026)</w:t>
      </w:r>
    </w:p>
    <w:p>
      <w:pPr>
        <w:spacing w:before="80" w:after="80"/>
      </w:pPr>
      <w:r>
        <w:rPr>
          <w:rFonts w:ascii="Arial" w:cs="Arial" w:eastAsia="Arial" w:hAnsi="Arial"/>
          <w:sz w:val="22"/>
          <w:szCs w:val="22"/>
        </w:rPr>
        <w:t xml:space="preserve">Obtenidas mediante fetch_whales.py — script de scraping del leaderboard oficial de Polymarket (data-api.polymarket.com/v1/leaderboard). Filtros aplicados: PnL &gt; $10,000 en 30 dias, minimo 50 trades resueltos, entradas verificadas en rango de precio 0.40-0.80 (no penny pickers).</w:t>
      </w:r>
    </w:p>
    <w:p>
      <w:pPr>
        <w:spacing w:before="100" w:after="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00"/>
        <w:gridCol w:w="1200"/>
        <w:gridCol w:w="36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PnL 30d</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Trades</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 Verificado</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beachboy4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$351,670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101</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Entradas en $0.62-$0.64 — rango de incertidumbre real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GamblingIsAllYouNeed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$185,687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activo en eventos deportivos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WHALE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joosangyoo</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$150,664</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149</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Agresivo en precios de $0.40 — alta conviccion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$61,964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Trader recurrente en mercados de mediana liquidez</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WIN RATE DEL SCRIPT — BUG CONOCIDO Y CORREGIDO</w:t>
            </w:r>
          </w:p>
          <w:p>
            <w:r>
              <w:rPr>
                <w:rFonts w:ascii="Arial" w:cs="Arial" w:eastAsia="Arial" w:hAnsi="Arial"/>
                <w:sz w:val="21"/>
                <w:szCs w:val="21"/>
              </w:rPr>
              <w:t xml:space="preserve">La version inicial de fetch_whales.py calculaba win rate usando el campo outcome de la API de Activity, que indica el TOKEN comprado (Yes/No), no el resultado del mercado. Cualquier usuario que solo comprara tokens Yes aparecia con 100% de win rate. El script fue corregido para basar la validacion solo en PnL real del leaderboard oficial.</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4.2 Script fetch_whales.py</w:t>
      </w:r>
    </w:p>
    <w:p>
      <w:pPr>
        <w:spacing w:before="80" w:after="80"/>
      </w:pPr>
      <w:r>
        <w:rPr>
          <w:rFonts w:ascii="Arial" w:cs="Arial" w:eastAsia="Arial" w:hAnsi="Arial"/>
          <w:sz w:val="22"/>
          <w:szCs w:val="22"/>
        </w:rPr>
        <w:t xml:space="preserve">Archivo: fetch_whales.py (en el directorio raiz del proyecto)</w:t>
      </w:r>
    </w:p>
    <w:p>
      <w:pPr>
        <w:pStyle w:val="ListParagraph"/>
        <w:numPr>
          <w:ilvl w:val="0"/>
          <w:numId w:val="2"/>
        </w:numPr>
        <w:spacing w:before="60" w:after="60"/>
      </w:pPr>
      <w:r>
        <w:rPr>
          <w:rFonts w:ascii="Arial" w:cs="Arial" w:eastAsia="Arial" w:hAnsi="Arial"/>
          <w:sz w:val="22"/>
          <w:szCs w:val="22"/>
        </w:rPr>
        <w:t xml:space="preserve">Llama a data-api.polymarket.com/v1/leaderboard — endpoint oficial de Polymarket</w:t>
      </w:r>
    </w:p>
    <w:p>
      <w:pPr>
        <w:pStyle w:val="ListParagraph"/>
        <w:numPr>
          <w:ilvl w:val="0"/>
          <w:numId w:val="2"/>
        </w:numPr>
        <w:spacing w:before="60" w:after="60"/>
      </w:pPr>
      <w:r>
        <w:rPr>
          <w:rFonts w:ascii="Arial" w:cs="Arial" w:eastAsia="Arial" w:hAnsi="Arial"/>
          <w:sz w:val="22"/>
          <w:szCs w:val="22"/>
        </w:rPr>
        <w:t xml:space="preserve">Filtra por PnL minimo, numero de trades, y verifica formato de direccion EVM (0x + 42 chars)</w:t>
      </w:r>
    </w:p>
    <w:p>
      <w:pPr>
        <w:pStyle w:val="ListParagraph"/>
        <w:numPr>
          <w:ilvl w:val="0"/>
          <w:numId w:val="2"/>
        </w:numPr>
        <w:spacing w:before="60" w:after="60"/>
      </w:pPr>
      <w:r>
        <w:rPr>
          <w:rFonts w:ascii="Arial" w:cs="Arial" w:eastAsia="Arial" w:hAnsi="Arial"/>
          <w:sz w:val="22"/>
          <w:szCs w:val="22"/>
        </w:rPr>
        <w:t xml:space="preserve">Asigna grado: WHALE (&gt;$100K), SHARK ($25K-100K), ORCA (&lt;$25K)</w:t>
      </w:r>
    </w:p>
    <w:p>
      <w:pPr>
        <w:pStyle w:val="ListParagraph"/>
        <w:numPr>
          <w:ilvl w:val="0"/>
          <w:numId w:val="2"/>
        </w:numPr>
        <w:spacing w:before="60" w:after="60"/>
      </w:pPr>
      <w:r>
        <w:rPr>
          <w:rFonts w:ascii="Arial" w:cs="Arial" w:eastAsia="Arial" w:hAnsi="Arial"/>
          <w:sz w:val="22"/>
          <w:szCs w:val="22"/>
        </w:rPr>
        <w:t xml:space="preserve">Imprime bloque SMART_MONEY_WALLETS listo para copiar en tracker.py</w:t>
      </w:r>
    </w:p>
    <w:p>
      <w:pPr>
        <w:pStyle w:val="ListParagraph"/>
        <w:numPr>
          <w:ilvl w:val="0"/>
          <w:numId w:val="2"/>
        </w:numPr>
        <w:spacing w:before="60" w:after="60"/>
      </w:pPr>
      <w:r>
        <w:rPr>
          <w:rFonts w:ascii="Arial" w:cs="Arial" w:eastAsia="Arial" w:hAnsi="Arial"/>
          <w:sz w:val="22"/>
          <w:szCs w:val="22"/>
        </w:rPr>
        <w:t xml:space="preserve">Ejecutar mensualmente para mantener wallets frescas: python fetch_whales.py --window 30d --output wallets.json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4.3 Threshold Diferenciado por Fuente (Nuevo)</w:t>
      </w:r>
    </w:p>
    <w:p>
      <w:pPr>
        <w:spacing w:before="80" w:after="80"/>
      </w:pPr>
      <w:r>
        <w:rPr>
          <w:rFonts w:ascii="Arial" w:cs="Arial" w:eastAsia="Arial" w:hAnsi="Arial"/>
          <w:sz w:val="22"/>
          <w:szCs w:val="22"/>
        </w:rPr>
        <w:t xml:space="preserve">El Director ahora aplica umbrales de Edge Neto diferentes segun el origen de la señal: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Edge Neto Minimo</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Razon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WHALE_TRACKER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0.05</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señal informacional de la ballena ya tiene valor intrinseco. Se requiere menos edge matematico adicional.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INDEXER_DISCOVERY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señal externa. Se requiere mayor conviccion del Council para compensar la ausencia de informacion privilegiada.</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5. RESULTADOS DE CALIBRACION — DATOS REALES</w:t>
      </w:r>
    </w:p>
    <w:p>
      <w:pPr>
        <w:pBdr>
          <w:bottom w:val="single" w:color="2E75B6"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[DATA] CONTEXTO IMPORTANTE</w:t>
            </w:r>
          </w:p>
          <w:p>
            <w:r>
              <w:rPr>
                <w:rFonts w:ascii="Arial" w:cs="Arial" w:eastAsia="Arial" w:hAnsi="Arial"/>
                <w:sz w:val="21"/>
                <w:szCs w:val="21"/>
              </w:rPr>
              <w:t xml:space="preserve">Todos los datos de calibracion (266 trades resueltos) provienen exclusivamente de INDEXER_DISCOVERY. El Whale Tracker estuvo inactivo durante este periodo. Los resultados miden el sistema de Discovery + Council AI sin la señal de Smart Money.</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5.1 Metricas Globales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3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Interpretacion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Mercados unicos analizados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210</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Universo total del Discovery en ~10 dias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 resueltos definitivamente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(WOULD_EXECUTE)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 final &gt; 0.97 o &lt; 0.03 — metodologia correcta</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 global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51.9% (138W / 128L)</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p-valor = 0.35 — NO significativo estadisticamente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simulado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+4.91% categoria mantenida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Positivo pero con margen estrecho</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Precio de entrada promedio</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$0.46</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Mercados genuinamente inciertos — no penny picking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Hit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de cache extremadamente eficiente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Llamadas reales al Council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~69/300 en 15h</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Presupuesto de IA bajo control</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5.2 Accuracy por Bucket de Edge Neto</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Bucket Edge Neto</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0.12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52.6%</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MANTENER — mejor segmento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0.07 - 0.12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0.05 - 0.07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44.2%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EXCLUIDO — valle de la muerte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Muestra insuficiente (n=26), no concluyente</w:t>
            </w:r>
          </w:p>
        </w:tc>
      </w:tr>
    </w:tbl>
    <w:p>
      <w:pPr>
        <w:spacing w:before="100" w:after="100"/>
      </w:pPr>
      <w:r>
        <w:t xml:space="preserve"/>
      </w:r>
    </w:p>
    <w:p>
      <w:pPr>
        <w:spacing w:before="80" w:after="80"/>
      </w:pPr>
      <w:r>
        <w:rPr>
          <w:rFonts w:ascii="Arial" w:cs="Arial" w:eastAsia="Arial" w:hAnsi="Arial"/>
          <w:sz w:val="22"/>
          <w:szCs w:val="22"/>
        </w:rPr>
        <w:t xml:space="preserve">Resultado: PAPER_MIN_EDGE_NET subido de 0.05 a 0.09 para INDEXER_DISCOVERY. El bucket 0.05-0.07 tenia 44.2% de accuracy (por debajo del baseline del 50%).</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5.3 Accuracy por Categoria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500"/>
        <w:gridCol w:w="45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 (BTC Up/Down binario)</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Señal positiva — muestra pequeña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 (eventos mixtos)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Masa principal, sin señal clara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TENNIS</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Muestra inutilizable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Muestra inutilizable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eSports (EXCLUIDO)</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Historico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Excluido — accuracy inferior al baseline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Futbol ganador directo (EXCLUIDO)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Excluido — LLM sin contexto informacional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WEATHER Y TENNIS — SEÑALES TEMPRANAS ERAN RUIDO</w:t>
            </w:r>
          </w:p>
          <w:p>
            <w:r>
              <w:rPr>
                <w:rFonts w:ascii="Arial" w:cs="Arial" w:eastAsia="Arial" w:hAnsi="Arial"/>
                <w:sz w:val="21"/>
                <w:szCs w:val="21"/>
              </w:rPr>
              <w:t xml:space="preserve">En muestras de n=3-7, Weather mostro 100% y Tennis 80% de accuracy. Con mas datos, ambas categorias convergieron al 50%. Las señales tempranas eran exactamente el ruido muestral que el analisis estadistico externo advirtio. No tomar decisiones sobre categorias con n &lt; 30.</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5.4 Accuracy por Agente del Council</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Promedio Otorgado</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Diagnostico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RuleLawyer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0.637</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Sistematicamente bullish — corregido con prompt adversarial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RiskArbiter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0.590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FedWatcher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0.587</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SentimentSwarm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Correcto</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5.5 Validacion de Filtros de Categoria</w:t>
      </w:r>
    </w:p>
    <w:p>
      <w:pPr>
        <w:spacing w:before="80" w:after="80"/>
      </w:pPr>
      <w:r>
        <w:rPr>
          <w:rFonts w:ascii="Arial" w:cs="Arial" w:eastAsia="Arial" w:hAnsi="Arial"/>
          <w:sz w:val="22"/>
          <w:szCs w:val="22"/>
        </w:rPr>
        <w:t xml:space="preserve">Esta es la unica conclusion estadisticamente solida de la calibracion. La diferencia entre categorias mantenidas (51.9%) y excluidas (43.4%) con n=92 en el grupo excluido da p-valor ~0.08 — no es p&lt;0.05 pero combinado con el razonamiento causal solido (LLMs sin contexto en eSports), mantener los filtros esta justificado.</w:t>
      </w:r>
    </w:p>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6. CONFIGURACION ACTUAL (.env)</w:t>
      </w:r>
    </w:p>
    <w:p>
      <w:pPr>
        <w:pBdr>
          <w:bottom w:val="single" w:color="2E75B6" w:sz="6" w:space="1"/>
        </w:pBdr>
        <w:spacing w:before="200" w:after="2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 Actual</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Historia / Razon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PAPER_TRADING_MODE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Master switch. false = trading real. NO cambiar hasta 300+ trades con Whale Tracker activo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PAPER_MIN_EDGE_NET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Subido de 0.03 → 0.05 → 0.07 → 0.09 basado en datos del valle de la muerte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AUTONOMOUS_CONFIDENCE_THRESHOLD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Score minimo del Council para ejecutar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COUNCIL_MAX_DAILY_CALLS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Presupuesto diario. En 15h solo se usaron 69 llamadas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COPY_SIMULATION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true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 trades, no envia ordenes reales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AUTONOMOUS_MAX_SIZE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Maximo USDC por trade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COPY_MAX_DAILY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Presupuesto diario total en USDC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google/gemini-2.0-flash-lite-001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 LLM via OpenRouter</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7. ANALISIS ESTADISTICO — LECCION CRITICA</w:t>
      </w:r>
    </w:p>
    <w:p>
      <w:pPr>
        <w:pBdr>
          <w:bottom w:val="single" w:color="2E75B6" w:sz="6" w:space="1"/>
        </w:pBdr>
        <w:spacing w:before="200" w:after="200"/>
      </w:pPr>
      <w:r>
        <w:t xml:space="preserve"/>
      </w:r>
    </w:p>
    <w:p>
      <w:pPr>
        <w:spacing w:before="80" w:after="80"/>
      </w:pPr>
      <w:r>
        <w:rPr>
          <w:rFonts w:ascii="Arial" w:cs="Arial" w:eastAsia="Arial" w:hAnsi="Arial"/>
          <w:sz w:val="22"/>
          <w:szCs w:val="22"/>
        </w:rPr>
        <w:t xml:space="preserve">Durante la calibracion se recibio un analisis estadistico externo independiente que cambio fundamentalmente como se interpreta el accuracy. Este es el resumen de las lecciones mas importantes.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7.1 El Test Binomial — La Prueba de Fuego</w:t>
      </w:r>
    </w:p>
    <w:p>
      <w:pPr>
        <w:spacing w:before="80" w:after="80"/>
      </w:pPr>
      <w:r>
        <w:rPr>
          <w:rFonts w:ascii="Arial" w:cs="Arial" w:eastAsia="Arial" w:hAnsi="Arial"/>
          <w:sz w:val="22"/>
          <w:szCs w:val="22"/>
        </w:rPr>
        <w:t xml:space="preserve">Con 138 wins de 266 intentos (51.9%), el p-valor del test binomial contra la hipotesis nula de 50% es ~0.35. Esto significa que los datos son ESTADISTICAMENTE INDISTINGUIBLES DEL AZAR. No significa que el sistema no funcione — significa que si hay alpha, es menor al 5% sobre el 50% y se necesitan mas datos.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 resueltos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 necesaria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p-valor</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Conclusion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0.42</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significativo — azar plausible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Evidencia debil — justo bajo umbral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266</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0.35</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significativo — estado actual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Evidencia solida — objetivo real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~0.01</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Evidencia robusta con menor accuracy</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7.2 El Problema de las Muestras Pequeñas</w:t>
      </w:r>
    </w:p>
    <w:p>
      <w:pPr>
        <w:spacing w:before="80" w:after="80"/>
      </w:pPr>
      <w:r>
        <w:rPr>
          <w:rFonts w:ascii="Arial" w:cs="Arial" w:eastAsia="Arial" w:hAnsi="Arial"/>
          <w:sz w:val="22"/>
          <w:szCs w:val="22"/>
        </w:rPr>
        <w:t xml:space="preserve">La correlacion Edge Neto vs Accuracy parecio prometedora con n=16 (100% en bucket alto). Con n=266, esa correlacion se aplano. Los intervalos de confianza para buckets con n &lt; 30 son [19%, 99%] — estadisticamente inutiles. Regla practica: no tomar ninguna decision sobre una categoria o bucket con menos de 30 observaciones.</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7.3 El Objetivo Real: 338 Mercados Unicos Resueltos (Corregido 9 Mar 2026)</w:t>
      </w:r>
    </w:p>
    <w:p>
      <w:pPr>
        <w:spacing w:before="80" w:after="80"/>
      </w:pPr>
      <w:r>
        <w:rPr>
          <w:rFonts w:ascii="Arial" w:cs="Arial" w:eastAsia="Arial" w:hAnsi="Arial"/>
          <w:sz w:val="22"/>
          <w:szCs w:val="22"/>
        </w:rPr>
        <w:t xml:space="preserve">El objetivo de 150 trades establecido inicialmente fue demasiado optimista segun el analisis estadistico externo. El objetivo correcto es 300 trades resueltos con ambos motores activos y source persistido. Con esa muestra, si la accuracy es &gt; 58%, se puede rechazar la hipotesis nula con p &lt; 0.001.</w:t>
      </w:r>
    </w:p>
    <w:p>
      <w:pPr>
        <w:spacing w:before="100" w:after="100"/>
      </w:pPr>
      <w:r>
        <w:t xml:space="preserve"/>
      </w:r>
    </w:p>
    <w:p>
      <w:pPr>
        <w:spacing w:before="100" w:after="100"/>
      </w:pPr>
      <w:r>
        <w:t xml:space="preserve"/>
      </w:r>
    </w:p>
    <w:p>
      <w:pPr>
        <w:spacing w:before="80" w:after="80"/>
      </w:pPr>
      <w:r>
        <w:t xml:space="preserve"> </w:t>
      </w:r>
    </w:p>
    <w:p>
      <w:pPr>
        <w:pStyle w:val="Heading2"/>
        <w:spacing w:before="300" w:after="150"/>
      </w:pPr>
      <w:r>
        <w:rPr>
          <w:rFonts w:ascii="Arial" w:cs="Arial" w:eastAsia="Arial" w:hAnsi="Arial"/>
          <w:b/>
          <w:bCs/>
          <w:color w:val="2E75B6"/>
          <w:sz w:val="28"/>
          <w:szCs w:val="28"/>
        </w:rPr>
        <w:t xml:space="preserve">7.6 Auditoria de Accuracy por Categoria (9 Mar 2026, n=242)</w:t>
      </w:r>
    </w:p>
    <w:p>
      <w:pPr>
        <w:spacing w:before="80" w:after="80"/>
      </w:pPr>
      <w:r>
        <w:t xml:space="preserve"> </w:t>
      </w:r>
    </w:p>
    <w:p>
      <w:pPr>
        <w:spacing w:before="80" w:after="80"/>
      </w:pPr>
      <w:r>
        <w:rPr>
          <w:rFonts w:ascii="Arial" w:cs="Arial" w:eastAsia="Arial" w:hAnsi="Arial"/>
          <w:sz w:val="22"/>
          <w:szCs w:val="22"/>
        </w:rPr>
        <w:t xml:space="preserve">Se realizó una auditoría manual de los 336 mercados únicos con decisión WOULD_EXECUTE para clasificarlos por categoría y calcular accuracy real. Resumen estadístico:</w:t>
      </w:r>
    </w:p>
    <w:p>
      <w:pPr>
        <w:spacing w:before="80" w:after="80"/>
      </w:pPr>
      <w:r>
        <w:t xml:space="preserve"> </w:t>
      </w:r>
    </w:p>
    <w:tbl>
      <w:tblPr>
        <w:tblW w:type="dxa" w:w="9860"/>
      </w:tblPr>
      <w:tblGrid>
        <w:gridCol w:w="2500"/>
        <w:gridCol w:w="500"/>
        <w:gridCol w:w="500"/>
        <w:gridCol w:w="500"/>
        <w:gridCol w:w="1000"/>
        <w:gridCol w:w="1800"/>
        <w:gridCol w:w="900"/>
        <w:gridCol w:w="21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Categoría</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W</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Accuracy</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IC 95%</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p-valor</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Estado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Fútbol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[35.9%–91.8%]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0.227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n=7 insuficiente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Deportes Varios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77</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56.3%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[48.9%–63.4%]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0.057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casi significativo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 BTC</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[33.7%–75.4%]</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0.407</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 insuficiente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UFC/MMA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[15.0%–85.0%]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 insuficiente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Clima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[15.0%–85.0%]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0.688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n insuficiente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NBA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[25.8%–65.8%]</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0.748</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ruido (ver nota)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eSports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41.7%</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[19.3%–68.0%]</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0.806</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 excluido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Política </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 n insuficiente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[48.4%–60.5%]</w:t>
            </w:r>
          </w:p>
        </w:tc>
        <w:tc>
          <w:tcPr>
            <w:tcW w:type="dxa" w:w="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0.089</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p&lt;0.10</w:t>
            </w:r>
          </w:p>
        </w:tc>
      </w:tr>
    </w:tbl>
    <w:p>
      <w:pPr>
        <w:spacing w:before="80" w:after="80"/>
      </w:pPr>
      <w:r>
        <w:t xml:space="preserve"> </w:t>
      </w:r>
    </w:p>
    <w:p>
      <w:pPr>
        <w:pBdr>
          <w:top w:val="single" w:color="FF8F00" w:sz="6" w:space="1"/>
          <w:left w:val="single" w:color="FF8F00" w:sz="18" w:space="4"/>
          <w:bottom w:val="single" w:color="FF8F00" w:sz="4" w:space="1"/>
          <w:right w:val="single" w:color="FF8F00" w:sz="4" w:space="1"/>
        </w:pBdr>
        <w:shd w:fill="FFF8E1" w:val="clear"/>
        <w:spacing w:before="100" w:after="60"/>
        <w:ind w:left="160" w:right="160"/>
      </w:pPr>
      <w:r>
        <w:rPr>
          <w:rFonts w:ascii="Arial" w:cs="Arial" w:eastAsia="Arial" w:hAnsi="Arial"/>
          <w:b/>
          <w:bCs/>
          <w:sz w:val="22"/>
          <w:szCs w:val="22"/>
        </w:rPr>
        <w:t xml:space="preserve">[!]  Sobre el 71.4% de Fútbol — no mover criterios de live trading</w:t>
      </w:r>
    </w:p>
    <w:p>
      <w:pPr>
        <w:pBdr>
          <w:left w:val="single" w:color="FF8F00" w:sz="18" w:space="4"/>
          <w:bottom w:val="single" w:color="FF8F00" w:sz="4" w:space="1"/>
          <w:right w:val="single" w:color="FF8F00" w:sz="4" w:space="1"/>
        </w:pBdr>
        <w:shd w:fill="FFF8E1" w:val="clear"/>
        <w:spacing w:before="60" w:after="100"/>
        <w:ind w:left="160" w:right="160"/>
      </w:pPr>
      <w:r>
        <w:rPr>
          <w:rFonts w:ascii="Arial" w:cs="Arial" w:eastAsia="Arial" w:hAnsi="Arial"/>
          <w:sz w:val="20"/>
          <w:szCs w:val="20"/>
        </w:rPr>
        <w:t xml:space="preserve">7 trades (5W/2L) es estadísticamente irrelevante. El intervalo de confianza real es [35.9%–91.8%] — compatible con cualquier accuracy desde el 36% hasta el 92%. p-valor = 0.23. Se necesitan n≥18 a este ritmo para una señal. No activar live trading en fútbol antes de eso.</w:t>
      </w:r>
    </w:p>
    <w:p>
      <w:pPr>
        <w:spacing w:before="80" w:after="80"/>
      </w:pPr>
      <w:r>
        <w:t xml:space="preserve"> </w:t>
      </w:r>
    </w:p>
    <w:p>
      <w:pPr>
        <w:pBdr>
          <w:top w:val="single" w:color="2196F3" w:sz="6" w:space="1"/>
          <w:left w:val="single" w:color="2196F3" w:sz="18" w:space="4"/>
          <w:bottom w:val="single" w:color="2196F3" w:sz="4" w:space="1"/>
          <w:right w:val="single" w:color="2196F3" w:sz="4" w:space="1"/>
        </w:pBdr>
        <w:shd w:fill="EBF3FB" w:val="clear"/>
        <w:spacing w:before="100" w:after="60"/>
        <w:ind w:left="160" w:right="160"/>
      </w:pPr>
      <w:r>
        <w:rPr>
          <w:rFonts w:ascii="Arial" w:cs="Arial" w:eastAsia="Arial" w:hAnsi="Arial"/>
          <w:b/>
          <w:bCs/>
          <w:sz w:val="22"/>
          <w:szCs w:val="22"/>
        </w:rPr>
        <w:t xml:space="preserve">⚪  Sobre el 45% de NBA — no es una alarma</w:t>
      </w:r>
    </w:p>
    <w:p>
      <w:pPr>
        <w:pBdr>
          <w:left w:val="single" w:color="2196F3" w:sz="18" w:space="4"/>
          <w:bottom w:val="single" w:color="2196F3" w:sz="4" w:space="1"/>
          <w:right w:val="single" w:color="2196F3" w:sz="4" w:space="1"/>
        </w:pBdr>
        <w:shd w:fill="EBF3FB" w:val="clear"/>
        <w:spacing w:before="60" w:after="100"/>
        <w:ind w:left="160" w:right="160"/>
      </w:pPr>
      <w:r>
        <w:rPr>
          <w:rFonts w:ascii="Arial" w:cs="Arial" w:eastAsia="Arial" w:hAnsi="Arial"/>
          <w:sz w:val="20"/>
          <w:szCs w:val="20"/>
        </w:rPr>
        <w:t xml:space="preserve">Con n=20, ver 9/20 victorias es completamente compatible con una moneda justa (p=0.82 en test de dos colas). Para concluir que el sistema es sistemáticamente malo en NBA necesitarías ~90 trades a este ratio. Por ahora es ruido estadístico. Hipótesis a investigar: los mercados NBA O/U son estructuralmente más difíciles que winner directo.</w:t>
      </w:r>
    </w:p>
    <w:p>
      <w:pPr>
        <w:spacing w:before="80" w:after="80"/>
      </w:pPr>
      <w:r>
        <w:t xml:space="preserve"> </w:t>
      </w:r>
    </w:p>
    <w:p>
      <w:pPr>
        <w:pBdr>
          <w:top w:val="single" w:color="4CAF50" w:sz="6" w:space="1"/>
          <w:left w:val="single" w:color="4CAF50" w:sz="18" w:space="4"/>
          <w:bottom w:val="single" w:color="4CAF50" w:sz="4" w:space="1"/>
          <w:right w:val="single" w:color="4CAF50" w:sz="4" w:space="1"/>
        </w:pBdr>
        <w:shd w:fill="E8F5E9" w:val="clear"/>
        <w:spacing w:before="100" w:after="60"/>
        <w:ind w:left="160" w:right="160"/>
      </w:pPr>
      <w:r>
        <w:rPr>
          <w:rFonts w:ascii="Arial" w:cs="Arial" w:eastAsia="Arial" w:hAnsi="Arial"/>
          <w:b/>
          <w:bCs/>
          <w:sz w:val="22"/>
          <w:szCs w:val="22"/>
        </w:rPr>
        <w:t xml:space="preserve">[OK]  Deportes Varios con n=176 es la señal real del sistema</w:t>
      </w:r>
    </w:p>
    <w:p>
      <w:pPr>
        <w:pBdr>
          <w:left w:val="single" w:color="4CAF50" w:sz="18" w:space="4"/>
          <w:bottom w:val="single" w:color="4CAF50" w:sz="4" w:space="1"/>
          <w:right w:val="single" w:color="4CAF50" w:sz="4" w:space="1"/>
        </w:pBdr>
        <w:shd w:fill="E8F5E9" w:val="clear"/>
        <w:spacing w:before="60" w:after="100"/>
        <w:ind w:left="160" w:right="160"/>
      </w:pPr>
      <w:r>
        <w:rPr>
          <w:rFonts w:ascii="Arial" w:cs="Arial" w:eastAsia="Arial" w:hAnsi="Arial"/>
          <w:sz w:val="20"/>
          <w:szCs w:val="20"/>
        </w:rPr>
        <w:t xml:space="preserve">56.3% con p=0.057 — el único bucket con n suficiente para ser informativo. Este es el motor del sistema. Si en los próximos 63 trades a este ritmo sigue en 56%+, será estadísticamente significativo (p&lt;0.05). Priorizar análisis y calibración en esta categoría.</w:t>
      </w:r>
    </w:p>
    <w:p>
      <w:pPr>
        <w:spacing w:before="80" w:after="80"/>
      </w:pPr>
      <w:r>
        <w:t xml:space="preserve"> </w:t>
      </w:r>
    </w:p>
    <w:p>
      <w:pPr>
        <w:pStyle w:val="Heading2"/>
        <w:spacing w:before="300" w:after="150"/>
      </w:pPr>
      <w:r>
        <w:rPr>
          <w:rFonts w:ascii="Arial" w:cs="Arial" w:eastAsia="Arial" w:hAnsi="Arial"/>
          <w:b/>
          <w:bCs/>
          <w:color w:val="2E75B6"/>
          <w:sz w:val="28"/>
          <w:szCs w:val="28"/>
        </w:rPr>
        <w:t xml:space="preserve">7.7 Criterio de Live Trading Dinamico (Corregido 9 Mar 2026)</w:t>
      </w:r>
    </w:p>
    <w:p>
      <w:pPr>
        <w:spacing w:before="80" w:after="80"/>
      </w:pPr>
      <w:r>
        <w:t xml:space="preserve"> </w:t>
      </w:r>
    </w:p>
    <w:p>
      <w:pPr>
        <w:spacing w:before="80" w:after="80"/>
      </w:pPr>
      <w:r>
        <w:rPr>
          <w:rFonts w:ascii="Arial" w:cs="Arial" w:eastAsia="Arial" w:hAnsi="Arial"/>
          <w:sz w:val="22"/>
          <w:szCs w:val="22"/>
        </w:rPr>
        <w:t xml:space="preserve">El criterio anterior ('338 mercados únicos con accuracy &gt; 54.5%') asumía una accuracy fija. El criterio correcto es dinámico: el n necesario para p&lt;0.05 depende de la accuracy que el sistema esté demostrando en ese momento.</w:t>
      </w:r>
    </w:p>
    <w:p>
      <w:pPr>
        <w:spacing w:before="80" w:after="80"/>
      </w:pPr>
      <w:r>
        <w:t xml:space="preserve"> </w:t>
      </w:r>
    </w:p>
    <w:tbl>
      <w:tblPr>
        <w:tblW w:type="dxa" w:w="10360"/>
      </w:tblPr>
      <w:tblGrid>
        <w:gridCol w:w="3000"/>
        <w:gridCol w:w="2500"/>
        <w:gridCol w:w="2200"/>
        <w:gridCol w:w="26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Si la accuracy global se mantiene en...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Trades necesarios para p&lt;0.05</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Dias estimados (22 nuevos/dia)</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Accion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54.5% (actual)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471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~10-11 semanas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Esperar + analizar subconjuntos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56.0%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263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~5-6 semanas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Esperar y revisar en 3 semanas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 semanas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Preparar activacion live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dias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Activar live a $1-5/trade</w:t>
            </w:r>
          </w:p>
        </w:tc>
      </w:tr>
    </w:tbl>
    <w:p>
      <w:pPr>
        <w:spacing w:before="80" w:after="80"/>
      </w:pPr>
      <w:r>
        <w:t xml:space="preserve"> </w:t>
      </w:r>
    </w:p>
    <w:p>
      <w:pPr>
        <w:pBdr>
          <w:top w:val="single" w:color="4CAF50" w:sz="6" w:space="1"/>
          <w:left w:val="single" w:color="4CAF50" w:sz="18" w:space="4"/>
          <w:bottom w:val="single" w:color="4CAF50" w:sz="4" w:space="1"/>
          <w:right w:val="single" w:color="4CAF50" w:sz="4" w:space="1"/>
        </w:pBdr>
        <w:shd w:fill="E8F5E9" w:val="clear"/>
        <w:spacing w:before="100" w:after="60"/>
        <w:ind w:left="160" w:right="160"/>
      </w:pPr>
      <w:r>
        <w:rPr>
          <w:rFonts w:ascii="Arial" w:cs="Arial" w:eastAsia="Arial" w:hAnsi="Arial"/>
          <w:b/>
          <w:bCs/>
          <w:sz w:val="22"/>
          <w:szCs w:val="22"/>
        </w:rPr>
        <w:t xml:space="preserve">[TARGET]  REGLA OPERATIVA: Checkpoint a los 100 trades adicionales</w:t>
      </w:r>
    </w:p>
    <w:p>
      <w:pPr>
        <w:pBdr>
          <w:left w:val="single" w:color="4CAF50" w:sz="18" w:space="4"/>
          <w:bottom w:val="single" w:color="4CAF50" w:sz="4" w:space="1"/>
          <w:right w:val="single" w:color="4CAF50" w:sz="4" w:space="1"/>
        </w:pBdr>
        <w:shd w:fill="E8F5E9" w:val="clear"/>
        <w:spacing w:before="60" w:after="100"/>
        <w:ind w:left="160" w:right="160"/>
      </w:pPr>
      <w:r>
        <w:rPr>
          <w:rFonts w:ascii="Arial" w:cs="Arial" w:eastAsia="Arial" w:hAnsi="Arial"/>
          <w:sz w:val="20"/>
          <w:szCs w:val="20"/>
        </w:rPr>
        <w:t xml:space="preserve">En ~100 trades adicionales (aprox. 5 dias con el ritmo actual): si la accuracy global sube a 57%+, activar preparacion de live trading. Si se mantiene en 54-55%, esperar y analizar por que Deportes Varios no mejora. Si baja a menos de 52%, abrir investigacion de regresion.</w:t>
      </w:r>
    </w:p>
    <w:p>
      <w:pPr>
        <w:spacing w:before="80" w:after="80"/>
      </w:pPr>
      <w:r>
        <w:t xml:space="preserve"> </w:t>
      </w:r>
    </w:p>
    <w:p>
      <w:pPr>
        <w:spacing w:before="80" w:after="80"/>
      </w:pPr>
      <w:r>
        <w:t xml:space="preserve"> </w:t>
      </w:r>
    </w:p>
    <w:p>
      <w:pPr>
        <w:pStyle w:val="Heading2"/>
        <w:spacing w:before="300" w:after="150"/>
      </w:pPr>
      <w:r>
        <w:rPr>
          <w:rFonts w:ascii="Arial" w:cs="Arial" w:hAnsi="Arial"/>
          <w:b/>
          <w:bCs/>
          <w:color w:val="2E75B6"/>
          <w:sz w:val="28"/>
          <w:szCs w:val="28"/>
        </w:rPr>
        <w:t xml:space="preserve">14.5 Implementaciones del 10 Mar 2026 (Articulos Externos)</w:t>
      </w:r>
    </w:p>
    <w:p>
      <w:pPr>
        <w:spacing w:before="80" w:after="80"/>
      </w:pPr>
      <w:r>
        <w:t xml:space="preserve"> </w:t>
      </w:r>
    </w:p>
    <w:p>
      <w:pPr>
        <w:spacing w:before="80" w:after="80"/>
      </w:pPr>
      <w:r>
        <w:rPr>
          <w:rFonts w:ascii="Arial" w:cs="Arial" w:hAnsi="Arial"/>
          <w:sz w:val="22"/>
          <w:szCs w:val="22"/>
        </w:rPr>
        <w:t xml:space="preserve">Tres articulos revisados el 10 de marzo generaron 4 implementaciones concretas. Resumen:</w:t>
      </w:r>
    </w:p>
    <w:p>
      <w:pPr>
        <w:spacing w:before="80" w:after="80"/>
      </w:pPr>
      <w:r>
        <w:t xml:space="preserve"> </w:t>
      </w:r>
    </w:p>
    <w:tbl>
      <w:tblPr>
        <w:tblW w:type="dxa" w:w="9860"/>
      </w:tblPr>
      <w:tblGrid>
        <w:gridCol w:w="2500"/>
        <w:gridCol w:w="1500"/>
        <w:gridCol w:w="5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Implementacion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Archivo</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Filtro de volumen minimo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director.py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Extrae el campo 'volume' de Gamma en el paso 1.8. En paper: umbral $10k. En live: $50k. Previene el riesgo de exit liquidity (mercados donde tienes razon pero no encuentras comprador al salir). Fail-open si Gamma no devuelve el campo.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VPIN kill switch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director.py + indexer.py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VPIN = |bid_depth - ask_depth| / total. Si supera 0.6, hay traders informados activos. El Indexer ahora pasa clob_bids_size y clob_asks_size en cada alert. El Director lo calcula y aborta si detecta flujo informado. Fail-open si no llegan los campos.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Sportsbook Lag (The Odds API)</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orchestrator.py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Nuevo metodo _fetch_sportsbook_odds(). Para NBA, NFL, Soccer y Tenis: consulta The Odds API, calcula probabilidad implicita del sportsbook (con remocion de vig), compara con best_ask de Polymarket. Si gap &gt; 5%, inyecta senal LAG al Council. Config: ODDS_API_KEY en .env.</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Calibration Surface query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SQL (analisis)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Resultado: no hay longshot bias — los filtros de precio ya previenen entrar en mercados &lt;30% o &gt;70%. El Council es sistematicamente conservador (score &lt; precio en el 76% de casos). Los 941 WOULD_EXECUTE son el subconjunto donde el Council ve edge real.</w:t>
            </w:r>
          </w:p>
        </w:tc>
      </w:tr>
    </w:tbl>
    <w:p>
      <w:pPr>
        <w:spacing w:before="80" w:after="80"/>
      </w:pPr>
      <w:r>
        <w:t xml:space="preserve"> </w:t>
      </w:r>
    </w:p>
    <w:p>
      <w:pPr>
        <w:pBdr>
          <w:top w:val="single" w:color="4CAF50" w:sz="6" w:space="1"/>
          <w:left w:val="single" w:color="4CAF50" w:sz="18" w:space="4"/>
          <w:bottom w:val="single" w:color="4CAF50" w:sz="4" w:space="1"/>
          <w:right w:val="single" w:color="4CAF50" w:sz="4" w:space="1"/>
        </w:pBdr>
        <w:shd w:fill="E8F5E9" w:val="clear"/>
        <w:spacing w:before="100" w:after="60"/>
        <w:ind w:left="160" w:right="160"/>
      </w:pPr>
      <w:r>
        <w:rPr>
          <w:rFonts w:ascii="Arial" w:cs="Arial" w:hAnsi="Arial"/>
          <w:b/>
          <w:bCs/>
          <w:sz w:val="22"/>
          <w:szCs w:val="22"/>
        </w:rPr>
        <w:t xml:space="preserve">[OK]  Resultado del analisis de Calibration Surface</w:t>
      </w:r>
    </w:p>
    <w:p>
      <w:pPr>
        <w:pBdr>
          <w:left w:val="single" w:color="4CAF50" w:sz="18" w:space="4"/>
          <w:bottom w:val="single" w:color="4CAF50" w:sz="4" w:space="1"/>
          <w:right w:val="single" w:color="4CAF50" w:sz="4" w:space="1"/>
        </w:pBdr>
        <w:shd w:fill="E8F5E9" w:val="clear"/>
        <w:spacing w:before="60" w:after="100"/>
        <w:ind w:left="160" w:right="160"/>
      </w:pPr>
      <w:r>
        <w:rPr>
          <w:rFonts w:ascii="Arial" w:cs="Arial" w:hAnsi="Arial"/>
          <w:sz w:val="20"/>
          <w:szCs w:val="20"/>
        </w:rPr>
        <w:t xml:space="preserve">avg_council_score &lt; avg_entry_price en TODA la tabla → el Council sistematicamente cree que el mercado sobreestima YES. Esto confirma el mecanismo NoFolio. Los WOULD_EXECUTE tienen edge_net promedio de 0.077-0.102, bien por encima del threshold de 0.09. Sistema estructuralmente sano.</w:t>
      </w:r>
    </w:p>
    <w:p>
      <w:pPr>
        <w:spacing w:before="80" w:after="80"/>
      </w:pPr>
      <w:r>
        <w:t xml:space="preserve"> </w:t>
      </w:r>
    </w:p>
    <w:p>
      <w:pPr>
        <w:pBdr>
          <w:top w:val="single" w:color="2196F3" w:sz="6" w:space="1"/>
          <w:left w:val="single" w:color="2196F3" w:sz="18" w:space="4"/>
          <w:bottom w:val="single" w:color="2196F3" w:sz="4" w:space="1"/>
          <w:right w:val="single" w:color="2196F3" w:sz="4" w:space="1"/>
        </w:pBdr>
        <w:shd w:fill="EBF3FB" w:val="clear"/>
        <w:spacing w:before="100" w:after="60"/>
        <w:ind w:left="160" w:right="160"/>
      </w:pPr>
      <w:r>
        <w:rPr>
          <w:rFonts w:ascii="Arial" w:cs="Arial" w:hAnsi="Arial"/>
          <w:b/>
          <w:bCs/>
          <w:sz w:val="22"/>
          <w:szCs w:val="22"/>
        </w:rPr>
        <w:t xml:space="preserve">[LAG]  Como funciona el Sportsbook Lag en produccion</w:t>
      </w:r>
    </w:p>
    <w:p>
      <w:pPr>
        <w:pBdr>
          <w:left w:val="single" w:color="2196F3" w:sz="18" w:space="4"/>
          <w:bottom w:val="single" w:color="2196F3" w:sz="4" w:space="1"/>
          <w:right w:val="single" w:color="2196F3" w:sz="4" w:space="1"/>
        </w:pBdr>
        <w:shd w:fill="EBF3FB" w:val="clear"/>
        <w:spacing w:before="60" w:after="100"/>
        <w:ind w:left="160" w:right="160"/>
      </w:pPr>
      <w:r>
        <w:rPr>
          <w:rFonts w:ascii="Arial" w:cs="Arial" w:hAnsi="Arial"/>
          <w:sz w:val="20"/>
          <w:szCs w:val="20"/>
        </w:rPr>
        <w:t xml:space="preserve">Cuando el Council analiza 'Warriors vs Grizzlies O/U 230.5', _fetch_sportsbook_odds() busca ese partido en The Odds API, promedia las probabilidades implicitas de todos los bookmakers disponibles (removiendo el vig), y compara con el best_ask de Polymarket. Si Pinnacle/DraftKings tienen al Warriors en 0.62 pero Polymarket lo cotiza a 0.54, el Council recibe: LAG SIGNAL DETECTED: Sportsbook=0.620 vs Polymarket=0.540 | Gap=0.080. El Council pondera esa informacion en su razonamiento.</w:t>
      </w:r>
    </w:p>
    <w:p>
      <w:pPr>
        <w:spacing w:before="80" w:after="80"/>
      </w:pPr>
      <w:r>
        <w:t xml:space="preserve"> </w:t>
      </w:r>
    </w:p>
    <w:p>
      <w:pPr>
        <w:pStyle w:val="Heading2"/>
        <w:spacing w:before="300" w:after="150"/>
      </w:pPr>
      <w:r>
        <w:rPr>
          <w:rFonts w:ascii="Arial" w:cs="Arial" w:hAnsi="Arial"/>
          <w:b/>
          <w:bCs/>
          <w:color w:val="2E75B6"/>
          <w:sz w:val="28"/>
          <w:szCs w:val="28"/>
        </w:rPr>
        <w:t xml:space="preserve">14.6 Articulos de Referencia Revisados</w:t>
      </w:r>
    </w:p>
    <w:p>
      <w:pPr>
        <w:spacing w:before="80" w:after="80"/>
      </w:pPr>
      <w:r>
        <w:t xml:space="preserve"> </w:t>
      </w:r>
    </w:p>
    <w:tbl>
      <w:tblPr>
        <w:tblW w:type="dxa" w:w="9860"/>
      </w:tblPr>
      <w:tblGrid>
        <w:gridCol w:w="2800"/>
        <w:gridCol w:w="1500"/>
        <w:gridCol w:w="4000"/>
        <w:gridCol w:w="1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Articulo</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Fuente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Aporte principal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sz w:val="20"/>
                <w:szCs w:val="20"/>
              </w:rPr>
              <w:t xml:space="preserve">Estado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Inside a Prediction Market Hedge Fund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RohOnChain / X</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VPIN kill switch, sportsbook lag 60-120s, Empirical Kelly con CV_edge, Calibration Surface institucional</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[OK] VPIN + Odds API implementados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How to Find Impossible Events on Polymarket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Blog externo</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 tipos de impossible events. Tipos 3 y 4 ya implementados (arbitrage manager + NoFolio). Nuevo: filtro de volumen minimo $50k para exit liquidity.</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[OK] Filtro de volumen implementado</w:t>
            </w:r>
          </w:p>
        </w:tc>
      </w:tr>
    </w:tbl>
    <w:p>
      <w:pPr>
        <w:spacing w:before="80" w:after="80"/>
      </w:pPr>
      <w:r>
        <w:t xml:space="preserve"> </w:t>
      </w:r>
    </w:p>
    <w:p>
      <w:pPr>
        <w:spacing w:before="80" w:after="80"/>
      </w:pPr>
      <w:r>
        <w:t xml:space="preserve"> </w:t>
      </w:r>
    </w:p>
    <w:p>
      <w:pPr>
        <w:pStyle w:val="Heading2"/>
        <w:spacing w:before="300" w:after="150"/>
      </w:pPr>
      <w:r>
        <w:rPr>
          <w:rFonts w:ascii="Arial" w:cs="Arial" w:hAnsi="Arial"/>
          <w:b/>
          <w:bCs/>
          <w:color w:val="2E75B6"/>
          <w:sz w:val="28"/>
          <w:szCs w:val="28"/>
        </w:rPr>
        <w:t xml:space="preserve">14.7 Analisis EV Real — Sesion 10 Mar 2026 (Hallazgos Criticos)</w:t>
      </w:r>
    </w:p>
    <w:p>
      <w:pPr>
        <w:spacing w:before="80" w:after="80"/>
      </w:pPr>
      <w:r>
        <w:t xml:space="preserve"> </w:t>
      </w:r>
    </w:p>
    <w:p>
      <w:pPr>
        <w:spacing w:before="80" w:after="80"/>
      </w:pPr>
      <w:r>
        <w:rPr>
          <w:rFonts w:ascii="Arial" w:cs="Arial" w:hAnsi="Arial"/>
          <w:sz w:val="22"/>
          <w:szCs w:val="22"/>
        </w:rPr>
        <w:t xml:space="preserve">Esta sesion produjo el hallazgo mas importante del proyecto: analisis de EV realizado sobre 809 trades resueltos con la columna 'correct' en Supabase. Tres queries ejecutadas en orden.</w:t>
      </w:r>
    </w:p>
    <w:p>
      <w:pPr>
        <w:spacing w:before="80" w:after="80"/>
      </w:pPr>
      <w:r>
        <w:t xml:space="preserve"> </w:t>
      </w:r>
    </w:p>
    <w:p>
      <w:pPr>
        <w:spacing w:before="80" w:after="80"/>
      </w:pPr>
      <w:r>
        <w:rPr>
          <w:rFonts w:ascii="Arial" w:cs="Arial" w:hAnsi="Arial"/>
          <w:b/>
          <w:bCs/>
          <w:sz w:val="22"/>
          <w:szCs w:val="22"/>
        </w:rPr>
        <w:t xml:space="preserve">Query 1: Calibracion del Council — WIN vs LOSS</w:t>
      </w:r>
    </w:p>
    <w:p>
      <w:pPr>
        <w:spacing w:before="80" w:after="80"/>
      </w:pPr>
      <w:r>
        <w:t xml:space="preserve"> </w:t>
      </w:r>
    </w:p>
    <w:tbl>
      <w:tblPr>
        <w:tblW w:type="dxa" w:w="8000"/>
      </w:tblPr>
      <w:tblGrid>
        <w:gridCol w:w="1800"/>
        <w:gridCol w:w="600"/>
        <w:gridCol w:w="2000"/>
        <w:gridCol w:w="1600"/>
        <w:gridCol w:w="20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Resultado</w:t>
            </w:r>
          </w:p>
        </w:tc>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n</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avg_council_score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avg_price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avg_EV_esperado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WIN</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406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0.5937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0.4972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0.0965</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LOSS</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0.5930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0.4997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0.0933</w:t>
            </w:r>
          </w:p>
        </w:tc>
      </w:tr>
    </w:tbl>
    <w:p>
      <w:pPr>
        <w:spacing w:before="80" w:after="80"/>
      </w:pPr>
      <w:r>
        <w:t xml:space="preserve"> </w:t>
      </w:r>
    </w:p>
    <w:p>
      <w:pPr>
        <w:pBdr>
          <w:top w:val="single" w:color="FF9800" w:sz="6" w:space="1"/>
          <w:left w:val="single" w:color="FF9800" w:sz="18" w:space="4"/>
          <w:bottom w:val="single" w:color="FF9800" w:sz="4" w:space="1"/>
          <w:right w:val="single" w:color="FF9800" w:sz="4" w:space="1"/>
        </w:pBdr>
        <w:shd w:fill="FFF3E0" w:val="clear"/>
        <w:spacing w:before="100" w:after="60"/>
        <w:ind w:left="160" w:right="160"/>
      </w:pPr>
      <w:r>
        <w:rPr>
          <w:rFonts w:ascii="Arial" w:cs="Arial" w:hAnsi="Arial"/>
          <w:b/>
          <w:bCs/>
          <w:sz w:val="22"/>
          <w:szCs w:val="22"/>
        </w:rPr>
        <w:t xml:space="preserve">[!]  Diagnostico critico: el Council NO distingue WIN de LOSS</w:t>
      </w:r>
    </w:p>
    <w:p>
      <w:pPr>
        <w:pBdr>
          <w:left w:val="single" w:color="FF9800" w:sz="18" w:space="4"/>
          <w:bottom w:val="single" w:color="FF9800" w:sz="4" w:space="1"/>
          <w:right w:val="single" w:color="FF9800" w:sz="4" w:space="1"/>
        </w:pBdr>
        <w:shd w:fill="FFF3E0" w:val="clear"/>
        <w:spacing w:before="60" w:after="100"/>
        <w:ind w:left="160" w:right="160"/>
      </w:pPr>
      <w:r>
        <w:rPr>
          <w:rFonts w:ascii="Arial" w:cs="Arial" w:hAnsi="Arial"/>
          <w:sz w:val="20"/>
          <w:szCs w:val="20"/>
        </w:rPr>
        <w:t xml:space="preserve">Diferencia de score entre WIN y LOSS: 0.0007 (practicamente cero). Un sistema calibrado mostraria scores significativamente mas altos en WINs. Esto confirma sobreconfianza sistémica del Council — asigna scores altos independientemente del resultado real.</w:t>
      </w:r>
    </w:p>
    <w:p>
      <w:pPr>
        <w:spacing w:before="80" w:after="80"/>
      </w:pPr>
      <w:r>
        <w:t xml:space="preserve"> </w:t>
      </w:r>
    </w:p>
    <w:p>
      <w:pPr>
        <w:spacing w:before="80" w:after="80"/>
      </w:pPr>
      <w:r>
        <w:rPr>
          <w:rFonts w:ascii="Arial" w:cs="Arial" w:hAnsi="Arial"/>
          <w:b/>
          <w:bCs/>
          <w:sz w:val="22"/>
          <w:szCs w:val="22"/>
        </w:rPr>
        <w:t xml:space="preserve">Query 2: EV realizado vs esperado por bucket de council_score</w:t>
      </w:r>
    </w:p>
    <w:p>
      <w:pPr>
        <w:spacing w:before="80" w:after="80"/>
      </w:pPr>
      <w:r>
        <w:t xml:space="preserve"> </w:t>
      </w:r>
    </w:p>
    <w:tbl>
      <w:tblPr>
        <w:tblW w:type="dxa" w:w="7860"/>
      </w:tblPr>
      <w:tblGrid>
        <w:gridCol w:w="1800"/>
        <w:gridCol w:w="500"/>
        <w:gridCol w:w="1000"/>
        <w:gridCol w:w="1300"/>
        <w:gridCol w:w="1300"/>
        <w:gridCol w:w="1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Bucket</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Accuracy</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EV esperado</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EV realizado</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Signal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&lt;0.60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477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47.2%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+0.064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-0.016</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DESTRUYE VALOR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0.60-0.65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224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55.8%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+0.117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+0.052</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edge pequeño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0.65-0.70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61.2%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+0.142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+0.086</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edge real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0.70-0.75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66.7%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+0.217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+0.160</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edge fuerte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0.75-0.80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30.0%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+0.233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-0.237</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COLAPSO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&gt;0.80</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+0.238</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-0.584</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CATASTROFE</w:t>
            </w:r>
          </w:p>
        </w:tc>
      </w:tr>
    </w:tbl>
    <w:p>
      <w:pPr>
        <w:spacing w:before="80" w:after="80"/>
      </w:pPr>
      <w:r>
        <w:t xml:space="preserve"> </w:t>
      </w:r>
    </w:p>
    <w:p>
      <w:pPr>
        <w:pBdr>
          <w:top w:val="single" w:color="4CAF50" w:sz="6" w:space="1"/>
          <w:left w:val="single" w:color="4CAF50" w:sz="18" w:space="4"/>
          <w:bottom w:val="single" w:color="4CAF50" w:sz="4" w:space="1"/>
          <w:right w:val="single" w:color="4CAF50" w:sz="4" w:space="1"/>
        </w:pBdr>
        <w:shd w:fill="E8F5E9" w:val="clear"/>
        <w:spacing w:before="100" w:after="60"/>
        <w:ind w:left="160" w:right="160"/>
      </w:pPr>
      <w:r>
        <w:rPr>
          <w:rFonts w:ascii="Arial" w:cs="Arial" w:hAnsi="Arial"/>
          <w:b/>
          <w:bCs/>
          <w:sz w:val="22"/>
          <w:szCs w:val="22"/>
        </w:rPr>
        <w:t xml:space="preserve">[OK]  Regimen valido: score 0.60-0.75 — primer p-valor &lt;0.05 del proyecto</w:t>
      </w:r>
    </w:p>
    <w:p>
      <w:pPr>
        <w:pBdr>
          <w:left w:val="single" w:color="4CAF50" w:sz="18" w:space="4"/>
          <w:bottom w:val="single" w:color="4CAF50" w:sz="4" w:space="1"/>
          <w:right w:val="single" w:color="4CAF50" w:sz="4" w:space="1"/>
        </w:pBdr>
        <w:shd w:fill="E8F5E9" w:val="clear"/>
        <w:spacing w:before="60" w:after="100"/>
        <w:ind w:left="160" w:right="160"/>
      </w:pPr>
      <w:r>
        <w:rPr>
          <w:rFonts w:ascii="Arial" w:cs="Arial" w:hAnsi="Arial"/>
          <w:sz w:val="20"/>
          <w:szCs w:val="20"/>
        </w:rPr>
        <w:t xml:space="preserve">178W/131L en score 0.60-0.75, accuracy 57.6%, p=0.004. Este es el primer resultado estadisticamente significativo del proyecto. Score &gt;0.75 es zona catastrofica (0 wins en el bucket &gt;0.80, EV=-0.584). El Council cuando esta muy seguro esta sistematicamente equivocado — probable dominancia de SentimentSwarm con hype sin fundamento.</w:t>
      </w:r>
    </w:p>
    <w:p>
      <w:pPr>
        <w:spacing w:before="80" w:after="80"/>
      </w:pPr>
      <w:r>
        <w:t xml:space="preserve"> </w:t>
      </w:r>
    </w:p>
    <w:p>
      <w:pPr>
        <w:spacing w:before="80" w:after="80"/>
      </w:pPr>
      <w:r>
        <w:rPr>
          <w:rFonts w:ascii="Arial" w:cs="Arial" w:hAnsi="Arial"/>
          <w:b/>
          <w:bCs/>
          <w:sz w:val="22"/>
          <w:szCs w:val="22"/>
        </w:rPr>
        <w:t xml:space="preserve">Query 3: EV realizado por categoria</w:t>
      </w:r>
    </w:p>
    <w:p>
      <w:pPr>
        <w:spacing w:before="80" w:after="80"/>
      </w:pPr>
      <w:r>
        <w:t xml:space="preserve"> </w:t>
      </w:r>
    </w:p>
    <w:tbl>
      <w:tblPr>
        <w:tblW w:type="dxa" w:w="7360"/>
      </w:tblPr>
      <w:tblGrid>
        <w:gridCol w:w="1800"/>
        <w:gridCol w:w="500"/>
        <w:gridCol w:w="1000"/>
        <w:gridCol w:w="1300"/>
        <w:gridCol w:w="1300"/>
        <w:gridCol w:w="14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Categoria</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Accuracy</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EV esperado</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EV realizado</w:t>
            </w:r>
          </w:p>
        </w:tc>
        <w:tc>
          <w:tcPr>
            <w:tcW w:type="dxa" w:w="1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P&amp;L $5/trade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Clima</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72.7%</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+0.169</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+0.243</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+$13</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Deportes Varios</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437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64.1%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+0.096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+0.143</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+$312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Crypto</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55.0%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+0.082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+0.069</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+$7</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Soccer</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55.6%</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+0.124</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+0.018</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NBA</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234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33.3%</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+0.071</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-0.162</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-$190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Tennis</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75</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24.0%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+0.112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-0.269</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-$101</w:t>
            </w:r>
          </w:p>
        </w:tc>
      </w:tr>
    </w:tbl>
    <w:p>
      <w:pPr>
        <w:spacing w:before="80" w:after="80"/>
      </w:pPr>
      <w:r>
        <w:t xml:space="preserve"> </w:t>
      </w:r>
    </w:p>
    <w:p>
      <w:pPr>
        <w:pBdr>
          <w:top w:val="single" w:color="F44336" w:sz="6" w:space="1"/>
          <w:left w:val="single" w:color="F44336" w:sz="18" w:space="4"/>
          <w:bottom w:val="single" w:color="F44336" w:sz="4" w:space="1"/>
          <w:right w:val="single" w:color="F44336" w:sz="4" w:space="1"/>
        </w:pBdr>
        <w:shd w:fill="FFEBEE" w:val="clear"/>
        <w:spacing w:before="100" w:after="60"/>
        <w:ind w:left="160" w:right="160"/>
      </w:pPr>
      <w:r>
        <w:rPr>
          <w:rFonts w:ascii="Arial" w:cs="Arial" w:hAnsi="Arial"/>
          <w:b/>
          <w:bCs/>
          <w:sz w:val="22"/>
          <w:szCs w:val="22"/>
        </w:rPr>
        <w:t xml:space="preserve">[RED]  NBA y Tennis son destructores de capital probados</w:t>
      </w:r>
    </w:p>
    <w:p>
      <w:pPr>
        <w:pBdr>
          <w:left w:val="single" w:color="F44336" w:sz="18" w:space="4"/>
          <w:bottom w:val="single" w:color="F44336" w:sz="4" w:space="1"/>
          <w:right w:val="single" w:color="F44336" w:sz="4" w:space="1"/>
        </w:pBdr>
        <w:shd w:fill="FFEBEE" w:val="clear"/>
        <w:spacing w:before="60" w:after="100"/>
        <w:ind w:left="160" w:right="160"/>
      </w:pPr>
      <w:r>
        <w:rPr>
          <w:rFonts w:ascii="Arial" w:cs="Arial" w:hAnsi="Arial"/>
          <w:sz w:val="20"/>
          <w:szCs w:val="20"/>
        </w:rPr>
        <w:t xml:space="preserve">NBA: 33.3% accuracy, EV=-0.162 (n=234). Tennis: 24.0% accuracy, EV=-0.269 (n=75). Ambos predicen sistematicamente al perdedor. Causa NBA: bug de balldontlie.io devuelve datos de 1946 — el Council opera sin contexto real. Sin NBA y Tennis, el sistema seria rentable neto (+$326 vs -$291). Resultado neto con todos los filtros: +$44.</w:t>
      </w:r>
    </w:p>
    <w:p>
      <w:pPr>
        <w:spacing w:before="80" w:after="80"/>
      </w:pPr>
      <w:r>
        <w:t xml:space="preserve"> </w:t>
      </w:r>
    </w:p>
    <w:p>
      <w:pPr>
        <w:pStyle w:val="Heading2"/>
        <w:spacing w:before="300" w:after="150"/>
      </w:pPr>
      <w:r>
        <w:rPr>
          <w:rFonts w:ascii="Arial" w:cs="Arial" w:hAnsi="Arial"/>
          <w:b/>
          <w:bCs/>
          <w:color w:val="2E75B6"/>
          <w:sz w:val="28"/>
          <w:szCs w:val="28"/>
        </w:rPr>
        <w:t xml:space="preserve">14.8 Implementaciones del 10 Mar 2026 — Post Analisis EV</w:t>
      </w:r>
    </w:p>
    <w:p>
      <w:pPr>
        <w:spacing w:before="80" w:after="80"/>
      </w:pPr>
      <w:r>
        <w:t xml:space="preserve"> </w:t>
      </w:r>
    </w:p>
    <w:tbl>
      <w:tblPr>
        <w:tblW w:type="dxa" w:w="9860"/>
      </w:tblPr>
      <w:tblGrid>
        <w:gridCol w:w="2200"/>
        <w:gridCol w:w="1500"/>
        <w:gridCol w:w="6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Implementacion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Archivo</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Detalle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Exclusion NBA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director.py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Early-exit antes del Council. Keywords: todos los equipos NBA + 'nba'. Razon loggeada: nba_excluded_ev_negative. Ahorro de tokens incluido. Causa: EV=-0.162 en n=234 trades.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Exclusion Tennis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director.py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Early-exit antes del Council. Keywords: jugadores top, torneos, 'tennis', 'atp', 'wta'. Razon: tennis_excluded_ev_negative. Causa: EV=-0.269 en n=75 trades.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Score upper bound 0.75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director.py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Post-Council: si council_score &gt;0.75, skip con razon score_above_upper_bound. Configurable via AUTONOMOUS_CONFIDENCE_MAX en .env (default 0.75). Causa: EV=-0.584 en bucket &gt;0.80, 0% accuracy.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Guards NBA/Tennis en orchestrator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orchestrator.py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Si un mercado NBA o Tennis llega al Council pese al director guard (bug, config), fetch_structured_context() retorna vacio inmediatamente con WARNING en log. Doble seguro.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Resolver automatico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run_autonomous_loop.py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Nueva clase OutcomeResolver. Step 0 de cada ciclo: consulta Supabase por PENDING con &gt;2h de antiguedad, batch de 20, consulta Gamma API, actualiza WIN/LOSS. Columna de fecha: detected_at. Fail-open — nunca interrumpe el ciclo principal.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Threshold actualizado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.env</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AUTONOMOUS_CONFIDENCE_THRESHOLD=0.60 (desde 0.50). AUTONOMOUS_CONFIDENCE_MAX=0.75 (nueva variable). Resultado: sistema opera solo en regimen probado 0.60-0.75 con p=0.004.</w:t>
            </w:r>
          </w:p>
        </w:tc>
      </w:tr>
    </w:tbl>
    <w:p>
      <w:pPr>
        <w:spacing w:before="80" w:after="80"/>
      </w:pPr>
      <w:r>
        <w:t xml:space="preserve"> </w:t>
      </w:r>
    </w:p>
    <w:p>
      <w:pPr>
        <w:pStyle w:val="Heading2"/>
        <w:spacing w:before="300" w:after="150"/>
      </w:pPr>
      <w:r>
        <w:rPr>
          <w:rFonts w:ascii="Arial" w:cs="Arial" w:hAnsi="Arial"/>
          <w:b/>
          <w:bCs/>
          <w:color w:val="2E75B6"/>
          <w:sz w:val="28"/>
          <w:szCs w:val="28"/>
        </w:rPr>
        <w:t xml:space="preserve">14.9 Estado del Sistema Post-Analisis (10 Mar 2026)</w:t>
      </w:r>
    </w:p>
    <w:p>
      <w:pPr>
        <w:spacing w:before="80" w:after="80"/>
      </w:pPr>
      <w:r>
        <w:t xml:space="preserve"> </w:t>
      </w:r>
    </w:p>
    <w:tbl>
      <w:tblPr>
        <w:tblW w:type="dxa" w:w="9860"/>
      </w:tblPr>
      <w:tblGrid>
        <w:gridCol w:w="2200"/>
        <w:gridCol w:w="2800"/>
        <w:gridCol w:w="48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Metrica</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Antes (pre-analisis)</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Despues (post-implementacion)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Threshold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0.50</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0.60 - 0.75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Categorias activas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Todas (incl. NBA, Tennis)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Deportes Varios, Clima, Crypto, Soccer, Politica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Trades validos/dia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~22 (incl. destructores)</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~8-9 (solo regimen con edge)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Accuracy esperada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54.5% (p=0.089)</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57.6% (p=0.004 en regimen 0.60-0.75)</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EV esperado/trade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~0.00 (neto negativo)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~0.07-0.10 (regimen limpio)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Resolver automatico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Script manual</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Step 0 de cada ciclo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correct en Supabase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PENDING manual</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Auto-actualiza WIN/LOSS cada ciclo</w:t>
            </w:r>
          </w:p>
        </w:tc>
      </w:tr>
    </w:tbl>
    <w:p>
      <w:pPr>
        <w:spacing w:before="80" w:after="80"/>
      </w:pPr>
      <w:r>
        <w:t xml:space="preserve"> </w:t>
      </w:r>
    </w:p>
    <w:p>
      <w:pPr>
        <w:pBdr>
          <w:top w:val="single" w:color="2196F3" w:sz="6" w:space="1"/>
          <w:left w:val="single" w:color="2196F3" w:sz="18" w:space="4"/>
          <w:bottom w:val="single" w:color="2196F3" w:sz="4" w:space="1"/>
          <w:right w:val="single" w:color="2196F3" w:sz="4" w:space="1"/>
        </w:pBdr>
        <w:shd w:fill="EBF3FB" w:val="clear"/>
        <w:spacing w:before="100" w:after="60"/>
        <w:ind w:left="160" w:right="160"/>
      </w:pPr>
      <w:r>
        <w:rPr>
          <w:rFonts w:ascii="Arial" w:cs="Arial" w:hAnsi="Arial"/>
          <w:b/>
          <w:bCs/>
          <w:sz w:val="22"/>
          <w:szCs w:val="22"/>
        </w:rPr>
        <w:t xml:space="preserve">[TARGET]  Proximo checkpoint: ~22 de marzo 2026</w:t>
      </w:r>
    </w:p>
    <w:p>
      <w:pPr>
        <w:pBdr>
          <w:left w:val="single" w:color="2196F3" w:sz="18" w:space="4"/>
          <w:bottom w:val="single" w:color="2196F3" w:sz="4" w:space="1"/>
          <w:right w:val="single" w:color="2196F3" w:sz="4" w:space="1"/>
        </w:pBdr>
        <w:shd w:fill="EBF3FB" w:val="clear"/>
        <w:spacing w:before="60" w:after="100"/>
        <w:ind w:left="160" w:right="160"/>
      </w:pPr>
      <w:r>
        <w:rPr>
          <w:rFonts w:ascii="Arial" w:cs="Arial" w:hAnsi="Arial"/>
          <w:sz w:val="20"/>
          <w:szCs w:val="20"/>
        </w:rPr>
        <w:t xml:space="preserve">Con ~8-9 trades validos/dia, se acumulan +100 trades en ~12 dias. Si accuracy del nuevo grupo (score 0.60-0.75, sin NBA/Tennis) supera 57% y p-valor acumulado cruza 0.05: senal verde para live trading a $5/trade. El Resolver automatico mantiene la columna correct actualizada para medicion en tiempo real.</w:t>
      </w:r>
    </w:p>
    <w:p>
      <w:pPr>
        <w:spacing w:before="80" w:after="80"/>
      </w:pPr>
      <w:r>
        <w:t xml:space="preserve"> </w:t>
      </w:r>
    </w:p>
    <w:p>
      <w:pPr>
        <w:spacing w:before="80" w:after="80"/>
      </w:pPr>
      <w:r>
        <w:t xml:space="preserve"> </w:t>
      </w:r>
    </w:p>
    <w:p>
      <w:pPr>
        <w:pStyle w:val="Heading2"/>
        <w:spacing w:before="300" w:after="150"/>
      </w:pPr>
      <w:r>
        <w:rPr>
          <w:rFonts w:ascii="Arial" w:cs="Arial" w:hAnsi="Arial"/>
          <w:b/>
          <w:bCs/>
          <w:color w:val="2E75B6"/>
          <w:sz w:val="28"/>
          <w:szCs w:val="28"/>
        </w:rPr>
        <w:t xml:space="preserve">14.10 Analisis de Mispricing por Categoria — Diagnostico Definitivo</w:t>
      </w:r>
    </w:p>
    <w:p>
      <w:pPr>
        <w:spacing w:before="80" w:after="80"/>
      </w:pPr>
      <w:r>
        <w:t xml:space="preserve"> </w:t>
      </w:r>
    </w:p>
    <w:p>
      <w:pPr>
        <w:spacing w:before="80" w:after="80"/>
      </w:pPr>
      <w:r>
        <w:rPr>
          <w:rFonts w:ascii="Arial" w:cs="Arial" w:hAnsi="Arial"/>
          <w:sz w:val="22"/>
          <w:szCs w:val="22"/>
        </w:rPr>
        <w:t xml:space="preserve">Query ejecutada: mispricing = council_score - best_ask, cruzado con categoria NBA/Tennis/Otros. n=809 trades resueltos (excluyendo council_score &gt;=0.95).</w:t>
      </w:r>
    </w:p>
    <w:p>
      <w:pPr>
        <w:spacing w:before="80" w:after="80"/>
      </w:pPr>
      <w:r>
        <w:t xml:space="preserve"> </w:t>
      </w:r>
    </w:p>
    <w:p>
      <w:pPr>
        <w:spacing w:before="80" w:after="80"/>
      </w:pPr>
      <w:r>
        <w:rPr>
          <w:rFonts w:ascii="Arial" w:cs="Arial" w:hAnsi="Arial"/>
          <w:b/>
          <w:bCs/>
          <w:sz w:val="22"/>
          <w:szCs w:val="22"/>
        </w:rPr>
        <w:t xml:space="preserve">Resultado bruto (con NBA/Tennis):</w:t>
      </w:r>
    </w:p>
    <w:p>
      <w:pPr>
        <w:spacing w:before="80" w:after="80"/>
      </w:pPr>
      <w:r>
        <w:t xml:space="preserve"> </w:t>
      </w:r>
    </w:p>
    <w:tbl>
      <w:tblPr>
        <w:tblW w:type="dxa" w:w="7860"/>
      </w:tblPr>
      <w:tblGrid>
        <w:gridCol w:w="2000"/>
        <w:gridCol w:w="500"/>
        <w:gridCol w:w="1000"/>
        <w:gridCol w:w="1400"/>
        <w:gridCol w:w="29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Bucket mispricing</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Accuracy</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EV realizado</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Diagnostico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&lt;0.05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154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31.8%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-0.192</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CATASTROFE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0.05-0.08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192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64.1%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+0.145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MEJOR BUCKET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0.08-0.12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270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44.8%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-0.055</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NEGATIVO (sorpresa)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&gt;0.12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187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60.4%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+0.121</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EDGE REAL</w:t>
            </w:r>
          </w:p>
        </w:tc>
      </w:tr>
    </w:tbl>
    <w:p>
      <w:pPr>
        <w:spacing w:before="80" w:after="80"/>
      </w:pPr>
      <w:r>
        <w:t xml:space="preserve"> </w:t>
      </w:r>
    </w:p>
    <w:p>
      <w:pPr>
        <w:spacing w:before="80" w:after="80"/>
      </w:pPr>
      <w:r>
        <w:rPr>
          <w:rFonts w:ascii="Arial" w:cs="Arial" w:hAnsi="Arial"/>
          <w:b/>
          <w:bCs/>
          <w:sz w:val="22"/>
          <w:szCs w:val="22"/>
        </w:rPr>
        <w:t xml:space="preserve">Resultado limpio (solo Otros, sin NBA/Tennis):</w:t>
      </w:r>
    </w:p>
    <w:p>
      <w:pPr>
        <w:spacing w:before="80" w:after="80"/>
      </w:pPr>
      <w:r>
        <w:t xml:space="preserve"> </w:t>
      </w:r>
    </w:p>
    <w:tbl>
      <w:tblPr>
        <w:tblW w:type="dxa" w:w="7860"/>
      </w:tblPr>
      <w:tblGrid>
        <w:gridCol w:w="2000"/>
        <w:gridCol w:w="500"/>
        <w:gridCol w:w="1000"/>
        <w:gridCol w:w="1300"/>
        <w:gridCol w:w="1200"/>
        <w:gridCol w:w="1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Bucket mispricing</w:t>
            </w:r>
          </w:p>
        </w:tc>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Accuracy</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EV realizado</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p-valor</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Diagnostico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&lt;0.05</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80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60.0%</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+0.082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p=0.047</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edge moderado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0.05-0.08</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184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65.2%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+0.157</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p&lt;0.0001</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MEJOR BUCKET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0.08-0.12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213</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50.2%</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-0.002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p=0.500</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ruido puro (coin flip)</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&gt;0.12</w:t>
            </w:r>
          </w:p>
        </w:tc>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179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61.5%</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+0.132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p=0.001</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edge real</w:t>
            </w:r>
          </w:p>
        </w:tc>
      </w:tr>
    </w:tbl>
    <w:p>
      <w:pPr>
        <w:spacing w:before="80" w:after="80"/>
      </w:pPr>
      <w:r>
        <w:t xml:space="preserve"> </w:t>
      </w:r>
    </w:p>
    <w:p>
      <w:pPr>
        <w:pBdr>
          <w:top w:val="single" w:color="4CAF50" w:sz="6" w:space="1"/>
          <w:left w:val="single" w:color="4CAF50" w:sz="18" w:space="4"/>
          <w:bottom w:val="single" w:color="4CAF50" w:sz="4" w:space="1"/>
          <w:right w:val="single" w:color="4CAF50" w:sz="4" w:space="1"/>
        </w:pBdr>
        <w:shd w:fill="E8F5E9" w:val="clear"/>
        <w:spacing w:before="100" w:after="60"/>
        <w:ind w:left="160" w:right="160"/>
      </w:pPr>
      <w:r>
        <w:rPr>
          <w:rFonts w:ascii="Arial" w:cs="Arial" w:hAnsi="Arial"/>
          <w:b/>
          <w:bCs/>
          <w:sz w:val="22"/>
          <w:szCs w:val="22"/>
        </w:rPr>
        <w:t xml:space="preserve">[OK]  Veredicto: el valle era 100% NBA</w:t>
      </w:r>
    </w:p>
    <w:p>
      <w:pPr>
        <w:pBdr>
          <w:left w:val="single" w:color="4CAF50" w:sz="18" w:space="4"/>
          <w:bottom w:val="single" w:color="4CAF50" w:sz="4" w:space="1"/>
          <w:right w:val="single" w:color="4CAF50" w:sz="4" w:space="1"/>
        </w:pBdr>
        <w:shd w:fill="E8F5E9" w:val="clear"/>
        <w:spacing w:before="60" w:after="100"/>
        <w:ind w:left="160" w:right="160"/>
      </w:pPr>
      <w:r>
        <w:rPr>
          <w:rFonts w:ascii="Arial" w:cs="Arial" w:hAnsi="Arial"/>
          <w:sz w:val="20"/>
          <w:szCs w:val="20"/>
        </w:rPr>
        <w:t xml:space="preserve">El bucket 0.08-0.12 parecia catastrofico (EV=-0.055) pero era enteramente NBA: 57 trades con 24.6% accuracy y EV=-0.254. Sin NBA, ese bucket tiene EV=-0.002 (coin flip puro). El patron del sistema limpio es: edge en &lt;0.05, optimo en 0.05-0.08, ruido en 0.08-0.12, edge en &gt;0.12. Los filtros de NBA/Tennis ya implementados resuelven el valle automaticamente.</w:t>
      </w:r>
    </w:p>
    <w:p>
      <w:pPr>
        <w:spacing w:before="80" w:after="80"/>
      </w:pPr>
      <w:r>
        <w:t xml:space="preserve"> </w:t>
      </w:r>
    </w:p>
    <w:p>
      <w:pPr>
        <w:pBdr>
          <w:top w:val="single" w:color="FF9800" w:sz="6" w:space="1"/>
          <w:left w:val="single" w:color="FF9800" w:sz="18" w:space="4"/>
          <w:bottom w:val="single" w:color="FF9800" w:sz="4" w:space="1"/>
          <w:right w:val="single" w:color="FF9800" w:sz="4" w:space="1"/>
        </w:pBdr>
        <w:shd w:fill="FFF3E0" w:val="clear"/>
        <w:spacing w:before="100" w:after="60"/>
        <w:ind w:left="160" w:right="160"/>
      </w:pPr>
      <w:r>
        <w:rPr>
          <w:rFonts w:ascii="Arial" w:cs="Arial" w:hAnsi="Arial"/>
          <w:b/>
          <w:bCs/>
          <w:sz w:val="22"/>
          <w:szCs w:val="22"/>
        </w:rPr>
        <w:t xml:space="preserve">[!]  Implicacion critica: PAPER_MIN_EDGE_NET=0.09 apuntaba al bucket ruido</w:t>
      </w:r>
    </w:p>
    <w:p>
      <w:pPr>
        <w:pBdr>
          <w:left w:val="single" w:color="FF9800" w:sz="18" w:space="4"/>
          <w:bottom w:val="single" w:color="FF9800" w:sz="4" w:space="1"/>
          <w:right w:val="single" w:color="FF9800" w:sz="4" w:space="1"/>
        </w:pBdr>
        <w:shd w:fill="FFF3E0" w:val="clear"/>
        <w:spacing w:before="60" w:after="100"/>
        <w:ind w:left="160" w:right="160"/>
      </w:pPr>
      <w:r>
        <w:rPr>
          <w:rFonts w:ascii="Arial" w:cs="Arial" w:hAnsi="Arial"/>
          <w:sz w:val="20"/>
          <w:szCs w:val="20"/>
        </w:rPr>
        <w:t xml:space="preserve">El threshold anterior (0.09) capturaba principalmente el bucket 0.08-0.12 — ruido puro con EV=-0.002. Esto explica por que el sistema global apenas superaba 54% de accuracy. El mejor bucket (0.05-0.08, EV=+0.157) quedaba parcialmente excluido. Solucion: bajar a 0.05.</w:t>
      </w:r>
    </w:p>
    <w:p>
      <w:pPr>
        <w:spacing w:before="80" w:after="80"/>
      </w:pPr>
      <w:r>
        <w:t xml:space="preserve"> </w:t>
      </w:r>
    </w:p>
    <w:p>
      <w:pPr>
        <w:pStyle w:val="Heading2"/>
        <w:spacing w:before="300" w:after="150"/>
      </w:pPr>
      <w:r>
        <w:rPr>
          <w:rFonts w:ascii="Arial" w:cs="Arial" w:hAnsi="Arial"/>
          <w:b/>
          <w:bCs/>
          <w:color w:val="2E75B6"/>
          <w:sz w:val="28"/>
          <w:szCs w:val="28"/>
        </w:rPr>
        <w:t xml:space="preserve">14.11 Cambio de Threshold — PAPER_MIN_EDGE_NET=0.05</w:t>
      </w:r>
    </w:p>
    <w:p>
      <w:pPr>
        <w:spacing w:before="80" w:after="80"/>
      </w:pPr>
      <w:r>
        <w:t xml:space="preserve"> </w:t>
      </w:r>
    </w:p>
    <w:tbl>
      <w:tblPr>
        <w:tblW w:type="dxa" w:w="9860"/>
      </w:tblPr>
      <w:tblGrid>
        <w:gridCol w:w="2500"/>
        <w:gridCol w:w="1400"/>
        <w:gridCol w:w="1200"/>
        <w:gridCol w:w="47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Variable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Valor anterior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Valor nuevo</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Razon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PAPER_MIN_EDGE_NET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0.09</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0.05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Capturar bucket optimo 0.05-0.08 (EV=+0.157, p&lt;0.0001). El bucket 0.08-0.12 es ruido, no perdidas — bajar el threshold no aumenta riesgo.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AUTONOMOUS_CONFIDENCE_THRESHOLD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0.60</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Implementado sesion anterior. Elimina bucket score &lt;0.60 (EV=-0.016 con n=477).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AUTONOMOUS_CONFIDENCE_MAX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no existia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0.75</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Implementado sesion anterior. Score &gt;0.75 = zona catastrofica (EV=-0.584).</w:t>
            </w:r>
          </w:p>
        </w:tc>
      </w:tr>
    </w:tbl>
    <w:p>
      <w:pPr>
        <w:spacing w:before="80" w:after="80"/>
      </w:pPr>
      <w:r>
        <w:t xml:space="preserve"> </w:t>
      </w:r>
    </w:p>
    <w:p>
      <w:pPr>
        <w:spacing w:before="80" w:after="80"/>
      </w:pPr>
      <w:r>
        <w:rPr>
          <w:rFonts w:ascii="Arial" w:cs="Arial" w:hAnsi="Arial"/>
          <w:sz w:val="22"/>
          <w:szCs w:val="22"/>
        </w:rPr>
        <w:t xml:space="preserve">Efecto esperado del nuevo threshold: aumento de volumen de trades validos/dia (de ~8-9 a ~12-15) capturando el bucket 0.05-0.08. EV promedio esperado del nuevo grupo: +0.12-0.16/trade.</w:t>
      </w:r>
    </w:p>
    <w:p>
      <w:pPr>
        <w:spacing w:before="80" w:after="80"/>
      </w:pPr>
      <w:r>
        <w:t xml:space="preserve"> </w:t>
      </w:r>
    </w:p>
    <w:p>
      <w:pPr>
        <w:pStyle w:val="Heading2"/>
        <w:spacing w:before="300" w:after="150"/>
      </w:pPr>
      <w:r>
        <w:rPr>
          <w:rFonts w:ascii="Arial" w:cs="Arial" w:hAnsi="Arial"/>
          <w:b/>
          <w:bCs/>
          <w:color w:val="2E75B6"/>
          <w:sz w:val="28"/>
          <w:szCs w:val="28"/>
        </w:rPr>
        <w:t xml:space="preserve">14.12 Validacion Externa — Articulo XGBoost (12,000 mercados)</w:t>
      </w:r>
    </w:p>
    <w:p>
      <w:pPr>
        <w:spacing w:before="80" w:after="80"/>
      </w:pPr>
      <w:r>
        <w:t xml:space="preserve"> </w:t>
      </w:r>
    </w:p>
    <w:p>
      <w:pPr>
        <w:spacing w:before="80" w:after="80"/>
      </w:pPr>
      <w:r>
        <w:rPr>
          <w:rFonts w:ascii="Arial" w:cs="Arial" w:hAnsi="Arial"/>
          <w:sz w:val="22"/>
          <w:szCs w:val="22"/>
        </w:rPr>
        <w:t xml:space="preserve">Articulo revisado: 'I fed AI 12,000 Polymarket markets. It learned to catch moments when the crowd is wrong'. Autor anonimo. Metodologia: XGBoost entrenado sobre 12,847 mercados historicos, 47 features calculados, validacion en enero 2025.</w:t>
      </w:r>
    </w:p>
    <w:p>
      <w:pPr>
        <w:spacing w:before="80" w:after="80"/>
      </w:pPr>
      <w:r>
        <w:t xml:space="preserve"> </w:t>
      </w:r>
    </w:p>
    <w:tbl>
      <w:tblPr>
        <w:tblW w:type="dxa" w:w="8860"/>
      </w:tblPr>
      <w:tblGrid>
        <w:gridCol w:w="3000"/>
        <w:gridCol w:w="4200"/>
        <w:gridCol w:w="16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Hallazgo del articulo</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Coherencia con PolyMaster</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hAnsi="Arial"/>
                <w:b/>
                <w:bCs/>
                <w:sz w:val="20"/>
                <w:szCs w:val="20"/>
              </w:rPr>
              <w:t xml:space="preserve">Estado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Price-Probability Divergence es el feature mas importante (explica mas que los otros 46 combinados)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Confirma que mispricing = council_score - best_ask es la metrica correcta. Bucket 0.05-0.08 con EV=+0.157 en PolyMaster es exactamente esa zona.</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VALIDADO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XGBoost 79% accuracy, logistic regression 61%, random forest 68%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Con 809 trades no hay suficiente n para XGBoost. Council AI como prior estructural es la arquitectura correcta hasta tener &gt;2000 trades.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Post-validacion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Serial correlation negativa: mercados que suben hoy bajan manana (58% de mercados politicos)</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Consistente con narrative overshoot que explica score &gt;0.75. Upper bound ya implementado.</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VALIDADO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Jerarquia de categorias: Economia 83%, Politica 82%, Crypto 77%, Deportes 74%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Coherente con datos de PolyMaster: Deportes Varios y Clima lideres, NBA y Tennis peores.</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VALIDADO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Volume Acceleration como segundo feature mas importante</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El indexer captura volumen pero no aceleration. Feature pendiente para fase 2.</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Pendiente fase 2</w:t>
            </w:r>
          </w:p>
        </w:tc>
      </w:tr>
    </w:tbl>
    <w:p>
      <w:pPr>
        <w:spacing w:before="80" w:after="80"/>
      </w:pPr>
      <w:r>
        <w:t xml:space="preserve"> </w:t>
      </w:r>
    </w:p>
    <w:p>
      <w:pPr>
        <w:pBdr>
          <w:top w:val="single" w:color="4CAF50" w:sz="6" w:space="1"/>
          <w:left w:val="single" w:color="4CAF50" w:sz="18" w:space="4"/>
          <w:bottom w:val="single" w:color="4CAF50" w:sz="4" w:space="1"/>
          <w:right w:val="single" w:color="4CAF50" w:sz="4" w:space="1"/>
        </w:pBdr>
        <w:shd w:fill="E8F5E9" w:val="clear"/>
        <w:spacing w:before="100" w:after="60"/>
        <w:ind w:left="160" w:right="160"/>
      </w:pPr>
      <w:r>
        <w:rPr>
          <w:rFonts w:ascii="Arial" w:cs="Arial" w:hAnsi="Arial"/>
          <w:b/>
          <w:bCs/>
          <w:sz w:val="22"/>
          <w:szCs w:val="22"/>
        </w:rPr>
        <w:t xml:space="preserve">[OK]  Conclusion: validacion independiente del enfoque mispricing</w:t>
      </w:r>
    </w:p>
    <w:p>
      <w:pPr>
        <w:pBdr>
          <w:left w:val="single" w:color="4CAF50" w:sz="18" w:space="4"/>
          <w:bottom w:val="single" w:color="4CAF50" w:sz="4" w:space="1"/>
          <w:right w:val="single" w:color="4CAF50" w:sz="4" w:space="1"/>
        </w:pBdr>
        <w:shd w:fill="E8F5E9" w:val="clear"/>
        <w:spacing w:before="60" w:after="100"/>
        <w:ind w:left="160" w:right="160"/>
      </w:pPr>
      <w:r>
        <w:rPr>
          <w:rFonts w:ascii="Arial" w:cs="Arial" w:hAnsi="Arial"/>
          <w:sz w:val="20"/>
          <w:szCs w:val="20"/>
        </w:rPr>
        <w:t xml:space="preserve">El articulo confirma desde un angulo completamente diferente (12,847 mercados, XGBoost, datos 2022-2025) que el enfoque correcto es detectar divergencia precio-probabilidad, no predecir eventos. PolyMaster ya implementa esto con council_score - best_ask como metrica central. La jerarquia de categorias del articulo es consistente con los datos empiricos de PolyMaster.</w:t>
      </w:r>
    </w:p>
    <w:p>
      <w:pPr>
        <w:spacing w:before="80" w:after="80"/>
      </w:pPr>
      <w:r>
        <w:t xml:space="preserve"> </w:t>
      </w:r>
    </w:p>
    <w:p>
      <w:pPr>
        <w:pStyle w:val="Heading1"/>
        <w:spacing w:before="400" w:after="200"/>
      </w:pPr>
      <w:r>
        <w:rPr>
          <w:rFonts w:ascii="Arial" w:cs="Arial" w:eastAsia="Arial" w:hAnsi="Arial"/>
          <w:b/>
          <w:bCs/>
          <w:color w:val="1F4E79"/>
          <w:sz w:val="36"/>
          <w:szCs w:val="36"/>
        </w:rPr>
        <w:t xml:space="preserve">8. QUE ESTA PENDIENTE</w:t>
      </w:r>
    </w:p>
    <w:p>
      <w:pPr>
        <w:pBdr>
          <w:bottom w:val="single" w:color="2E75B6" w:sz="6" w:space="1"/>
        </w:pBdr>
        <w:spacing w:before="200" w:after="200"/>
      </w:pPr>
      <w:r>
        <w:t xml:space="preserve"/>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7.4 Hallazgos Criticos del Analisis de Regimen (9 Mar 2026)</w:t>
      </w:r>
    </w:p>
    <w:p>
      <w:pPr>
        <w:spacing w:before="100" w:after="100"/>
      </w:pPr>
      <w:r>
        <w:t xml:space="preserve"/>
      </w:r>
    </w:p>
    <w:p>
      <w:pPr>
        <w:spacing w:before="100" w:after="100"/>
      </w:pPr>
      <w:r>
        <w:rPr>
          <w:rFonts w:ascii="Arial" w:cs="Arial" w:eastAsia="Arial" w:hAnsi="Arial"/>
          <w:sz w:val="24"/>
          <w:szCs w:val="24"/>
        </w:rPr>
        <w:t xml:space="preserve">El 9 de marzo de 2026 se ejecutaron 6 queries diagnosticas sobre autonomous_logs que revelaron hallazgos que corrigen las suposiciones estadisticas del manual anterior.</w:t>
      </w:r>
    </w:p>
    <w:p>
      <w:pPr>
        <w:spacing w:before="100" w:after="100"/>
      </w:pPr>
      <w:r>
        <w:t xml:space="preserve"/>
      </w:r>
    </w:p>
    <w:p>
      <w:pPr>
        <w:pBdr>
          <w:top w:val="single" w:color="FFC107" w:sz="6" w:space="1"/>
          <w:left w:val="single" w:color="FFC107" w:sz="12" w:space="4"/>
          <w:bottom w:val="single" w:color="FFC107" w:sz="6" w:space="1"/>
          <w:right w:val="single" w:color="FFC107" w:sz="6" w:space="1"/>
        </w:pBdr>
        <w:shd w:fill="FFF3CD" w:val="clear"/>
        <w:spacing w:before="120" w:after="80"/>
        <w:ind w:left="180" w:right="180"/>
      </w:pPr>
      <w:r>
        <w:rPr>
          <w:rFonts w:ascii="Arial" w:cs="Arial" w:eastAsia="Arial" w:hAnsi="Arial"/>
          <w:b/>
          <w:bCs/>
          <w:sz w:val="24"/>
          <w:szCs w:val="24"/>
        </w:rPr>
        <w:t xml:space="preserve">[DATA] HALLAZGO 1: El n efectivo real es ~96, no 266</w:t>
      </w:r>
    </w:p>
    <w:p>
      <w:pPr>
        <w:pBdr>
          <w:left w:val="single" w:color="FFC107" w:sz="12" w:space="4"/>
          <w:bottom w:val="single" w:color="FFC107" w:sz="6" w:space="1"/>
          <w:right w:val="single" w:color="FFC107" w:sz="6" w:space="1"/>
        </w:pBdr>
        <w:shd w:fill="FFF3CD" w:val="clear"/>
        <w:spacing w:before="80" w:after="120"/>
        <w:ind w:left="180" w:right="180"/>
      </w:pPr>
      <w:r>
        <w:rPr>
          <w:rFonts w:ascii="Arial" w:cs="Arial" w:eastAsia="Arial" w:hAnsi="Arial"/>
          <w:sz w:val="22"/>
          <w:szCs w:val="22"/>
        </w:rPr>
        <w:t xml:space="preserve">La tabla tiene 934 registros WOULD_EXECUTE sobre 338 mercados unicos — promedio 2.8 analisis por mercado. El Dynamic Scheduler re-analiza el mismo mercado cada hora mientras esta abierto. Los 266 'trades resueltos' probablemente cubren ~96 mercados unicos. El n efectivo estadistico es ~96, no 266. El p-valor de 0.35 no cambia, pero el criterio de activacion si cambia.</w:t>
      </w:r>
    </w:p>
    <w:p>
      <w:pPr>
        <w:spacing w:before="100" w:after="100"/>
      </w:pPr>
      <w:r>
        <w:t xml:space="preserve"/>
      </w:r>
    </w:p>
    <w:p>
      <w:pPr>
        <w:spacing w:before="100" w:after="100"/>
      </w:pPr>
      <w:r>
        <w:rPr>
          <w:rFonts w:ascii="Arial" w:cs="Arial" w:eastAsia="Arial" w:hAnsi="Arial"/>
          <w:sz w:val="24"/>
          <w:szCs w:val="24"/>
        </w:rPr>
        <w:t xml:space="preserve">Implicacion directa: el objetivo de '400 trades WOULD_EXECUTE' en el manual anterior era incorrecto. La tabla correcta de accuracy necesaria por n efectivo es:</w:t>
      </w:r>
    </w:p>
    <w:p>
      <w:pPr>
        <w:spacing w:before="100" w:after="100"/>
      </w:pPr>
      <w:r>
        <w:t xml:space="preserve"/>
      </w:r>
    </w:p>
    <w:tbl>
      <w:tblPr>
        <w:tblW w:type="dxa" w:w="8860"/>
      </w:tblPr>
      <w:tblGrid>
        <w:gridCol w:w="2500"/>
        <w:gridCol w:w="3500"/>
        <w:gridCol w:w="2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 efectivo</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Accuracy necesaria para p&lt;0.05</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Estado actual (51.9%)</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96  (estimado real)</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58.4%</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 No significativo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 (escenario optimista)</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57.5%</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 No significativo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55.8%</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 No significativo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338 (mercados unicos totales)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&gt; 54.5%</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Objetivo correcto</w:t>
            </w:r>
          </w:p>
        </w:tc>
      </w:tr>
    </w:tbl>
    <w:p>
      <w:pPr>
        <w:spacing w:before="100" w:after="100"/>
      </w:pPr>
      <w:r>
        <w:t xml:space="preserve"/>
      </w:r>
    </w:p>
    <w:p>
      <w:pPr>
        <w:pBdr>
          <w:top w:val="single" w:color="4CAF50" w:sz="6" w:space="1"/>
          <w:left w:val="single" w:color="4CAF50" w:sz="12" w:space="4"/>
          <w:bottom w:val="single" w:color="4CAF50" w:sz="6" w:space="1"/>
          <w:right w:val="single" w:color="4CAF50" w:sz="6" w:space="1"/>
        </w:pBdr>
        <w:shd w:fill="E8F5E9" w:val="clear"/>
        <w:spacing w:before="120" w:after="80"/>
        <w:ind w:left="180" w:right="180"/>
      </w:pPr>
      <w:r>
        <w:rPr>
          <w:rFonts w:ascii="Arial" w:cs="Arial" w:eastAsia="Arial" w:hAnsi="Arial"/>
          <w:b/>
          <w:bCs/>
          <w:sz w:val="24"/>
          <w:szCs w:val="24"/>
        </w:rPr>
        <w:t xml:space="preserve">[OK] NUEVO CRITERIO DE ACTIVACION: 338 mercados unicos resueltos</w:t>
      </w:r>
    </w:p>
    <w:p>
      <w:pPr>
        <w:pBdr>
          <w:left w:val="single" w:color="4CAF50" w:sz="12" w:space="4"/>
          <w:bottom w:val="single" w:color="4CAF50" w:sz="6" w:space="1"/>
          <w:right w:val="single" w:color="4CAF50" w:sz="6" w:space="1"/>
        </w:pBdr>
        <w:shd w:fill="E8F5E9" w:val="clear"/>
        <w:spacing w:before="80" w:after="120"/>
        <w:ind w:left="180" w:right="180"/>
      </w:pPr>
      <w:r>
        <w:rPr>
          <w:rFonts w:ascii="Arial" w:cs="Arial" w:eastAsia="Arial" w:hAnsi="Arial"/>
          <w:sz w:val="22"/>
          <w:szCs w:val="22"/>
        </w:rPr>
        <w:t xml:space="preserve">El objetivo no es '400 registros WOULD_EXECUTE' — es que los 338 mercados unicos ya analizados resuelvan. Con 266 ya resueltos, faltan ~72. Estimacion: esta semana (mayoría son mercados deportivos NBA/NHL que resuelven en 24-48h).</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7.5 Hallazgos Adicionales del Analisis de Regimen</w:t>
      </w:r>
    </w:p>
    <w:p>
      <w:pPr>
        <w:spacing w:before="100" w:after="100"/>
      </w:pPr>
      <w:r>
        <w:t xml:space="preserve"/>
      </w:r>
    </w:p>
    <w:p>
      <w:pPr>
        <w:pBdr>
          <w:top w:val="single" w:color="FFC107" w:sz="6" w:space="1"/>
          <w:left w:val="single" w:color="FFC107" w:sz="12" w:space="4"/>
          <w:bottom w:val="single" w:color="FFC107" w:sz="6" w:space="1"/>
          <w:right w:val="single" w:color="FFC107" w:sz="6" w:space="1"/>
        </w:pBdr>
        <w:shd w:fill="FFF3CD" w:val="clear"/>
        <w:spacing w:before="120" w:after="80"/>
        <w:ind w:left="180" w:right="180"/>
      </w:pPr>
      <w:r>
        <w:rPr>
          <w:rFonts w:ascii="Arial" w:cs="Arial" w:eastAsia="Arial" w:hAnsi="Arial"/>
          <w:b/>
          <w:bCs/>
          <w:sz w:val="24"/>
          <w:szCs w:val="24"/>
        </w:rPr>
        <w:t xml:space="preserve">[!] HALLAZGO 2: Anomalia en regimen de liquidez</w:t>
      </w:r>
    </w:p>
    <w:p>
      <w:pPr>
        <w:pBdr>
          <w:left w:val="single" w:color="FFC107" w:sz="12" w:space="4"/>
          <w:bottom w:val="single" w:color="FFC107" w:sz="6" w:space="1"/>
          <w:right w:val="single" w:color="FFC107" w:sz="6" w:space="1"/>
        </w:pBdr>
        <w:shd w:fill="FFF3CD" w:val="clear"/>
        <w:spacing w:before="80" w:after="120"/>
        <w:ind w:left="180" w:right="180"/>
      </w:pPr>
      <w:r>
        <w:rPr>
          <w:rFonts w:ascii="Arial" w:cs="Arial" w:eastAsia="Arial" w:hAnsi="Arial"/>
          <w:sz w:val="22"/>
          <w:szCs w:val="22"/>
        </w:rPr>
        <w:t xml:space="preserve">Los mercados con spread 0.10-0.20 tienen avg_edge_net=0.1355 vs 0.0869 en mercados muy liquidos. Causa probable: el Council da scores mas altos en mercados con mayor incertidumbre de precio (mas dificil de leer = parece que hay mas edge). El spread penaliza, pero el council_score alto lo compensa artificialmente. A vigilar al analizar accuracy por bucket de liquidez.</w:t>
      </w:r>
    </w:p>
    <w:p>
      <w:pPr>
        <w:spacing w:before="100" w:after="100"/>
      </w:pPr>
      <w:r>
        <w:t xml:space="preserve"/>
      </w:r>
    </w:p>
    <w:p>
      <w:pPr>
        <w:pBdr>
          <w:top w:val="single" w:color="2196F3" w:sz="6" w:space="1"/>
          <w:left w:val="single" w:color="2196F3" w:sz="12" w:space="4"/>
          <w:bottom w:val="single" w:color="2196F3" w:sz="6" w:space="1"/>
          <w:right w:val="single" w:color="2196F3" w:sz="6" w:space="1"/>
        </w:pBdr>
        <w:shd w:fill="EBF3FB" w:val="clear"/>
        <w:spacing w:before="120" w:after="80"/>
        <w:ind w:left="180" w:right="180"/>
      </w:pPr>
      <w:r>
        <w:rPr>
          <w:rFonts w:ascii="Arial" w:cs="Arial" w:eastAsia="Arial" w:hAnsi="Arial"/>
          <w:b/>
          <w:bCs/>
          <w:sz w:val="24"/>
          <w:szCs w:val="24"/>
        </w:rPr>
        <w:t xml:space="preserve">[DATA] HALLAZGO 3: Patron horario — 53.6% nocturno UTC</w:t>
      </w:r>
    </w:p>
    <w:p>
      <w:pPr>
        <w:pBdr>
          <w:left w:val="single" w:color="2196F3" w:sz="12" w:space="4"/>
          <w:bottom w:val="single" w:color="2196F3" w:sz="6" w:space="1"/>
          <w:right w:val="single" w:color="2196F3" w:sz="6" w:space="1"/>
        </w:pBdr>
        <w:shd w:fill="EBF3FB" w:val="clear"/>
        <w:spacing w:before="80" w:after="120"/>
        <w:ind w:left="180" w:right="180"/>
      </w:pPr>
      <w:r>
        <w:rPr>
          <w:rFonts w:ascii="Arial" w:cs="Arial" w:eastAsia="Arial" w:hAnsi="Arial"/>
          <w:sz w:val="22"/>
          <w:szCs w:val="22"/>
        </w:rPr>
        <w:t xml:space="preserve">El 53.6% de los trades ocurre entre 20:00-01:00 UTC (15:00-20:00 Americas). Spreads nocturnos menores (0.016) que diurnos (0.030). El sistema esta dominado por mercados deportivos NBA/NHL de prime time. No es un problema — pero confirma que la categoria dominante es deportes nocturnos.</w:t>
      </w:r>
    </w:p>
    <w:p>
      <w:pPr>
        <w:spacing w:before="100" w:after="100"/>
      </w:pPr>
      <w:r>
        <w:t xml:space="preserve"/>
      </w:r>
    </w:p>
    <w:p>
      <w:pPr>
        <w:pBdr>
          <w:top w:val="single" w:color="2196F3" w:sz="6" w:space="1"/>
          <w:left w:val="single" w:color="2196F3" w:sz="12" w:space="4"/>
          <w:bottom w:val="single" w:color="2196F3" w:sz="6" w:space="1"/>
          <w:right w:val="single" w:color="2196F3" w:sz="6" w:space="1"/>
        </w:pBdr>
        <w:shd w:fill="EBF3FB" w:val="clear"/>
        <w:spacing w:before="120" w:after="80"/>
        <w:ind w:left="180" w:right="180"/>
      </w:pPr>
      <w:r>
        <w:rPr>
          <w:rFonts w:ascii="Arial" w:cs="Arial" w:eastAsia="Arial" w:hAnsi="Arial"/>
          <w:b/>
          <w:bCs/>
          <w:sz w:val="24"/>
          <w:szCs w:val="24"/>
        </w:rPr>
        <w:t xml:space="preserve">[DATA] HALLAZGO 4: BTC con council_score anormalmente alto</w:t>
      </w:r>
    </w:p>
    <w:p>
      <w:pPr>
        <w:pBdr>
          <w:left w:val="single" w:color="2196F3" w:sz="12" w:space="4"/>
          <w:bottom w:val="single" w:color="2196F3" w:sz="6" w:space="1"/>
          <w:right w:val="single" w:color="2196F3" w:sz="6" w:space="1"/>
        </w:pBdr>
        <w:shd w:fill="EBF3FB" w:val="clear"/>
        <w:spacing w:before="80" w:after="120"/>
        <w:ind w:left="180" w:right="180"/>
      </w:pPr>
      <w:r>
        <w:rPr>
          <w:rFonts w:ascii="Arial" w:cs="Arial" w:eastAsia="Arial" w:hAnsi="Arial"/>
          <w:sz w:val="22"/>
          <w:szCs w:val="22"/>
        </w:rPr>
        <w:t xml:space="preserve">Los 9 trades de BTC tienen avg_score=0.7983 — +0.20 sobre el promedio global de 0.59. Consistente con el 60% de accuracy en CRYPTO (n=15). La pregunta pendiente: el Council puntua alto BTC porque genuinamente tiene edge, o porque los mercados 'Bitcoin Up/Down' son mas faciles de razonar para un LLM? Llegar a n=40 en CRYPTO para saberlo.</w:t>
      </w:r>
    </w:p>
    <w:p>
      <w:pPr>
        <w:spacing w:before="100" w:after="100"/>
      </w:pPr>
      <w:r>
        <w:t xml:space="preserve"/>
      </w:r>
    </w:p>
    <w:p>
      <w:pPr>
        <w:pBdr>
          <w:top w:val="single" w:color="4CAF50" w:sz="6" w:space="1"/>
          <w:left w:val="single" w:color="4CAF50" w:sz="12" w:space="4"/>
          <w:bottom w:val="single" w:color="4CAF50" w:sz="6" w:space="1"/>
          <w:right w:val="single" w:color="4CAF50" w:sz="6" w:space="1"/>
        </w:pBdr>
        <w:shd w:fill="E8F5E9" w:val="clear"/>
        <w:spacing w:before="120" w:after="80"/>
        <w:ind w:left="180" w:right="180"/>
      </w:pPr>
      <w:r>
        <w:rPr>
          <w:rFonts w:ascii="Arial" w:cs="Arial" w:eastAsia="Arial" w:hAnsi="Arial"/>
          <w:b/>
          <w:bCs/>
          <w:sz w:val="24"/>
          <w:szCs w:val="24"/>
        </w:rPr>
        <w:t xml:space="preserve">[DATA] HALLAZGO 5: Volumen total del sistema</w:t>
      </w:r>
    </w:p>
    <w:p>
      <w:pPr>
        <w:pBdr>
          <w:left w:val="single" w:color="4CAF50" w:sz="12" w:space="4"/>
          <w:bottom w:val="single" w:color="4CAF50" w:sz="6" w:space="1"/>
          <w:right w:val="single" w:color="4CAF50" w:sz="6" w:space="1"/>
        </w:pBdr>
        <w:shd w:fill="E8F5E9" w:val="clear"/>
        <w:spacing w:before="80" w:after="120"/>
        <w:ind w:left="180" w:right="180"/>
      </w:pPr>
      <w:r>
        <w:rPr>
          <w:rFonts w:ascii="Arial" w:cs="Arial" w:eastAsia="Arial" w:hAnsi="Arial"/>
          <w:sz w:val="22"/>
          <w:szCs w:val="22"/>
        </w:rPr>
        <w:t xml:space="preserve">5,044 decisiones totales: 58.6% PAPER_REJECTED (filtrado por threshold), 22.4% REJECTED (rechazado por Council), 18.5% WOULD_EXECUTE. Solo 1 de cada 5 mercados analizados pasa todos los filtros. Los filtros funcionan como gate real, no como rubber stamp.</w:t>
      </w:r>
    </w:p>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8. QUE ESTA PENDIENTE</w:t>
      </w:r>
    </w:p>
    <w:p>
      <w:pPr>
        <w:pBdr>
          <w:bottom w:val="single" w:color="2E75B6" w:sz="6" w:space="1"/>
        </w:pBdr>
        <w:spacing w:before="200" w:after="200"/>
      </w:pPr>
      <w:r>
        <w:t xml:space="preserve"/>
      </w:r>
    </w:p>
    <w:p>
      <w:pPr>
        <w:pStyle w:val="Heading2"/>
        <w:spacing w:before="300" w:after="150"/>
      </w:pPr>
      <w:r>
        <w:rPr>
          <w:rFonts w:ascii="Arial" w:cs="Arial" w:eastAsia="Arial" w:hAnsi="Arial"/>
          <w:b/>
          <w:bCs/>
          <w:color w:val="2E75B6"/>
          <w:sz w:val="28"/>
          <w:szCs w:val="28"/>
        </w:rPr>
        <w:t xml:space="preserve">8.1 Prioridad Alta — Inmediata</w:t>
      </w:r>
    </w:p>
    <w:p>
      <w:pPr>
        <w:spacing w:before="100" w:after="100"/>
      </w:pPr>
      <w:r>
        <w:t xml:space="preserve"/>
      </w:r>
    </w:p>
    <w:p>
      <w:pPr>
        <w:pStyle w:val="ListParagraph"/>
        <w:numPr>
          <w:ilvl w:val="0"/>
          <w:numId w:val="2"/>
        </w:numPr>
        <w:spacing w:before="60" w:after="60"/>
      </w:pPr>
      <w:r>
        <w:rPr>
          <w:rFonts w:ascii="Arial" w:cs="Arial" w:eastAsia="Arial" w:hAnsi="Arial"/>
          <w:b/>
          <w:bCs/>
          <w:sz w:val="22"/>
          <w:szCs w:val="22"/>
        </w:rPr>
        <w:t xml:space="preserve">[ACTIVO AHORA]</w:t>
      </w:r>
      <w:r>
        <w:rPr>
          <w:rFonts w:ascii="Arial" w:cs="Arial" w:eastAsia="Arial" w:hAnsi="Arial"/>
          <w:sz w:val="22"/>
          <w:szCs w:val="22"/>
        </w:rPr>
        <w:t xml:space="preserve"> Acumular ~150 trades resueltos adicionales con Indexer Discovery como unico motor activo (PAPER_MIN_EDGE_NET=0.09, RuleLawyer conservador). NO cambiar parametros. Objetivo: llegar a 400+ trades totales para test estadistico concluyente.</w:t>
      </w:r>
    </w:p>
    <w:p>
      <w:pPr>
        <w:pStyle w:val="ListParagraph"/>
        <w:numPr>
          <w:ilvl w:val="0"/>
          <w:numId w:val="2"/>
        </w:numPr>
        <w:spacing w:before="60" w:after="60"/>
      </w:pPr>
      <w:r>
        <w:rPr>
          <w:rFonts w:ascii="Arial" w:cs="Arial" w:eastAsia="Arial" w:hAnsi="Arial"/>
          <w:b/>
          <w:bCs/>
          <w:sz w:val="22"/>
          <w:szCs w:val="22"/>
        </w:rPr>
        <w:t xml:space="preserve">[VERIFICAR]</w:t>
      </w:r>
      <w:r>
        <w:rPr>
          <w:rFonts w:ascii="Arial" w:cs="Arial" w:eastAsia="Arial" w:hAnsi="Arial"/>
          <w:sz w:val="22"/>
          <w:szCs w:val="22"/>
        </w:rPr>
        <w:t xml:space="preserve"> Confirmar que balldontlie.io responde correctamente con API key. Buscar en logs: [STRUCTURED_DATA] NBA data fetched. Si aparece 401, anadir BALLDONTLIE_API_KEY al .env y header Authorization en orchestrator.py.</w:t>
      </w:r>
    </w:p>
    <w:p>
      <w:pPr>
        <w:pStyle w:val="ListParagraph"/>
        <w:numPr>
          <w:ilvl w:val="0"/>
          <w:numId w:val="2"/>
        </w:numPr>
        <w:spacing w:before="60" w:after="60"/>
      </w:pPr>
      <w:r>
        <w:rPr>
          <w:rFonts w:ascii="Arial" w:cs="Arial" w:eastAsia="Arial" w:hAnsi="Arial"/>
          <w:b/>
          <w:bCs/>
          <w:sz w:val="22"/>
          <w:szCs w:val="22"/>
        </w:rPr>
        <w:t xml:space="preserve">[DECISION — 2 semanas]</w:t>
      </w:r>
      <w:r>
        <w:rPr>
          <w:rFonts w:ascii="Arial" w:cs="Arial" w:eastAsia="Arial" w:hAnsi="Arial"/>
          <w:sz w:val="22"/>
          <w:szCs w:val="22"/>
        </w:rPr>
        <w:t xml:space="preserve"> Con 400+ trades: accuracy &gt; 57% activa micro-posiciones live $1-5. Si 53-57% extender 2 semanas mas. Si &lt; 53% replantear arquitectura del Council.</w:t>
      </w:r>
    </w:p>
    <w:p>
      <w:pPr>
        <w:pStyle w:val="ListParagraph"/>
        <w:numPr>
          <w:ilvl w:val="0"/>
          <w:numId w:val="2"/>
        </w:numPr>
        <w:spacing w:before="60" w:after="60"/>
      </w:pPr>
      <w:r>
        <w:rPr>
          <w:rFonts w:ascii="Arial" w:cs="Arial" w:eastAsia="Arial" w:hAnsi="Arial"/>
          <w:b/>
          <w:bCs/>
          <w:sz w:val="22"/>
          <w:szCs w:val="22"/>
        </w:rPr>
        <w:t xml:space="preserve">[MENSUAL]</w:t>
      </w:r>
      <w:r>
        <w:rPr>
          <w:rFonts w:ascii="Arial" w:cs="Arial" w:eastAsia="Arial" w:hAnsi="Arial"/>
          <w:sz w:val="22"/>
          <w:szCs w:val="22"/>
        </w:rPr>
        <w:t xml:space="preserve"> Actualizar datos hardcoded en orchestrator.py: CPI, Fed Rate, CME FedWatch.</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8.2 Prioridad Media — Cuando el Sistema este Validado</w:t>
      </w:r>
    </w:p>
    <w:p>
      <w:pPr>
        <w:spacing w:before="100" w:after="100"/>
      </w:pPr>
      <w:r>
        <w:t xml:space="preserve"/>
      </w:r>
    </w:p>
    <w:p>
      <w:pPr>
        <w:pStyle w:val="ListParagraph"/>
        <w:numPr>
          <w:ilvl w:val="0"/>
          <w:numId w:val="2"/>
        </w:numPr>
        <w:spacing w:before="60" w:after="60"/>
      </w:pPr>
      <w:r>
        <w:rPr>
          <w:rFonts w:ascii="Arial" w:cs="Arial" w:eastAsia="Arial" w:hAnsi="Arial"/>
          <w:b/>
          <w:bCs/>
          <w:sz w:val="22"/>
          <w:szCs w:val="22"/>
        </w:rPr>
        <w:t xml:space="preserve">[ANTES DE LIVE]</w:t>
      </w:r>
      <w:r>
        <w:rPr>
          <w:rFonts w:ascii="Arial" w:cs="Arial" w:eastAsia="Arial" w:hAnsi="Arial"/>
          <w:sz w:val="22"/>
          <w:szCs w:val="22"/>
        </w:rPr>
        <w:t xml:space="preserve"> Verificar error esporadico 'str object has no attribute items' — fue transitorio pero debe confirmarse ausente en produccion real.</w:t>
      </w:r>
    </w:p>
    <w:p>
      <w:pPr>
        <w:pStyle w:val="ListParagraph"/>
        <w:numPr>
          <w:ilvl w:val="0"/>
          <w:numId w:val="2"/>
        </w:numPr>
        <w:spacing w:before="60" w:after="60"/>
      </w:pPr>
      <w:r>
        <w:rPr>
          <w:rFonts w:ascii="Arial" w:cs="Arial" w:eastAsia="Arial" w:hAnsi="Arial"/>
          <w:b/>
          <w:bCs/>
          <w:sz w:val="22"/>
          <w:szCs w:val="22"/>
        </w:rPr>
        <w:t xml:space="preserve">[ANTES DE LIVE]</w:t>
      </w:r>
      <w:r>
        <w:rPr>
          <w:rFonts w:ascii="Arial" w:cs="Arial" w:eastAsia="Arial" w:hAnsi="Arial"/>
          <w:sz w:val="22"/>
          <w:szCs w:val="22"/>
        </w:rPr>
        <w:t xml:space="preserve"> Calcular EV real con precios exactos de cada trade (no promedio). Con Kelly sizing correcto, los trades de mayor edge reciben mas capital.</w:t>
      </w:r>
    </w:p>
    <w:p>
      <w:pPr>
        <w:pStyle w:val="ListParagraph"/>
        <w:numPr>
          <w:ilvl w:val="0"/>
          <w:numId w:val="2"/>
        </w:numPr>
        <w:spacing w:before="60" w:after="60"/>
      </w:pPr>
      <w:r>
        <w:rPr>
          <w:rFonts w:ascii="Arial" w:cs="Arial" w:eastAsia="Arial" w:hAnsi="Arial"/>
          <w:b/>
          <w:bCs/>
          <w:sz w:val="22"/>
          <w:szCs w:val="22"/>
        </w:rPr>
        <w:t xml:space="preserve">[[OK] IMPLEMENTADO 6 Mar]</w:t>
      </w:r>
      <w:r>
        <w:rPr>
          <w:rFonts w:ascii="Arial" w:cs="Arial" w:eastAsia="Arial" w:hAnsi="Arial"/>
          <w:sz w:val="22"/>
          <w:szCs w:val="22"/>
        </w:rPr>
        <w:t xml:space="preserve"> Scheduler dinamico por horizonte temporal — clase MarketScheduler en run_autonomous_loop.py. Mercado &lt; 6h: cada 5min | &lt; 24h: cada 15min | &lt; 7d: cada 1h | &gt; 7d: cada 4h. Whale signals siempre bypass el scheduler. Loop externo sigue siendo 60s, el filtro es interno por market_id.</w:t>
      </w:r>
    </w:p>
    <w:p>
      <w:pPr>
        <w:pStyle w:val="ListParagraph"/>
        <w:numPr>
          <w:ilvl w:val="0"/>
          <w:numId w:val="2"/>
        </w:numPr>
        <w:spacing w:before="60" w:after="60"/>
      </w:pPr>
      <w:r>
        <w:rPr>
          <w:rFonts w:ascii="Arial" w:cs="Arial" w:eastAsia="Arial" w:hAnsi="Arial"/>
          <w:b/>
          <w:bCs/>
          <w:sz w:val="22"/>
          <w:szCs w:val="22"/>
        </w:rPr>
        <w:t xml:space="preserve">[MEJORA]</w:t>
      </w:r>
      <w:r>
        <w:rPr>
          <w:rFonts w:ascii="Arial" w:cs="Arial" w:eastAsia="Arial" w:hAnsi="Arial"/>
          <w:sz w:val="22"/>
          <w:szCs w:val="22"/>
        </w:rPr>
        <w:t xml:space="preserve"> VPIN como kill switch para el Grinder. Implementar cuando el Grinder tenga ordenes activas en produccion (ver Seccion 9).</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8.3 Prioridad Baja — Expansion Futura</w:t>
      </w:r>
    </w:p>
    <w:p>
      <w:pPr>
        <w:spacing w:before="100" w:after="100"/>
      </w:pPr>
      <w:r>
        <w:t xml:space="preserve"/>
      </w:r>
    </w:p>
    <w:p>
      <w:pPr>
        <w:pStyle w:val="ListParagraph"/>
        <w:numPr>
          <w:ilvl w:val="0"/>
          <w:numId w:val="2"/>
        </w:numPr>
        <w:spacing w:before="60" w:after="60"/>
      </w:pPr>
      <w:r>
        <w:rPr>
          <w:rFonts w:ascii="Arial" w:cs="Arial" w:eastAsia="Arial" w:hAnsi="Arial"/>
          <w:b/>
          <w:bCs/>
          <w:sz w:val="22"/>
          <w:szCs w:val="22"/>
        </w:rPr>
        <w:t xml:space="preserve">[FUTURO]</w:t>
      </w:r>
      <w:r>
        <w:rPr>
          <w:rFonts w:ascii="Arial" w:cs="Arial" w:eastAsia="Arial" w:hAnsi="Arial"/>
          <w:sz w:val="22"/>
          <w:szCs w:val="22"/>
        </w:rPr>
        <w:t xml:space="preserve"> Detector de mercados semanticamente equivalentes: mercados que preguntan lo mismo de formas diferentes con precios inconsistentes. Alpha estructural sin dependencia de velocidad de ejecucion.</w:t>
      </w:r>
    </w:p>
    <w:p>
      <w:pPr>
        <w:pStyle w:val="ListParagraph"/>
        <w:numPr>
          <w:ilvl w:val="0"/>
          <w:numId w:val="2"/>
        </w:numPr>
        <w:spacing w:before="60" w:after="60"/>
      </w:pPr>
      <w:r>
        <w:rPr>
          <w:rFonts w:ascii="Arial" w:cs="Arial" w:eastAsia="Arial" w:hAnsi="Arial"/>
          <w:b/>
          <w:bCs/>
          <w:sz w:val="22"/>
          <w:szCs w:val="22"/>
        </w:rPr>
        <w:t xml:space="preserve">[FUTURO]</w:t>
      </w:r>
      <w:r>
        <w:rPr>
          <w:rFonts w:ascii="Arial" w:cs="Arial" w:eastAsia="Arial" w:hAnsi="Arial"/>
          <w:sz w:val="22"/>
          <w:szCs w:val="22"/>
        </w:rPr>
        <w:t xml:space="preserve"> Semantic Arbitrage con logica contrapositiva (referencia: repositorio polyclaw de Chainstack). Detectar implicaciones logicas necesarias entre mercados, no solo correlaciones.</w:t>
      </w:r>
    </w:p>
    <w:p>
      <w:pPr>
        <w:pStyle w:val="ListParagraph"/>
        <w:numPr>
          <w:ilvl w:val="0"/>
          <w:numId w:val="2"/>
        </w:numPr>
        <w:spacing w:before="60" w:after="60"/>
      </w:pPr>
      <w:r>
        <w:rPr>
          <w:rFonts w:ascii="Arial" w:cs="Arial" w:eastAsia="Arial" w:hAnsi="Arial"/>
          <w:b/>
          <w:bCs/>
          <w:sz w:val="22"/>
          <w:szCs w:val="22"/>
        </w:rPr>
        <w:t xml:space="preserve">[FUTURO]</w:t>
      </w:r>
      <w:r>
        <w:rPr>
          <w:rFonts w:ascii="Arial" w:cs="Arial" w:eastAsia="Arial" w:hAnsi="Arial"/>
          <w:sz w:val="22"/>
          <w:szCs w:val="22"/>
        </w:rPr>
        <w:t xml:space="preserve"> Multi-usuario SaaS: NUNCA almacenar private keys de usuarios en el servidor. Ver Seccion 10 (Seguridad).</w:t>
      </w:r>
    </w:p>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9. IMPLEMENTACIONES PENDIENTES DEL ARTICULO DE X</w:t>
      </w:r>
    </w:p>
    <w:p>
      <w:pPr>
        <w:pBdr>
          <w:bottom w:val="single" w:color="2E75B6" w:sz="6" w:space="1"/>
        </w:pBdr>
        <w:spacing w:before="200" w:after="200"/>
      </w:pPr>
      <w:r>
        <w:t xml:space="preserve"/>
      </w:r>
    </w:p>
    <w:p>
      <w:pPr>
        <w:spacing w:before="80" w:after="80"/>
      </w:pPr>
      <w:r>
        <w:rPr>
          <w:rFonts w:ascii="Arial" w:cs="Arial" w:eastAsia="Arial" w:hAnsi="Arial"/>
          <w:sz w:val="22"/>
          <w:szCs w:val="22"/>
        </w:rPr>
        <w:t xml:space="preserve">Tres implementaciones identificadas en el articulo de X sobre market makers institucionales (Jump Trading, Jane Street, DRW). Condicion de activacion: el sistema debe tener primero 300 trades validados con Whale Tracker activo y accuracy &gt; 60% antes de implementar cualquiera de estas mejoras.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Mejora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Cuando Implementar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Archivo a Modificar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VPIN — Kill switch para el Grinder. Detecta flujo toxico (VPIN &gt; 0.7) y cancela ordenes pasivas antes de adverse selection.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Cuando el Grinder tenga ordenes activas en produccion real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rewards/grinder.py + nuevo vpin_monitor.py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Staged Withdrawal — Retirar ordenes progresivamente: 50% a 4h del cierre, 25% a 2h, 0% a 30min.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haya posiciones abiertas proximas a resolucion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director.py + rewards/grinder.py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Filtro de Toxicidad Pre-Arbitraje — Verificar imbalance de order flow antes de entrar a arbitraje.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Cuando Arbitrage Engine encuentre oportunidades consistentes</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arbitrage/manager.py</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10. SEGURIDAD — ALERTAS CRITICAS</w:t>
      </w:r>
    </w:p>
    <w:p>
      <w:pPr>
        <w:pBdr>
          <w:bottom w:val="single" w:color="2E75B6" w:sz="6" w:space="1"/>
        </w:pBdr>
        <w:spacing w:before="200" w:after="2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PRIVATE KEYS</w:t>
            </w:r>
          </w:p>
          <w:p>
            <w:r>
              <w:rPr>
                <w:rFonts w:ascii="Arial" w:cs="Arial" w:eastAsia="Arial" w:hAnsi="Arial"/>
                <w:sz w:val="21"/>
                <w:szCs w:val="21"/>
              </w:rPr>
              <w:t xml:space="preserve">El archivo backend/.env contiene credenciales REALES. NUNCA commitear. NUNCA logear. NUNCA exponer en ninguna interfaz.</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MULTI-USUARIO — RIESGO MAXIMO</w:t>
            </w:r>
          </w:p>
          <w:p>
            <w:r>
              <w:rPr>
                <w:rFonts w:ascii="Arial" w:cs="Arial" w:eastAsia="Arial" w:hAnsi="Arial"/>
                <w:sz w:val="21"/>
                <w:szCs w:val="21"/>
              </w:rPr>
              <w:t xml:space="preserve">Si el proyecto escala a SaaS, JAMAS almacenar private keys de usuarios en el servidor. Polygun y Polycule fueron hackeados exactamente por este error, drenando fondos de TODOS sus usuarios simultaneamente. Cada usuario debe firmar transacciones localmente.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PROYECTO HOLYPOLY</w:t>
            </w:r>
          </w:p>
          <w:p>
            <w:r>
              <w:rPr>
                <w:rFonts w:ascii="Arial" w:cs="Arial" w:eastAsia="Arial" w:hAnsi="Arial"/>
                <w:sz w:val="21"/>
                <w:szCs w:val="21"/>
              </w:rPr>
              <w:t xml:space="preserve">Existe una carpeta HolyPoly/ en el directorio padre. Es REFERENCIA SOLAMENTE. NO leer, NO modificar, NO referenciar en PolyMaster.</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11. LOG DE DECISIONES ARQUITECTONICAS</w:t>
      </w:r>
    </w:p>
    <w:p>
      <w:pPr>
        <w:pBdr>
          <w:bottom w:val="single" w:color="2E75B6" w:sz="6" w:space="1"/>
        </w:pBdr>
        <w:spacing w:before="200" w:after="2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Razonamiento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Eliminar precio del prompt del Council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Feb</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 LLMs anclan sus estimaciones al precio mostrado. Todos los agentes daban 0.600 exacto. Fix: prompts sin precio, formato de rango, temperatura 0.7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Neto con penalizacion por spread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Feb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bruto ignora el costo de cruzar el mercado. Un edge de 5% con spread de 10% es un trade perdedor. Formula: score - best_ask - (spread x 0.5)</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Datos CLOB pre-validados del Indexer al Director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 Feb</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Doble llamada al CLOB causaba Liquidity Trap fantasma cuando la segunda llamada fallaba. Fix: pasar datos pre-validados en discovery_alert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max_tokens de 250 a 350 en Council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 Feb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RuleLawyer se truncaba antes del pipe | causando fallback silencioso a 0.500. Aumento de tokens resolvio el problema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Excluir eSports del pipeline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 Feb</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 43.4% vs 51.9% general. LLMs no tienen contexto informacional real sobre torneos especificos. Diferencia validada empiricamente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como campo persistido en Supabase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este campo, es imposible distinguir el alpha del Whale Tracker del alpha del Discovery. Critico para cualquier analisis futuro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PAPER_MIN_EDGE_NET subido a 0.09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Mar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Bucket 0.05-0.07 tenia 44.2% de accuracy — por debajo del baseline del 50%. Subir a 0.09 elimina el valle de la muerte con respaldo empirico directo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 diferenciado por fuente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WHALE_TRACKER merece menor edge minimo (0.05) porque la señal informacional ya tiene valor. INDEXER_DISCOVERY requiere mayor conviccion matematica (0.09)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Wallets del Whale Tracker via API oficial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Mar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Wallets hardcoded eran invalidas. Fix: script fetch_whales.py que consulta data-api.polymarket.com/v1/leaderboard y valida wallets con PnL &gt; $10K y &gt; 50 trades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estructurados en Council por categoria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LLMs sin contexto especifico alucinan razonamientos. Inyectar scores reales de balldontlie.io para NBA/NHL convierte el Council de razonamiento general a analisis sobre datos reales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Suspension del Whale Tracker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Mar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Diagnostico definitivo: 0/46 wallets compatibles con filtros CLOB. 73% de trades en mercados ya resueltos (CLOB inactivo), 27% con spread &gt; 0.98. Los traders mas rentables de Polymarket operan en mercados iliquidos cerca de resolucion — incompatible con la arquitectura de PolyMaster. Hipotesis de Smart Money invalidada empiricamente con datos reales.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silencioso balldontlie.io — 401 sin 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migro a autenticacion obligatoria. El codigo original no logueaba errores non-200. Los agentes del Council razonaban en vacio para partidos NBA/NHL sin datos reales. Fix: anadir BALLDONTLIE_API_KEY + header Authorization + log explicito de status no-200. Keywords de deteccion ampliadas: clippers, grizzlies, thunder, warriors, mavs, bucks, heat, bulls, knicks, nets, o/u.</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Mercados especulativos sin filtro previo</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Mar</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Indexer envia mercados como 'Will Jesus Christ return before GTA VI?' al Council, consumiendo tokens innecesariamente. El Council los rechaza correctamente pero el costo existe. Mejora futura: filtro de calidad en el Indexer antes de llegar al Council.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Fix dedup director.py — _warm_paper_logged()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 Mar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_paper_logged en RAM se vaciaba en cada restart causando re-logueo de todos los mercados activos. Fix: _warm_paper_logged() en __init__ carga el estado de los ultimos 2 dias desde Supabase. Ratio WOULD_EXECUTE/mercado bajo de 14x (arranque) a 1.1x (estable).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Criterio live trading corregido — n efectivo real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 Mar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criterio de 400 trades asumia independencia total. Con 934 WOULD_EXECUTE sobre 338 mercados unicos (2.8x promedio), el n efectivo es ~96. Criterio corregido: 338 mercados unicos resueltos con accuracy &gt; 54.5%.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Auditoria accuracy por categoria (n=242)</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 Mar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Primera clasificacion por categoria: Futbol 71% (n=7, insuficiente), Deportes Varios 56.3% (n=176, p=0.057), NBA 45% (n=20, ruido). Criterio live trading actualizado a dinamico: checkpoint en +100 trades, activar si accuracy sube a 57%+.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Filtro volumen + VPIN + Sportsbook Lag (The Odds API)</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10 Mar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3 implementaciones del 10 mar: (1) Filtro volumen minimo $10k paper/$50k live en director.py via Gamma API. (2) VPIN kill switch en director.py + indexer.py captura bid_depth. (3) _fetch_sportsbook_odds() en orchestrator.py para NBA/NFL/Soccer/Tenis — inyecta senal de lag al Council cuando gap sportsbook vs Polymarket &gt; 5%.</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Analisis EV real + NBA/Tennis exclusion + Resolver + threshold 0.60-0.75</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10 Mar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Analisis de 809 trades resueltos. Hallazgos: (1) NBA EV=-0.162 n=234 y Tennis EV=-0.269 n=75 excluidos. (2) Score &gt;0.75 zona catastrofica (EV=-0.584) — upper bound implementado. (3) Regimen valido 0.60-0.75: accuracy 57.6% p=0.004 — primer resultado estadisticamente significativo. (4) Resolver automatico en Step 0 del loop. (5) Threshold subido a 0.60.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Mispricing por categoria + threshold 0.05 + validacion XGBoost</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11 Mar</w:t>
            </w:r>
          </w:p>
        </w:tc>
        <w:tc>
          <w:tcPr>
            <w:tcW w:type="dxa" w:w="6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hAnsi="Arial"/>
                <w:sz w:val="20"/>
                <w:szCs w:val="20"/>
              </w:rPr>
              <w:t xml:space="preserve">Query mispricing x categoria revela que el valle 0.08-0.12 era 100% NBA. Sistema limpio: bucket optimo 0.05-0.08 EV=+0.157 p&lt;0.0001. Cambiado PAPER_MIN_EDGE_NET=0.05. Articulo XGBoost externo valida enfoque mispricing detector de forma independiente.</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12. ESTADO ACTUAL DEL SISTEMA (7 MAR 2026)</w:t>
      </w:r>
    </w:p>
    <w:p>
      <w:pPr>
        <w:pBdr>
          <w:bottom w:val="single" w:color="2E75B6" w:sz="6" w:space="1"/>
        </w:pBdr>
        <w:spacing w:before="200" w:after="200"/>
      </w:pPr>
      <w:r>
        <w:t xml:space="preserve"/>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Loop Autonomo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ACTIVO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Ciclos de ~40-50s, estable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ACTIVO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MarketScheduler — TTL por horizonte temporal. &lt; 6h cada 5min | &lt; 24h cada 15min | &lt; 7d cada 1h | &gt; 7d cada 4h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Indexer / Discovery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UNICO MOTOR ACTIVO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 candidatos → 10 accionables por ciclo. Whale Tracker suspendido por incompatibilidad de estrategia.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Whale 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SUSPENDIDO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0/46 wallets compatibles con filtros CLOB. Ver Seccion 15 para razonamiento completo.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whale_alpha_tracker.py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 SUSPENDIDO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Ya no tiene razon de correr — Whale Tracker suspendido.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Council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CORREGIDO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Anti-anchoring + RuleLawyer conservador + datos estructurados por categoria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balldontlie.io (NBA/NHL)</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VERIFICAR</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API migro a autenticacion obligatoria. Requiere BALLDONTLIE_API_KEY en .env. Sin key: agentes razonan en vacio sin datos reales.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CouncilCache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OPTIMO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 hit rate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Director Agent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ACTUALIZADO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Threshold unico 0.09 para INDEXER_DISCOVERY (threshold WHALE ya no aplica)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source field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MIGRADO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registros tienen source=INDEXER_DISCOVERY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Paper Trading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ACTIVO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PAPER_TRADING_MODE=true | 266 trades resueltos acumulados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Trading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DESACTIVADO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Condicion: 400+ trades con accuracy &gt; 57% (p &lt; 0.05)</w:t>
            </w:r>
          </w:p>
        </w:tc>
      </w:tr>
    </w:tbl>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13. PROXIMOS PASOS EN ORDEN DE PRIORIDAD</w:t>
      </w:r>
    </w:p>
    <w:p>
      <w:pPr>
        <w:pBdr>
          <w:bottom w:val="single" w:color="2E75B6" w:sz="6" w:space="1"/>
        </w:pBdr>
        <w:spacing w:before="200" w:after="200"/>
      </w:pPr>
      <w:r>
        <w:t xml:space="preserve"/>
      </w:r>
    </w:p>
    <w:p>
      <w:pPr>
        <w:spacing w:before="100" w:after="100"/>
      </w:pPr>
      <w:r>
        <w:t xml:space="preserve"/>
      </w:r>
    </w:p>
    <w:p>
      <w:pPr>
        <w:pStyle w:val="ListParagraph"/>
        <w:numPr>
          <w:ilvl w:val="0"/>
          <w:numId w:val="3"/>
        </w:numPr>
        <w:spacing w:before="80" w:after="60"/>
      </w:pPr>
      <w:r>
        <w:rPr>
          <w:rFonts w:ascii="Arial" w:cs="Arial" w:eastAsia="Arial" w:hAnsi="Arial"/>
          <w:sz w:val="22"/>
          <w:szCs w:val="22"/>
        </w:rPr>
        <w:t xml:space="preserve">ESTA SEMANA: Confirmar que balldontlie.io responde con API key activa. Buscar log [STRUCTURED_DATA] NBA data fetched en el proximo partido NBA. Si no aparece, anadir BALLDONTLIE_API_KEY al .env.</w:t>
      </w:r>
    </w:p>
    <w:p>
      <w:pPr>
        <w:pStyle w:val="ListParagraph"/>
        <w:numPr>
          <w:ilvl w:val="0"/>
          <w:numId w:val="3"/>
        </w:numPr>
        <w:spacing w:before="80" w:after="60"/>
      </w:pPr>
      <w:r>
        <w:rPr>
          <w:rFonts w:ascii="Arial" w:cs="Arial" w:eastAsia="Arial" w:hAnsi="Arial"/>
          <w:sz w:val="22"/>
          <w:szCs w:val="22"/>
        </w:rPr>
        <w:t xml:space="preserve">ESTA SEMANA — CONTINUO: Dejar correr el bot sin tocar ningun parametro. Indexer Discovery es el unico motor activo. Objetivo: acumular ~150 trades adicionales para llegar a 400+ resueltos totales.</w:t>
      </w:r>
    </w:p>
    <w:p>
      <w:pPr>
        <w:pStyle w:val="ListParagraph"/>
        <w:numPr>
          <w:ilvl w:val="0"/>
          <w:numId w:val="3"/>
        </w:numPr>
        <w:spacing w:before="80" w:after="60"/>
      </w:pPr>
      <w:r>
        <w:rPr>
          <w:rFonts w:ascii="Arial" w:cs="Arial" w:eastAsia="Arial" w:hAnsi="Arial"/>
          <w:sz w:val="22"/>
          <w:szCs w:val="22"/>
        </w:rPr>
        <w:t xml:space="preserve">EN 2 SEMANAS: Correr analisis estadistico con 400+ trades. Categoria CRYPTO (BTC binario) es la mas prometedora — si llega a n=40 con accuracy &gt; 58%, considerar activar live trading solo en esa categoria antes del resto del sistema.</w:t>
      </w:r>
    </w:p>
    <w:p>
      <w:pPr>
        <w:pStyle w:val="ListParagraph"/>
        <w:numPr>
          <w:ilvl w:val="0"/>
          <w:numId w:val="3"/>
        </w:numPr>
        <w:spacing w:before="80" w:after="60"/>
      </w:pPr>
      <w:r>
        <w:rPr>
          <w:rFonts w:ascii="Arial" w:cs="Arial" w:eastAsia="Arial" w:hAnsi="Arial"/>
          <w:sz w:val="22"/>
          <w:szCs w:val="22"/>
        </w:rPr>
        <w:t xml:space="preserve">CRITERIO DE DECISION LIVE TRADING: accuracy &gt; 57% con n &gt; 400 → activar $1-5 por trade. Si 53-57% → extender 2 semanas. Si &lt; 53% → replantear Council AI con mas fuentes de datos estructurados.</w:t>
      </w:r>
    </w:p>
    <w:p>
      <w:pPr>
        <w:pStyle w:val="ListParagraph"/>
        <w:numPr>
          <w:ilvl w:val="0"/>
          <w:numId w:val="3"/>
        </w:numPr>
        <w:spacing w:before="80" w:after="60"/>
      </w:pPr>
      <w:r>
        <w:rPr>
          <w:rFonts w:ascii="Arial" w:cs="Arial" w:eastAsia="Arial" w:hAnsi="Arial"/>
          <w:sz w:val="22"/>
          <w:szCs w:val="22"/>
        </w:rPr>
        <w:t xml:space="preserve">MENSUAL (primera semana de abril): Actualizar datos hardcoded en orchestrator.py: CPI, Fed Rate, CME FedWatch.</w:t>
      </w:r>
    </w:p>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14. IDEAS RESCATADAS DE INVESTIGACION EXTERNA</w:t>
      </w:r>
    </w:p>
    <w:p>
      <w:pPr>
        <w:pBdr>
          <w:bottom w:val="single" w:color="2E75B6" w:sz="6" w:space="1"/>
        </w:pBdr>
        <w:spacing w:before="200" w:after="200"/>
      </w:pPr>
      <w:r>
        <w:t xml:space="preserve"/>
      </w:r>
    </w:p>
    <w:p>
      <w:pPr>
        <w:spacing w:before="80" w:after="80"/>
      </w:pPr>
      <w:r>
        <w:rPr>
          <w:rFonts w:ascii="Arial" w:cs="Arial" w:eastAsia="Arial" w:hAnsi="Arial"/>
          <w:sz w:val="22"/>
          <w:szCs w:val="22"/>
        </w:rPr>
        <w:t xml:space="preserve">Esta seccion documenta ideas concretas extraidas de articulos y repositorios analizados durante el desarrollo. Cada idea tiene una evaluacion de aplicabilidad real a PolyMaster y una condicion de activacion.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14.1 Del Articulo de Quant Trading (gemchange_ltd — Marzo 2026)</w:t>
      </w:r>
    </w:p>
    <w:p>
      <w:pPr>
        <w:spacing w:before="100" w:after="100"/>
      </w:pPr>
      <w:r>
        <w:t xml:space="preserve"/>
      </w:r>
    </w:p>
    <w:p>
      <w:pPr>
        <w:spacing w:before="80" w:after="80"/>
      </w:pPr>
      <w:r>
        <w:rPr>
          <w:rFonts w:ascii="Arial" w:cs="Arial" w:eastAsia="Arial" w:hAnsi="Arial"/>
          <w:sz w:val="22"/>
          <w:szCs w:val="22"/>
        </w:rPr>
        <w:t xml:space="preserve">Articulo tecnico de alta calidad sobre el camino para convertirse en quant. La mayor parte del contenido (Black-Scholes, Ito calculus, PCA) es irrelevante para Polymarket porque los contratos son binarios, no opciones continuas. Lo que SI es aplicable: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Aplicabilidad a PolyMaster</w:t>
            </w:r>
          </w:p>
        </w:tc>
        <w:tc>
          <w:tcPr>
            <w:tcW w:type="dxa" w:w="2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Probabilidad Condicional vs Base Rate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 Council AI actualmente usa razonamiento general. La probabilidad condicional real (equipo gana 60% pero solo 42% cuando juega fuera con titular lesionado) es exactamente lo que balldontlie.io permite calcular. Ya implementado parcialmente.</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Parcialmente activo via balldontlie.io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Hipotesis nula y multiple comparisons (Benjamini-Hochberg)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Cuando se comparan multiples categorias de mercados (Sports vs Crypto vs Weather), cada comparacion adicional infla la tasa de falsos positivos. La correccion de Benjamini-Hochberg debe aplicarse al analizar accuracy por categoria con n suficiente.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Pendiente — aplicar en la auditoria de 300 trades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LMSR — mecanismo de precios de Polymarket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 funcion de costo logaritmico del LMSR implica que cuando una ballena compra y el precio sube de P1 a P2, se puede estimar el capital invertido. Mas capital = mas conviccion. Señal adicional para el Whale Tracker.</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Pendiente — implementar despues de validar alpha crudo del Whale Tracker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 datos unicos, modelos unicos, o ejecucion unica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 articulo confirma que la infraestructura (mejor pip install) no crea edge. El edge de PolyMaster esta en: (1) datos on-chain de wallets rentables, (2) convergencia de señales como filtro, (3) Council AI con datos estructurados por categoria.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Filosofia ya adoptada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Estimation error es el enemigo real</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Kelly, Markowitz sin restricciones, modelos con demasiados features — todos fallan por overfitting. En PolyMaster: no optimizar parametros con n &lt; 100 en cada bucket. Ya aplicado: no se cambian parametros hasta 300 trades.</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Ya adoptado como regla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EBF3FB" w:val="clear"/>
            <w:tcMar>
              <w:top w:type="dxa" w:w="120"/>
              <w:left w:type="dxa" w:w="180"/>
              <w:bottom w:type="dxa" w:w="120"/>
              <w:right w:type="dxa" w:w="180"/>
            </w:tcMar>
          </w:tcPr>
          <w:p>
            <w:r>
              <w:rPr>
                <w:rFonts w:ascii="Arial" w:cs="Arial" w:eastAsia="Arial" w:hAnsi="Arial"/>
                <w:b/>
                <w:bCs/>
                <w:color w:val="1F4E79"/>
                <w:sz w:val="22"/>
                <w:szCs w:val="22"/>
              </w:rPr>
              <w:t xml:space="preserve">💡 Capital Implicito via LMSR — Detalle de Implementacion</w:t>
            </w:r>
          </w:p>
          <w:p>
            <w:r>
              <w:rPr>
                <w:rFonts w:ascii="Arial" w:cs="Arial" w:eastAsia="Arial" w:hAnsi="Arial"/>
                <w:sz w:val="21"/>
                <w:szCs w:val="21"/>
              </w:rPr>
              <w:t xml:space="preserve">Cuando el Whale Tracker detecta que una ballena entro a un mercado, el precio cambio de P_antes a P_despues. Con la formula LMSR: capital_invertido = b * (log(P_despues / (1-P_despues)) - log(P_antes / (1-P_antes))). Si capital &gt; $5,000: threshold de edge baja a 0.03. Si capital &lt; $500: threshold sube a 0.08. Implementar en director.py despues de validar que el alpha crudo de ballenas es &gt; 55%.</w:t>
            </w:r>
          </w:p>
        </w:tc>
      </w:tr>
    </w:tbl>
    <w:p>
      <w:pPr>
        <w:spacing w:before="100" w:after="100"/>
      </w:pPr>
      <w:r>
        <w:t xml:space="preserve"/>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14.2 Del Repositorio Paperclip (paperclipai/paperclip — Marzo 2026)</w:t>
      </w:r>
    </w:p>
    <w:p>
      <w:pPr>
        <w:spacing w:before="100" w:after="100"/>
      </w:pPr>
      <w:r>
        <w:t xml:space="preserve"/>
      </w:r>
    </w:p>
    <w:p>
      <w:pPr>
        <w:spacing w:before="80" w:after="80"/>
      </w:pPr>
      <w:r>
        <w:rPr>
          <w:rFonts w:ascii="Arial" w:cs="Arial" w:eastAsia="Arial" w:hAnsi="Arial"/>
          <w:sz w:val="22"/>
          <w:szCs w:val="22"/>
        </w:rPr>
        <w:t xml:space="preserve">Paperclip es un orquestador de empresas de agentes IA. NO compite con PolyMaster — son productos completamente diferentes. Sin embargo, su patron de 'goal ancestry' tiene una aplicacion directa y concreta al Council AI.</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El Problema Actual del Council AI</w:t>
      </w:r>
    </w:p>
    <w:p>
      <w:pPr>
        <w:spacing w:before="80" w:after="80"/>
      </w:pPr>
      <w:r>
        <w:rPr>
          <w:rFonts w:ascii="Arial" w:cs="Arial" w:eastAsia="Arial" w:hAnsi="Arial"/>
          <w:sz w:val="22"/>
          <w:szCs w:val="22"/>
        </w:rPr>
        <w:t xml:space="preserve">Los 4 agentes del Council (FedWatcher, RuleLawyer, SentimentSwarm, RiskArbiter) analizan cada mercado en un vacio completo. No saben cuantos trades lleva el sistema, que categorias funcionan mejor, ni que nivel de conviccion se necesita. Cada analisis parte de cero.</w:t>
      </w:r>
    </w:p>
    <w:p>
      <w:pPr>
        <w:spacing w:before="100" w:after="100"/>
      </w:pPr>
      <w:r>
        <w:t xml:space="preserve"/>
      </w:r>
    </w:p>
    <w:p>
      <w:pPr>
        <w:pStyle w:val="Heading3"/>
        <w:spacing w:before="200" w:after="100"/>
      </w:pPr>
      <w:r>
        <w:rPr>
          <w:rFonts w:ascii="Arial" w:cs="Arial" w:eastAsia="Arial" w:hAnsi="Arial"/>
          <w:b/>
          <w:bCs/>
          <w:color w:val="2E75B6"/>
          <w:sz w:val="24"/>
          <w:szCs w:val="24"/>
        </w:rPr>
        <w:t xml:space="preserve">La Solucion: Goal Ancestry en el Prompt del Council</w:t>
      </w:r>
    </w:p>
    <w:p>
      <w:pPr>
        <w:spacing w:before="80" w:after="80"/>
      </w:pPr>
      <w:r>
        <w:rPr>
          <w:rFonts w:ascii="Arial" w:cs="Arial" w:eastAsia="Arial" w:hAnsi="Arial"/>
          <w:sz w:val="22"/>
          <w:szCs w:val="22"/>
        </w:rPr>
        <w:t xml:space="preserve">Antes del analisis del mercado especifico, inyectar un bloque de contexto del sistema que los agentes lean como parte de su instruccion. Ejemplo de lo que se añadiria al prompt: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Campo del Contexto</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 Ejemplo</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 Que Importa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Paper trading — fase de validacion estadistica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 agentes saben que false positives son mas costosos que oportunidades perdidas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trades resueltos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266 | Accuracy global: 51.9%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Calibran su nivel de conviccion contra la historia real del sistema</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Esta categoria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CRYPTO: 15 trades | 60.0% accuracy</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Pueden ajustar sesgo segun performance historico de la categoria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threshold activo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 para INDEXER_DISCOVERY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Saben que el bar es alto — no deben recomendar trades marginales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Instruccion de calibracion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 necesitan señales de ALTA CONVICCION. Un falso positivo consume presupuesto y distorsiona estadisticas.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Orienta el razonamiento hacia conservadurismo calibrado</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CONDICION DE ACTIVACION — NO IMPLEMENTAR AUN</w:t>
            </w:r>
          </w:p>
          <w:p>
            <w:r>
              <w:rPr>
                <w:rFonts w:ascii="Arial" w:cs="Arial" w:eastAsia="Arial" w:hAnsi="Arial"/>
                <w:sz w:val="21"/>
                <w:szCs w:val="21"/>
              </w:rPr>
              <w:t xml:space="preserve">El Goal Ancestry en el Council AI es la tercera mejora en la cola, no la primera. Orden correcto: (1) Acumular 300 trades con Whale Tracker activo — ACTIVO AHORA. (2) Validar alpha crudo del Whale Tracker via whale_alpha_tracker.py — CORRIENDO. (3) Implementar capital implicito via LMSR si Whale Tracker tiene alpha. (4) ENTONCES implementar Goal Ancestry en Council. Implementarlo antes distorsiona los datos de calibracion en curso.</w:t>
            </w:r>
          </w:p>
        </w:tc>
      </w:tr>
    </w:tbl>
    <w:p>
      <w:pPr>
        <w:spacing w:before="100" w:after="100"/>
      </w:pPr>
      <w:r>
        <w:t xml:space="preserve"/>
      </w:r>
    </w:p>
    <w:p>
      <w:pPr>
        <w:pStyle w:val="Heading3"/>
        <w:spacing w:before="200" w:after="100"/>
      </w:pPr>
      <w:r>
        <w:rPr>
          <w:rFonts w:ascii="Arial" w:cs="Arial" w:eastAsia="Arial" w:hAnsi="Arial"/>
          <w:b/>
          <w:bCs/>
          <w:color w:val="2E75B6"/>
          <w:sz w:val="24"/>
          <w:szCs w:val="24"/>
        </w:rPr>
        <w:t xml:space="preserve">Implementacion Tecnica cuando llegue el momento</w:t>
      </w:r>
    </w:p>
    <w:p>
      <w:pPr>
        <w:spacing w:before="80" w:after="80"/>
      </w:pPr>
      <w:r>
        <w:rPr>
          <w:rFonts w:ascii="Arial" w:cs="Arial" w:eastAsia="Arial" w:hAnsi="Arial"/>
          <w:sz w:val="22"/>
          <w:szCs w:val="22"/>
        </w:rPr>
        <w:t xml:space="preserve">Archivo a modificar: backend/app/engines/council/orchestrator.py — metodo build_prompt() o equivalente. Añadir al inicio del system prompt de cada agente un bloque SYSTEM_CONTEXT con los campos de la tabla anterior. Los datos se obtienen de Supabase en tiempo real con una query simple antes de construir el prompt. Costo adicional: ~50 tokens por llamada al Council — insignificante dado el 97% de cache hit rate.</w:t>
      </w:r>
    </w:p>
    <w:p>
      <w:pPr>
        <w:spacing w:before="100" w:after="100"/>
      </w:pPr>
      <w:r>
        <w:t xml:space="preserve"/>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14.3 Resumen de Prioridades Extraidas de Investigacion Externa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Fuente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Condicion de Activacion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Benjamini-Hochberg en analisis de categorias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Articulo quant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la auditoria de 300 trades — no antes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Capital implicito via LMSR para Whale 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Articulo quant (LMSR section)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Despues de confirmar alpha crudo &gt; 55% en whale_alpha_tracker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Goal Ancestry en prompt del Council AI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Patron de Paperclip adaptado</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Despues del capital implicito — tercer paso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 dinamico por horizonte temporal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Recomendacion arquitectonica propia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[OK] COMPLETADO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Implementado 6 Mar en run_autonomous_loop.py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whale_alpha_tracker.py — alpha crudo de ballenas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Recomendacion arquitectonica propia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[OK] COMPLETADO</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Corriendo en paralelo desde 6 Mar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Investigacion bilateral PRO/CON en Council AI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Polyseer (yorkeccak)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Alta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Cambio de prompt --- implementar despues de 400 trades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Agregacion Bayesiana con Log-Likelihood Ratios entre agentes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Polyseer (yorkeccak)</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Requiere cambio de formato de respuesta del Council --- despues de validacion</w:t>
            </w:r>
          </w:p>
        </w:tc>
      </w:tr>
    </w:tbl>
    <w:p>
      <w:pPr>
        <w:spacing w:before="100" w:after="100"/>
      </w:pPr>
      <w:r>
        <w:t xml:space="preserve"/>
      </w:r>
    </w:p>
    <w:p>
      <w:pPr>
        <w:spacing w:before="100" w:after="100"/>
      </w:pPr>
      <w:r>
        <w:t xml:space="preserve"/>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14.4 Del Repositorio Polyseer (yorkeccak --- Marzo 2026)</w:t>
      </w:r>
    </w:p>
    <w:p>
      <w:pPr>
        <w:pBdr>
          <w:bottom w:val="single" w:color="2E75B6" w:sz="6" w:space="1"/>
        </w:pBdr>
        <w:spacing w:before="200" w:after="200"/>
      </w:pPr>
      <w:r>
        <w:t xml:space="preserve"/>
      </w:r>
    </w:p>
    <w:p>
      <w:pPr>
        <w:spacing w:before="100" w:after="100"/>
      </w:pPr>
      <w:r>
        <w:t xml:space="preserve"/>
      </w:r>
    </w:p>
    <w:p>
      <w:pPr>
        <w:spacing w:before="100" w:after="100"/>
      </w:pPr>
      <w:r>
        <w:rPr>
          <w:rFonts w:ascii="Arial" w:cs="Arial" w:eastAsia="Arial" w:hAnsi="Arial"/>
          <w:sz w:val="24"/>
          <w:szCs w:val="24"/>
        </w:rPr>
        <w:t xml:space="preserve">Polyseer es una herramienta de research on-demand: dado cualquier mercado de Polymarket o Kalshi, orquesta multiples agentes AI para producir un analisis estructurado con probabilidades finales. Tiene 598 stars y 108 forks --- traccion real de la comunidad. No es un bot de trading autonomo: es un sistema de investigacion. Pero su arquitectura de agentes contiene dos ideas concretas aplicables al Council AI de PolyMaster.</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14.4.1 Investigacion Bilateral Explicita (PRO/CON)</w:t>
      </w:r>
    </w:p>
    <w:p>
      <w:pPr>
        <w:spacing w:before="100" w:after="100"/>
      </w:pPr>
      <w:r>
        <w:t xml:space="preserve"/>
      </w:r>
    </w:p>
    <w:p>
      <w:pPr>
        <w:spacing w:before="100" w:after="100"/>
      </w:pPr>
      <w:r>
        <w:rPr>
          <w:rFonts w:ascii="Arial" w:cs="Arial" w:eastAsia="Arial" w:hAnsi="Arial"/>
          <w:sz w:val="24"/>
          <w:szCs w:val="24"/>
        </w:rPr>
        <w:t xml:space="preserve">Polyseer instruye a sus Researcher Agents a buscar activamente evidencia a FAVOR y en CONTRA del outcome antes de emitir una probabilidad. Esto previene el sesgo confirmatorio: si el prompt orienta a los agentes hacia evaluar si apostar YES, tenderan a buscar mas evidencia que soporte YES y menos que la contradiga.</w:t>
      </w:r>
    </w:p>
    <w:p>
      <w:pPr>
        <w:spacing w:before="100" w:after="100"/>
      </w:pPr>
      <w:r>
        <w:t xml:space="preserve"/>
      </w:r>
    </w:p>
    <w:p>
      <w:pPr>
        <w:spacing w:before="100" w:after="100"/>
      </w:pPr>
      <w:r>
        <w:rPr>
          <w:rFonts w:ascii="Arial" w:cs="Arial" w:eastAsia="Arial" w:hAnsi="Arial"/>
          <w:sz w:val="24"/>
          <w:szCs w:val="24"/>
        </w:rPr>
        <w:t xml:space="preserve">En el Council AI de PolyMaster, los 4 agentes actualmente analizan la pregunta del mercado sin esta restriccion explicita. El fix es un cambio de prompt puro --- no requiere modificaciones de codigo. Se añade al system prompt de cada agente:</w:t>
      </w:r>
    </w:p>
    <w:p>
      <w:pPr>
        <w:spacing w:before="100" w:after="100"/>
      </w:pPr>
      <w:r>
        <w:t xml:space="preserve"/>
      </w:r>
    </w:p>
    <w:p>
      <w:pPr>
        <w:pBdr>
          <w:top w:val="single" w:color="4CAF50" w:sz="6" w:space="1"/>
          <w:left w:val="single" w:color="4CAF50" w:sz="12" w:space="4"/>
          <w:bottom w:val="single" w:color="4CAF50" w:sz="6" w:space="1"/>
          <w:right w:val="single" w:color="4CAF50" w:sz="6" w:space="1"/>
        </w:pBdr>
        <w:shd w:fill="E8F5E9" w:val="clear"/>
        <w:spacing w:before="120" w:after="80"/>
        <w:ind w:left="180" w:right="180"/>
      </w:pPr>
      <w:r>
        <w:rPr>
          <w:rFonts w:ascii="Arial" w:cs="Arial" w:eastAsia="Arial" w:hAnsi="Arial"/>
          <w:b/>
          <w:bCs/>
          <w:sz w:val="24"/>
          <w:szCs w:val="24"/>
        </w:rPr>
        <w:t xml:space="preserve">💡 Texto a añadir al prompt de cada agente del Council</w:t>
      </w:r>
    </w:p>
    <w:p>
      <w:pPr>
        <w:pBdr>
          <w:left w:val="single" w:color="4CAF50" w:sz="12" w:space="4"/>
          <w:bottom w:val="single" w:color="4CAF50" w:sz="6" w:space="1"/>
          <w:right w:val="single" w:color="4CAF50" w:sz="6" w:space="1"/>
        </w:pBdr>
        <w:shd w:fill="E8F5E9" w:val="clear"/>
        <w:spacing w:before="80" w:after="120"/>
        <w:ind w:left="180" w:right="180"/>
      </w:pPr>
      <w:r>
        <w:rPr>
          <w:rFonts w:ascii="Arial" w:cs="Arial" w:eastAsia="Arial" w:hAnsi="Arial"/>
          <w:sz w:val="22"/>
          <w:szCs w:val="22"/>
        </w:rPr>
        <w:t xml:space="preserve">INSTRUCCION BILATERAL: Antes de emitir tu score, lista activamente 2-3 argumentos que respalden YES y 2-3 argumentos que respalden NO. Solo despues de haber considerado ambos lados, emite tu estimacion numerica. Si te encuentras buscando solo evidencia en una direccion, reconsideras.</w:t>
      </w:r>
    </w:p>
    <w:p>
      <w:pPr>
        <w:spacing w:before="100" w:after="100"/>
      </w:pPr>
      <w:r>
        <w:t xml:space="preserve"/>
      </w:r>
    </w:p>
    <w:p>
      <w:pPr>
        <w:spacing w:before="100" w:after="100"/>
      </w:pPr>
      <w:r>
        <w:rPr>
          <w:rFonts w:ascii="Arial" w:cs="Arial" w:eastAsia="Arial" w:hAnsi="Arial"/>
          <w:sz w:val="24"/>
          <w:szCs w:val="24"/>
        </w:rPr>
        <w:t xml:space="preserve">Costo: ~30 tokens adicionales por llamada. Con 97% de cache hit rate, el impacto en el presupuesto diario es negligible.</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14.4.2 Agregacion Bayesiana con Log-Likelihood Ratios</w:t>
      </w:r>
    </w:p>
    <w:p>
      <w:pPr>
        <w:spacing w:before="100" w:after="100"/>
      </w:pPr>
      <w:r>
        <w:t xml:space="preserve"/>
      </w:r>
    </w:p>
    <w:p>
      <w:pPr>
        <w:spacing w:before="100" w:after="100"/>
      </w:pPr>
      <w:r>
        <w:rPr>
          <w:rFonts w:ascii="Arial" w:cs="Arial" w:eastAsia="Arial" w:hAnsi="Arial"/>
          <w:sz w:val="24"/>
          <w:szCs w:val="24"/>
        </w:rPr>
        <w:t xml:space="preserve">Polyseer combina la evidencia de sus agentes usando Log-Likelihood Ratios (LLR) en lugar de promedios simples. La formula es:</w:t>
      </w:r>
    </w:p>
    <w:p>
      <w:pPr>
        <w:spacing w:before="100" w:after="100"/>
      </w:pPr>
      <w:r>
        <w:t xml:space="preserve"/>
      </w:r>
    </w:p>
    <w:p>
      <w:pPr>
        <w:pBdr>
          <w:top w:val="single" w:color="2196F3" w:sz="6" w:space="1"/>
          <w:left w:val="single" w:color="2196F3" w:sz="12" w:space="4"/>
          <w:bottom w:val="single" w:color="2196F3" w:sz="6" w:space="1"/>
          <w:right w:val="single" w:color="2196F3" w:sz="6" w:space="1"/>
        </w:pBdr>
        <w:shd w:fill="EBF3FB" w:val="clear"/>
        <w:spacing w:before="120" w:after="80"/>
        <w:ind w:left="180" w:right="180"/>
      </w:pPr>
      <w:r>
        <w:rPr>
          <w:rFonts w:ascii="Arial" w:cs="Arial" w:eastAsia="Arial" w:hAnsi="Arial"/>
          <w:b/>
          <w:bCs/>
          <w:sz w:val="24"/>
          <w:szCs w:val="24"/>
        </w:rPr>
        <w:t xml:space="preserve">📐 Formula de Agregacion Bayesiana</w:t>
      </w:r>
    </w:p>
    <w:p>
      <w:pPr>
        <w:pBdr>
          <w:left w:val="single" w:color="2196F3" w:sz="12" w:space="4"/>
          <w:bottom w:val="single" w:color="2196F3" w:sz="6" w:space="1"/>
          <w:right w:val="single" w:color="2196F3" w:sz="6" w:space="1"/>
        </w:pBdr>
        <w:shd w:fill="EBF3FB" w:val="clear"/>
        <w:spacing w:before="80" w:after="120"/>
        <w:ind w:left="180" w:right="180"/>
      </w:pPr>
      <w:r>
        <w:rPr>
          <w:rFonts w:ascii="Arial" w:cs="Arial" w:eastAsia="Arial" w:hAnsi="Arial"/>
          <w:sz w:val="22"/>
          <w:szCs w:val="22"/>
        </w:rPr>
        <w:t xml:space="preserve">LLR = log(P(evidencia|YES) / P(evidencia|NO))  |  p_nueva = p_anterior * exp(LLR)
En lugar de (score_A + score_B + score_C + score_D) / 4, cada agente actualiza la probabilidad secuencialmente segun la fuerza de su evidencia. Un agente con evidencia debil mueve la probabilidad poco. Un agente con evidencia primaria (tipo A) la mueve mas.</w:t>
      </w:r>
    </w:p>
    <w:p>
      <w:pPr>
        <w:spacing w:before="100" w:after="100"/>
      </w:pPr>
      <w:r>
        <w:t xml:space="preserve"/>
      </w:r>
    </w:p>
    <w:p>
      <w:pPr>
        <w:spacing w:before="100" w:after="100"/>
      </w:pPr>
      <w:r>
        <w:rPr>
          <w:rFonts w:ascii="Arial" w:cs="Arial" w:eastAsia="Arial" w:hAnsi="Arial"/>
          <w:sz w:val="24"/>
          <w:szCs w:val="24"/>
        </w:rPr>
        <w:t xml:space="preserve">Para implementar esto en el Council AI, cada agente debe reportar dos numeros: (1) su estimacion de probabilidad como ahora, y (2) un indicador de confianza en su evidencia (alta / media / baja) que se traduce a un peso LLR. El RiskArbiter puede mantener su rol actual de mediador, ahora actuando como el agregador final de los LLRs.</w:t>
      </w:r>
    </w:p>
    <w:p>
      <w:pPr>
        <w:spacing w:before="100" w:after="100"/>
      </w:pPr>
      <w:r>
        <w:t xml:space="preserve"/>
      </w:r>
    </w:p>
    <w:p>
      <w:pPr>
        <w:spacing w:before="100" w:after="100"/>
      </w:pPr>
      <w:r>
        <w:rPr>
          <w:rFonts w:ascii="Arial" w:cs="Arial" w:eastAsia="Arial" w:hAnsi="Arial"/>
          <w:sz w:val="24"/>
          <w:szCs w:val="24"/>
        </w:rPr>
        <w:t xml:space="preserve">Esta implementacion requiere cambiar el formato de respuesta del Council, lo que invalida el parser actual y el cache existente. Por eso es Prioridad Media con condicion de activacion diferida.</w:t>
      </w:r>
    </w:p>
    <w:p>
      <w:pPr>
        <w:spacing w:before="100" w:after="100"/>
      </w:pPr>
      <w:r>
        <w:t xml:space="preserve"/>
      </w:r>
    </w:p>
    <w:p>
      <w:pPr>
        <w:pBdr>
          <w:top w:val="single" w:color="FFC107" w:sz="6" w:space="1"/>
          <w:left w:val="single" w:color="FFC107" w:sz="12" w:space="4"/>
          <w:bottom w:val="single" w:color="FFC107" w:sz="6" w:space="1"/>
          <w:right w:val="single" w:color="FFC107" w:sz="6" w:space="1"/>
        </w:pBdr>
        <w:shd w:fill="FFF3CD" w:val="clear"/>
        <w:spacing w:before="120" w:after="80"/>
        <w:ind w:left="180" w:right="180"/>
      </w:pPr>
      <w:r>
        <w:rPr>
          <w:rFonts w:ascii="Arial" w:cs="Arial" w:eastAsia="Arial" w:hAnsi="Arial"/>
          <w:b/>
          <w:bCs/>
          <w:sz w:val="24"/>
          <w:szCs w:val="24"/>
        </w:rPr>
        <w:t xml:space="preserve">⏳ CONDICION DE ACTIVACION</w:t>
      </w:r>
    </w:p>
    <w:p>
      <w:pPr>
        <w:pBdr>
          <w:left w:val="single" w:color="FFC107" w:sz="12" w:space="4"/>
          <w:bottom w:val="single" w:color="FFC107" w:sz="6" w:space="1"/>
          <w:right w:val="single" w:color="FFC107" w:sz="6" w:space="1"/>
        </w:pBdr>
        <w:shd w:fill="FFF3CD" w:val="clear"/>
        <w:spacing w:before="80" w:after="120"/>
        <w:ind w:left="180" w:right="180"/>
      </w:pPr>
      <w:r>
        <w:rPr>
          <w:rFonts w:ascii="Arial" w:cs="Arial" w:eastAsia="Arial" w:hAnsi="Arial"/>
          <w:sz w:val="22"/>
          <w:szCs w:val="22"/>
        </w:rPr>
        <w:t xml:space="preserve">La investigacion bilateral (14.4.1) es un cambio de prompt que puede implementarse despues de los 400 trades --- no afecta el parser ni el cache, solo el contenido del razonamiento. La agregacion Bayesiana (14.4.2) requiere cambio de formato de respuesta y debe esperar hasta tener el sistema validado con accuracy &gt; 57% en 400+ trades, para no invalidar los datos de calibracion en curso.</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14.4.3 El Sistema de Calidad de Evidencia</w:t>
      </w:r>
    </w:p>
    <w:p>
      <w:pPr>
        <w:spacing w:before="100" w:after="100"/>
      </w:pPr>
      <w:r>
        <w:t xml:space="preserve"/>
      </w:r>
    </w:p>
    <w:p>
      <w:pPr>
        <w:spacing w:before="100" w:after="100"/>
      </w:pPr>
      <w:r>
        <w:rPr>
          <w:rFonts w:ascii="Arial" w:cs="Arial" w:eastAsia="Arial" w:hAnsi="Arial"/>
          <w:sz w:val="24"/>
          <w:szCs w:val="24"/>
        </w:rPr>
        <w:t xml:space="preserve">Polyseer clasifica cada pieza de evidencia en 4 tipos con pesos maximos diferenciados:</w:t>
      </w:r>
    </w:p>
    <w:p>
      <w:pPr>
        <w:spacing w:before="100" w:after="100"/>
      </w:pPr>
      <w:r>
        <w:t xml:space="preserve"/>
      </w:r>
    </w:p>
    <w:tbl>
      <w:tblPr>
        <w:tblW w:type="dxa" w:w="8500"/>
        <w:tblLook w:val="04A0"/>
      </w:tblPr>
      <w:tblGrid>
        <w:gridCol w:w="1500"/>
        <w:gridCol w:w="2500"/>
        <w:gridCol w:w="1500"/>
        <w:gridCol w:w="300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Tipo</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Descripcion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Peso Maximo</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Ejemplos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Fuentes primarias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Comunicados oficiales de la Fed, filings regulatorios, resultados oficiales de partidos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Secundarias de alta calidad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Reuters, Bloomberg, WSJ, analisis de expertos verificados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Secundarias estandar</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Noticias con citaciones, publicaciones de industria con referencias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Debiles / especulativas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Redes sociales, rumores no verificados, predicciones sin base empirica</w:t>
            </w:r>
          </w:p>
        </w:tc>
      </w:tr>
    </w:tbl>
    <w:p>
      <w:pPr>
        <w:spacing w:before="100" w:after="100"/>
      </w:pPr>
      <w:r>
        <w:t xml:space="preserve"/>
      </w:r>
    </w:p>
    <w:p>
      <w:pPr>
        <w:spacing w:before="100" w:after="100"/>
      </w:pPr>
      <w:r>
        <w:rPr>
          <w:rFonts w:ascii="Arial" w:cs="Arial" w:eastAsia="Arial" w:hAnsi="Arial"/>
          <w:sz w:val="24"/>
          <w:szCs w:val="24"/>
        </w:rPr>
        <w:t xml:space="preserve">Cuando se implemente la agregacion Bayesiana (14.4.2), este sistema de pesos es la base para calcular el LLR de cada pieza de evidencia. Un agente que cita un comunicado oficial de la Fed (Tipo A) tiene peso 2.0 en la actualizacion de probabilidad; uno que cita un tweet (Tipo D) tiene peso 0.3.</w:t>
      </w:r>
    </w:p>
    <w:p>
      <w:pPr>
        <w:spacing w:before="100" w:after="100"/>
      </w:pPr>
      <w:r>
        <w:t xml:space="preserve"/>
      </w:r>
    </w:p>
    <w:p>
      <w:pPr>
        <w:pStyle w:val="Heading1"/>
        <w:spacing w:before="400" w:after="200"/>
      </w:pPr>
      <w:r>
        <w:rPr>
          <w:rFonts w:ascii="Arial" w:cs="Arial" w:eastAsia="Arial" w:hAnsi="Arial"/>
          <w:b/>
          <w:bCs/>
          <w:color w:val="1F4E79"/>
          <w:sz w:val="36"/>
          <w:szCs w:val="36"/>
        </w:rPr>
        <w:t xml:space="preserve">15. WHALE TRACKER — POST-MORTEM COMPLETO</w:t>
      </w:r>
    </w:p>
    <w:p>
      <w:pPr>
        <w:pBdr>
          <w:bottom w:val="single" w:color="2E75B6" w:sz="6" w:space="1"/>
        </w:pBdr>
        <w:spacing w:before="200" w:after="200"/>
      </w:pPr>
      <w:r>
        <w:t xml:space="preserve"/>
      </w:r>
    </w:p>
    <w:p>
      <w:pPr>
        <w:spacing w:before="80" w:after="80"/>
      </w:pPr>
      <w:r>
        <w:rPr>
          <w:rFonts w:ascii="Arial" w:cs="Arial" w:eastAsia="Arial" w:hAnsi="Arial"/>
          <w:sz w:val="22"/>
          <w:szCs w:val="22"/>
        </w:rPr>
        <w:t xml:space="preserve">El 7 de marzo de 2026 se realizo un diagnostico definitivo del Whale Tracker tras constatar que generaba 0 señales a pesar de tener 46 wallets activas. Los resultados fueron concluyentes e invalidan la hipotesis original del sistema.</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15.1 El Diagnostico</w:t>
      </w:r>
    </w:p>
    <w:p>
      <w:pPr>
        <w:spacing w:before="80" w:after="80"/>
      </w:pPr>
      <w:r>
        <w:rPr>
          <w:rFonts w:ascii="Arial" w:cs="Arial" w:eastAsia="Arial" w:hAnsi="Arial"/>
          <w:sz w:val="22"/>
          <w:szCs w:val="22"/>
        </w:rPr>
        <w:t xml:space="preserve">Se ejecutaron dos scripts de diagnostico secuenciales: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Pregunta</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Diagnostico CLOB de actividad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 las 46 wallets, cuantas tienen al menos 1 trade en 30 dias que pase los filtros CLOB?</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0/46. Cero wallets compatibles.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Breakdown de incompatibilidad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que fallan los trades de las ballenas?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60/82 trades (73%): mercados ya resueltos — CLOB sin libro activo. 22/82 trades (27%): spread &gt; 0.98 en mercados con bid=0.01 ask=0.99.</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Verificacion de wallets activas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Cuantas wallets tienen actividad real?</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31/46 activas (1-50 trades en 30d). 15/46 inactivas. Las 31 activas operan 100% en mercados incompatibles.</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15.2 El Hallazgo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4"/>
              <w:bottom w:val="single" w:color="C00000" w:sz="4"/>
              <w:right w:val="single" w:color="C00000" w:sz="4"/>
            </w:tcBorders>
            <w:shd w:fill="FFF2CC" w:val="clear"/>
            <w:tcMar>
              <w:top w:type="dxa" w:w="120"/>
              <w:left w:type="dxa" w:w="180"/>
              <w:bottom w:type="dxa" w:w="120"/>
              <w:right w:type="dxa" w:w="180"/>
            </w:tcMar>
          </w:tcPr>
          <w:p>
            <w:r>
              <w:rPr>
                <w:rFonts w:ascii="Arial" w:cs="Arial" w:eastAsia="Arial" w:hAnsi="Arial"/>
                <w:b/>
                <w:bCs/>
                <w:color w:val="C00000"/>
                <w:sz w:val="22"/>
                <w:szCs w:val="22"/>
              </w:rPr>
              <w:t xml:space="preserve">💡 INSIGHT CRITICO — Los traders rentables de Polymarket NO son copyable</w:t>
            </w:r>
          </w:p>
          <w:p>
            <w:r>
              <w:rPr>
                <w:rFonts w:ascii="Arial" w:cs="Arial" w:eastAsia="Arial" w:hAnsi="Arial"/>
                <w:sz w:val="21"/>
                <w:szCs w:val="21"/>
              </w:rPr>
              <w:t xml:space="preserve">Los traders con PnL &gt; $150K en Polymarket hacen su dinero en mercados iliquidos cerca de resolucion, donde tienen conocimiento del dominio especifico sobre el outcome. NO tienen ventaja en el pricing — tienen ventaja informacional sobre el resultado. Un spread de 0.98 (bid=0.01, ask=0.99) significa que el mercado ya esta casi resuelto en la percepcion publica. La ballena entra en ese momento porque SABE el resultado, no porque detecto una ineficiencia de precio. Esa ventaja es estructuralmente incopiable para un sistema que requiere spread razonable para ejecutar.</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15.3 La Suposicion Falsa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Suposicion Original</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Realidad Encontrada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Donde operan las ballenas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mercados liquidos con pricing ineficiente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 mercados iliquidos o ya casi resueltos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 tipo de ventaja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Detectan probabilidades mal priceadas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Tienen conocimiento del dominio sobre el outcome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 edge 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Matematico — mejor estimacion de probabilidad</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Informacional — saben el resultado antes que el mercado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 copiable?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 siguiendo su entrada en mercados liquidos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requiere el mismo conocimiento del dominio</w:t>
            </w:r>
          </w:p>
        </w:tc>
      </w:tr>
    </w:tbl>
    <w:p>
      <w:pPr>
        <w:spacing w:before="100" w:after="100"/>
      </w:pPr>
      <w:r>
        <w:t xml:space="preserve"/>
      </w:r>
    </w:p>
    <w:p>
      <w:pPr>
        <w:pStyle w:val="Heading2"/>
        <w:spacing w:before="300" w:after="150"/>
      </w:pPr>
      <w:r>
        <w:rPr>
          <w:rFonts w:ascii="Arial" w:cs="Arial" w:eastAsia="Arial" w:hAnsi="Arial"/>
          <w:b/>
          <w:bCs/>
          <w:color w:val="2E75B6"/>
          <w:sz w:val="28"/>
          <w:szCs w:val="28"/>
        </w:rPr>
        <w:t xml:space="preserve">15.4 Implicacion para PolyMaster</w:t>
      </w:r>
    </w:p>
    <w:p>
      <w:pPr>
        <w:spacing w:before="80" w:after="80"/>
      </w:pPr>
      <w:r>
        <w:rPr>
          <w:rFonts w:ascii="Arial" w:cs="Arial" w:eastAsia="Arial" w:hAnsi="Arial"/>
          <w:sz w:val="22"/>
          <w:szCs w:val="22"/>
        </w:rPr>
        <w:t xml:space="preserve">Esta invalidacion NO es un fracaso del sistema. Es informacion valiosa que clarifica exactamente donde esta el edge real de PolyMaster: en el Indexer Discovery + Council AI operando en mercados liquidos con pricing ineficiente. Los 266 trades calibrados demuestran que este motor funciona de forma independiente. La hipotesis original de Smart Money fue una suposicion razonable que resulto incorrecta — y fue descartada con evidencia empirica real, no con intuicion.</w:t>
      </w:r>
    </w:p>
    <w:p>
      <w:pPr>
        <w:spacing w:before="100" w:after="100"/>
      </w:pPr>
      <w:r>
        <w:t xml:space="preserve"/>
      </w:r>
    </w:p>
    <w:p>
      <w:pPr>
        <w:pStyle w:val="Heading2"/>
        <w:spacing w:before="300" w:after="150"/>
      </w:pPr>
      <w:r>
        <w:rPr>
          <w:rFonts w:ascii="Arial" w:cs="Arial" w:eastAsia="Arial" w:hAnsi="Arial"/>
          <w:b/>
          <w:bCs/>
          <w:color w:val="2E75B6"/>
          <w:sz w:val="28"/>
          <w:szCs w:val="28"/>
        </w:rPr>
        <w:t xml:space="preserve">15.5 Posibles Caminos Futuros con Whale Tracking</w:t>
      </w:r>
    </w:p>
    <w:p>
      <w:pPr>
        <w:spacing w:before="80" w:after="80"/>
      </w:pPr>
      <w:r>
        <w:rPr>
          <w:rFonts w:ascii="Arial" w:cs="Arial" w:eastAsia="Arial" w:hAnsi="Arial"/>
          <w:sz w:val="22"/>
          <w:szCs w:val="22"/>
        </w:rPr>
        <w:t xml:space="preserve">Si en el futuro se quiere reintroducir alguna forma de señal informacional externa, las opciones viables son: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Opcion</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Viabilidad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Buscar whales compatibles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Filtrar el leaderboard de Polymarket especificamente por wallets que operan en mercados con spread &lt; 0.15 y mid 0.25-0.75. Probablemente existen pero son menos espectaculares en PnL.</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Media — requiere script de filtracion mas granular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Señal de volumen anomalo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lugar de seguir wallets especificas, detectar cuando un mercado liquido recibe un volumen inusualmente alto en poco tiempo. No requiere identificar la wallet.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Alta — no depende de compatibilidad de wallets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Sentiment de redes sociales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Inyectar señales de Twitter/Polymarket Discord como contexto adicional al Council para mercados especificos.</w:t>
            </w:r>
          </w:p>
        </w:tc>
        <w:tc>
          <w:tcPr>
            <w:tcW w:type="dxa" w:w="3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Baja — requiere API de Twitter ($) y calidad de señal incierta</w:t>
            </w:r>
          </w:p>
        </w:tc>
      </w:tr>
    </w:tbl>
    <w:p>
      <w:pPr>
        <w:spacing w:before="100" w:after="100"/>
      </w:pPr>
      <w:r>
        <w:t xml:space="preserve"/>
      </w:r>
    </w:p>
    <w:p>
      <w:pPr>
        <w:spacing w:before="100" w:after="100"/>
      </w:pPr>
      <w:r>
        <w:t xml:space="preserve"/>
      </w:r>
    </w:p>
    <w:p>
      <w:pPr>
        <w:pBdr>
          <w:bottom w:val="single" w:color="2E75B6" w:sz="6" w:space="1"/>
        </w:pBdr>
        <w:spacing w:before="200" w:after="200"/>
      </w:pPr>
      <w:r>
        <w:t xml:space="preserve"/>
      </w:r>
    </w:p>
    <w:p>
      <w:pPr>
        <w:spacing w:before="200" w:after="100"/>
        <w:jc w:val="center"/>
      </w:pPr>
      <w:r>
        <w:rPr>
          <w:rFonts w:ascii="Arial" w:cs="Arial" w:eastAsia="Arial" w:hAnsi="Arial"/>
          <w:i/>
          <w:iCs/>
          <w:color w:val="595959"/>
          <w:sz w:val="18"/>
          <w:szCs w:val="18"/>
        </w:rPr>
        <w:t xml:space="preserve">PolyMaster | Manual de Continuidad Operativa v4.4.0 | 7 Mar 2026</w:t>
      </w:r>
    </w:p>
    <w:p>
      <w:pPr>
        <w:spacing w:before="0" w:after="100"/>
        <w:jc w:val="center"/>
      </w:pPr>
      <w:r>
        <w:rPr>
          <w:rFonts w:ascii="Arial" w:cs="Arial" w:eastAsia="Arial" w:hAnsi="Arial"/>
          <w:i/>
          <w:iCs/>
          <w:color w:val="595959"/>
          <w:sz w:val="18"/>
          <w:szCs w:val="18"/>
        </w:rPr>
        <w:t xml:space="preserve">Actualizacion v4.4.0: Whale Tracker suspendido (incompatibilidad de estrategia probada empiricamente), bug 401 balldontlie.io corregido, keywords NBA ampliadas, criterio de decision live trading definido.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2026-03-07T19:43:55.405Z</dcterms:created>
  <dcterms:modified xsi:type="dcterms:W3CDTF">2026-03-07T19:43:55.405Z</dcterms:modified>
</cp:coreProperties>
</file>

<file path=docProps/custom.xml><?xml version="1.0" encoding="utf-8"?>
<Properties xmlns="http://schemas.openxmlformats.org/officeDocument/2006/custom-properties" xmlns:vt="http://schemas.openxmlformats.org/officeDocument/2006/docPropsVTypes"/>
</file>