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pPr>
      <w:r>
        <w:t xml:space="preserve"/>
      </w:r>
    </w:p>
    <w:p>
      <w:pPr>
        <w:spacing w:after="200" w:before="0"/>
        <w:jc w:val="center"/>
      </w:pPr>
      <w:r>
        <w:rPr>
          <w:rFonts w:ascii="Arial" w:cs="Arial" w:eastAsia="Arial" w:hAnsi="Arial"/>
          <w:b/>
          <w:bCs/>
          <w:color w:val="1B4F72"/>
          <w:sz w:val="52"/>
          <w:szCs w:val="52"/>
        </w:rPr>
        <w:t xml:space="preserve">GAMING WELLNESS PREVENT</w:t>
      </w:r>
    </w:p>
    <w:p>
      <w:pPr>
        <w:spacing w:after="160" w:before="0"/>
        <w:jc w:val="center"/>
      </w:pPr>
      <w:r>
        <w:rPr>
          <w:rFonts w:ascii="Arial" w:cs="Arial" w:eastAsia="Arial" w:hAnsi="Arial"/>
          <w:b/>
          <w:bCs/>
          <w:color w:val="2E86C1"/>
          <w:sz w:val="32"/>
          <w:szCs w:val="32"/>
        </w:rPr>
        <w:t xml:space="preserve">Documentación Técnica del Sistema</w:t>
      </w:r>
    </w:p>
    <w:p>
      <w:pPr>
        <w:pBdr>
          <w:bottom w:val="single" w:color="2E86C1" w:sz="12"/>
        </w:pBdr>
        <w:spacing w:after="320" w:before="0"/>
        <w:jc w:val="center"/>
      </w:pPr>
      <w:r>
        <w:t xml:space="preserve"/>
      </w:r>
    </w:p>
    <w:p>
      <w:pPr>
        <w:spacing w:after="80" w:before="0"/>
        <w:jc w:val="center"/>
      </w:pPr>
      <w:r>
        <w:rPr>
          <w:rFonts w:ascii="Arial" w:cs="Arial" w:eastAsia="Arial" w:hAnsi="Arial"/>
          <w:i/>
          <w:iCs/>
          <w:color w:val="7F8C8D"/>
          <w:sz w:val="24"/>
          <w:szCs w:val="24"/>
        </w:rPr>
        <w:t xml:space="preserve">Sistema predictivo de uso excesivo de videojuegos</w:t>
      </w:r>
    </w:p>
    <w:p>
      <w:pPr>
        <w:spacing w:after="80" w:before="0"/>
        <w:jc w:val="center"/>
      </w:pPr>
      <w:r>
        <w:rPr>
          <w:rFonts w:ascii="Arial" w:cs="Arial" w:eastAsia="Arial" w:hAnsi="Arial"/>
          <w:i/>
          <w:iCs/>
          <w:color w:val="7F8C8D"/>
          <w:sz w:val="24"/>
          <w:szCs w:val="24"/>
        </w:rPr>
        <w:t xml:space="preserve">Tesis de Jesús Humberto Escudero Santillán</w:t>
      </w:r>
    </w:p>
    <w:p>
      <w:pPr>
        <w:spacing w:after="320" w:before="0"/>
        <w:jc w:val="center"/>
      </w:pPr>
      <w:r>
        <w:rPr>
          <w:rFonts w:ascii="Arial" w:cs="Arial" w:eastAsia="Arial" w:hAnsi="Arial"/>
          <w:i/>
          <w:iCs/>
          <w:color w:val="7F8C8D"/>
          <w:sz w:val="24"/>
          <w:szCs w:val="24"/>
        </w:rPr>
        <w:t xml:space="preserve">Universidad César Vallejo — Lima Norte</w:t>
      </w:r>
    </w:p>
    <w:p>
      <w:pPr>
        <w:spacing w:after="160"/>
      </w:pPr>
      <w:r>
        <w:t xml:space="preserve"/>
      </w:r>
    </w:p>
    <w:p>
      <w:pPr>
        <w:spacing w:after="80" w:before="0"/>
        <w:jc w:val="center"/>
      </w:pPr>
      <w:r>
        <w:rPr>
          <w:rFonts w:ascii="Arial" w:cs="Arial" w:eastAsia="Arial" w:hAnsi="Arial"/>
          <w:color w:val="7F8C8D"/>
          <w:sz w:val="22"/>
          <w:szCs w:val="22"/>
        </w:rPr>
        <w:t xml:space="preserve">Versión 2.0 — Julio 2026</w:t>
      </w:r>
    </w:p>
    <w:p>
      <w:r>
        <w:br w:type="page"/>
      </w:r>
    </w:p>
    <w:p>
      <w:pPr>
        <w:pStyle w:val="Heading1"/>
        <w:spacing w:after="200" w:before="0"/>
      </w:pPr>
      <w:r>
        <w:rPr>
          <w:b/>
          <w:bCs/>
          <w:color w:val="1B4F72"/>
        </w:rPr>
        <w:t xml:space="preserve">Tabla de Contenidos</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0"/>
      </w:pPr>
      <w:r>
        <w:rPr>
          <w:b/>
          <w:bCs/>
          <w:color w:val="1B4F72"/>
        </w:rPr>
        <w:t xml:space="preserve">1. Resumen General</w:t>
      </w:r>
    </w:p>
    <w:p>
      <w:pPr>
        <w:spacing w:after="120" w:before="60"/>
        <w:jc w:val="both"/>
      </w:pPr>
      <w:r>
        <w:rPr>
          <w:color w:val="2C3E50"/>
          <w:sz w:val="22"/>
          <w:szCs w:val="22"/>
        </w:rPr>
        <w:t xml:space="preserve">Gaming Wellness Prevent es un sistema web de monitoreo y prevención del uso excesivo de videojuegos orientado a jugadores universitarios de League of Legends. El sistema extrae automáticamente los hábitos de juego del usuario desde la API oficial de Riot Games, calcula indicadores conductuales, ejecuta un modelo de Machine Learning (XGBoost binario) para estimar el nivel de riesgo y presenta los resultados en un dashboard interactivo con recomendaciones, historial, logros y proyecciones a futuro.</w:t>
      </w:r>
    </w:p>
    <w:p>
      <w:pPr>
        <w:spacing w:after="120" w:before="60"/>
        <w:jc w:val="both"/>
      </w:pPr>
      <w:r>
        <w:rPr>
          <w:color w:val="2C3E50"/>
          <w:sz w:val="22"/>
          <w:szCs w:val="22"/>
        </w:rPr>
        <w:t xml:space="preserve">El proyecto es la tesis de grado de Jesús Humberto Escudero Santillán en la Universidad César Vallejo, Lima Norte, y opera bajo un enfoque gamificado para fomentar la autorregulación del comportamiento de juego.</w:t>
      </w:r>
    </w:p>
    <w:p>
      <w:pPr>
        <w:spacing w:after="80"/>
      </w:pPr>
      <w:r>
        <w:t xml:space="preserve"/>
      </w:r>
    </w:p>
    <w:p>
      <w:pPr>
        <w:pStyle w:val="Heading2"/>
        <w:spacing w:after="160" w:before="320"/>
      </w:pPr>
      <w:r>
        <w:rPr>
          <w:b/>
          <w:bCs/>
          <w:color w:val="1B4F72"/>
        </w:rPr>
        <w:t xml:space="preserve">Objetivos específicos (OE) de la tesis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838"/>
      </w:tblGrid>
      <w:tr>
        <w:tc>
          <w:tcPr>
            <w:tcW w:type="dxa" w:w="1200"/>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OE</w:t>
            </w:r>
          </w:p>
        </w:tc>
        <w:tc>
          <w:tcPr>
            <w:tcW w:type="dxa" w:w="2600"/>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Dimensión</w:t>
            </w:r>
          </w:p>
        </w:tc>
        <w:tc>
          <w:tcPr>
            <w:tcW w:type="dxa" w:w="5838"/>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Indicador medido</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OE1</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Intensidad del juego</w:t>
            </w:r>
          </w:p>
        </w:tc>
        <w:tc>
          <w:tcPr>
            <w:tcW w:type="dxa" w:w="58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HPD — Horas Promedio por Día activo</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OE2</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Frecuencia del juego</w:t>
            </w:r>
          </w:p>
        </w:tc>
        <w:tc>
          <w:tcPr>
            <w:tcW w:type="dxa" w:w="58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NPPD — Partidas Promedio por Día activo</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OE2</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Frecuencia del juego</w:t>
            </w:r>
          </w:p>
        </w:tc>
        <w:tc>
          <w:tcPr>
            <w:tcW w:type="dxa" w:w="58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DCJ — Días Consecutivos de Juego (racha)</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OE3</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Control conductual</w:t>
            </w:r>
          </w:p>
        </w:tc>
        <w:tc>
          <w:tcPr>
            <w:tcW w:type="dxa" w:w="58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ICOGS-A — cuestionario de 12 ítems (rango 12-60)</w:t>
            </w:r>
          </w:p>
        </w:tc>
      </w:tr>
    </w:tbl>
    <w:p>
      <w:pPr>
        <w:spacing w:after="80"/>
      </w:pPr>
      <w:r>
        <w:t xml:space="preserve"/>
      </w:r>
    </w:p>
    <w:p>
      <w:pPr>
        <w:spacing w:after="120" w:before="60"/>
        <w:jc w:val="both"/>
      </w:pPr>
      <w:r>
        <w:rPr>
          <w:color w:val="2C3E50"/>
          <w:sz w:val="22"/>
          <w:szCs w:val="22"/>
        </w:rPr>
        <w:t xml:space="preserve">PJN (juego nocturno) y TTS (tiempo total semanal) son métricas complementarias del dashboard, no indicadores formales de la investigación.</w:t>
      </w:r>
    </w:p>
    <w:p>
      <w:pPr>
        <w:pStyle w:val="Heading2"/>
        <w:spacing w:after="160" w:before="320"/>
      </w:pPr>
      <w:r>
        <w:rPr>
          <w:b/>
          <w:bCs/>
          <w:color w:val="1B4F72"/>
        </w:rPr>
        <w:t xml:space="preserve">Componentes del sistema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Componente</w:t>
            </w:r>
          </w:p>
        </w:tc>
        <w:tc>
          <w:tcPr>
            <w:tcW w:type="dxa" w:w="6638"/>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Descripción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Backend (D:\Backend)</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API REST en Flask (Python 3.9+) + modelo XGBoost. Puerto 5000 en local; desplegado en Render en producción.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Frontend (D:\frontend)</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Aplicación web en React 19 + Vite. Desplegada en Firebase Hosting en producción.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Firestore</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Base de datos NoSQL (Firebase, proyecto tesis-f4bdb). Almacena usuarios, configuraciones, recolecciones e historial ICOGS-A.</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Firebase Auth</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Autenticación de usuarios (correo + contraseña). Genera el uid que identifica a cada usuario en Firestore.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Riot API</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Fuente de datos reales. El backend consulta account-v1 y match-v5 para obtener el historial de partidas. Dev keys caducan cada 24 h.</w:t>
            </w:r>
          </w:p>
        </w:tc>
      </w:tr>
    </w:tbl>
    <w:p>
      <w:r>
        <w:br w:type="page"/>
      </w:r>
    </w:p>
    <w:p>
      <w:pPr>
        <w:pStyle w:val="Heading1"/>
        <w:spacing w:after="200" w:before="0"/>
      </w:pPr>
      <w:r>
        <w:rPr>
          <w:b/>
          <w:bCs/>
          <w:color w:val="1B4F72"/>
        </w:rPr>
        <w:t xml:space="preserve">2. Arquitectura General</w:t>
      </w:r>
    </w:p>
    <w:p>
      <w:pPr>
        <w:spacing w:after="120" w:before="60"/>
        <w:jc w:val="both"/>
      </w:pPr>
      <w:r>
        <w:rPr>
          <w:color w:val="2C3E50"/>
          <w:sz w:val="22"/>
          <w:szCs w:val="22"/>
        </w:rPr>
        <w:t xml:space="preserve">El sistema sigue una arquitectura cliente-servidor clásica con persistencia en la nube:</w:t>
      </w:r>
    </w:p>
    <w:p>
      <w:pPr>
        <w:spacing w:after="80"/>
      </w:pPr>
      <w:r>
        <w:t xml:space="preserve"/>
      </w:r>
    </w:p>
    <w:p>
      <w:pPr>
        <w:shd w:fill="F0F3F4" w:val="clear"/>
        <w:spacing w:after="60" w:before="60"/>
        <w:ind w:left="360"/>
      </w:pPr>
      <w:r>
        <w:rPr>
          <w:rFonts w:ascii="Courier New" w:cs="Courier New" w:eastAsia="Courier New" w:hAnsi="Courier New"/>
          <w:color w:val="2C3E50"/>
          <w:sz w:val="18"/>
          <w:szCs w:val="18"/>
        </w:rPr>
        <w:t xml:space="preserve">Usuario (navegador)</w:t>
      </w:r>
    </w:p>
    <w:p>
      <w:pPr>
        <w:shd w:fill="F0F3F4" w:val="clear"/>
        <w:spacing w:after="60" w:before="60"/>
        <w:ind w:left="360"/>
      </w:pPr>
      <w:r>
        <w:rPr>
          <w:rFonts w:ascii="Courier New" w:cs="Courier New" w:eastAsia="Courier New" w:hAnsi="Courier New"/>
          <w:color w:val="2C3E50"/>
          <w:sz w:val="18"/>
          <w:szCs w:val="18"/>
        </w:rPr>
        <w:t xml:space="preserve">       |</w:t>
      </w:r>
    </w:p>
    <w:p>
      <w:pPr>
        <w:shd w:fill="F0F3F4" w:val="clear"/>
        <w:spacing w:after="60" w:before="60"/>
        <w:ind w:left="360"/>
      </w:pPr>
      <w:r>
        <w:rPr>
          <w:rFonts w:ascii="Courier New" w:cs="Courier New" w:eastAsia="Courier New" w:hAnsi="Courier New"/>
          <w:color w:val="2C3E50"/>
          <w:sz w:val="18"/>
          <w:szCs w:val="18"/>
        </w:rPr>
        <w:t xml:space="preserve">       v</w:t>
      </w:r>
    </w:p>
    <w:p>
      <w:pPr>
        <w:shd w:fill="F0F3F4" w:val="clear"/>
        <w:spacing w:after="60" w:before="60"/>
        <w:ind w:left="360"/>
      </w:pPr>
      <w:r>
        <w:rPr>
          <w:rFonts w:ascii="Courier New" w:cs="Courier New" w:eastAsia="Courier New" w:hAnsi="Courier New"/>
          <w:color w:val="2C3E50"/>
          <w:sz w:val="18"/>
          <w:szCs w:val="18"/>
        </w:rPr>
        <w:t xml:space="preserve">Frontend React + Vite  (Firebase Hosting — puerto 5173 en local)</w:t>
      </w:r>
    </w:p>
    <w:p>
      <w:pPr>
        <w:shd w:fill="F0F3F4" w:val="clear"/>
        <w:spacing w:after="60" w:before="60"/>
        <w:ind w:left="360"/>
      </w:pPr>
      <w:r>
        <w:rPr>
          <w:rFonts w:ascii="Courier New" w:cs="Courier New" w:eastAsia="Courier New" w:hAnsi="Courier New"/>
          <w:color w:val="2C3E50"/>
          <w:sz w:val="18"/>
          <w:szCs w:val="18"/>
        </w:rPr>
        <w:t xml:space="preserve">       |  HTTP/HTTPS · axios</w:t>
      </w:r>
    </w:p>
    <w:p>
      <w:pPr>
        <w:shd w:fill="F0F3F4" w:val="clear"/>
        <w:spacing w:after="60" w:before="60"/>
        <w:ind w:left="360"/>
      </w:pPr>
      <w:r>
        <w:rPr>
          <w:rFonts w:ascii="Courier New" w:cs="Courier New" w:eastAsia="Courier New" w:hAnsi="Courier New"/>
          <w:color w:val="2C3E50"/>
          <w:sz w:val="18"/>
          <w:szCs w:val="18"/>
        </w:rPr>
        <w:t xml:space="preserve">       v</w:t>
      </w:r>
    </w:p>
    <w:p>
      <w:pPr>
        <w:shd w:fill="F0F3F4" w:val="clear"/>
        <w:spacing w:after="60" w:before="60"/>
        <w:ind w:left="360"/>
      </w:pPr>
      <w:r>
        <w:rPr>
          <w:rFonts w:ascii="Courier New" w:cs="Courier New" w:eastAsia="Courier New" w:hAnsi="Courier New"/>
          <w:color w:val="2C3E50"/>
          <w:sz w:val="18"/>
          <w:szCs w:val="18"/>
        </w:rPr>
        <w:t xml:space="preserve">Backend Flask          (Render — puerto 5000 en local)</w:t>
      </w:r>
    </w:p>
    <w:p>
      <w:pPr>
        <w:shd w:fill="F0F3F4" w:val="clear"/>
        <w:spacing w:after="60" w:before="60"/>
        <w:ind w:left="360"/>
      </w:pPr>
      <w:r>
        <w:rPr>
          <w:rFonts w:ascii="Courier New" w:cs="Courier New" w:eastAsia="Courier New" w:hAnsi="Courier New"/>
          <w:color w:val="2C3E50"/>
          <w:sz w:val="18"/>
          <w:szCs w:val="18"/>
        </w:rPr>
        <w:t xml:space="preserve">  |          |                   |</w:t>
      </w:r>
    </w:p>
    <w:p>
      <w:pPr>
        <w:shd w:fill="F0F3F4" w:val="clear"/>
        <w:spacing w:after="60" w:before="60"/>
        <w:ind w:left="360"/>
      </w:pPr>
      <w:r>
        <w:rPr>
          <w:rFonts w:ascii="Courier New" w:cs="Courier New" w:eastAsia="Courier New" w:hAnsi="Courier New"/>
          <w:color w:val="2C3E50"/>
          <w:sz w:val="18"/>
          <w:szCs w:val="18"/>
        </w:rPr>
        <w:t xml:space="preserve">  v          v                   v</w:t>
      </w:r>
    </w:p>
    <w:p>
      <w:pPr>
        <w:shd w:fill="F0F3F4" w:val="clear"/>
        <w:spacing w:after="60" w:before="60"/>
        <w:ind w:left="360"/>
      </w:pPr>
      <w:r>
        <w:rPr>
          <w:rFonts w:ascii="Courier New" w:cs="Courier New" w:eastAsia="Courier New" w:hAnsi="Courier New"/>
          <w:color w:val="2C3E50"/>
          <w:sz w:val="18"/>
          <w:szCs w:val="18"/>
        </w:rPr>
        <w:t xml:space="preserve">Modelo ML  Firestore           Riot API</w:t>
      </w:r>
    </w:p>
    <w:p>
      <w:pPr>
        <w:shd w:fill="F0F3F4" w:val="clear"/>
        <w:spacing w:after="60" w:before="60"/>
        <w:ind w:left="360"/>
      </w:pPr>
      <w:r>
        <w:rPr>
          <w:rFonts w:ascii="Courier New" w:cs="Courier New" w:eastAsia="Courier New" w:hAnsi="Courier New"/>
          <w:color w:val="2C3E50"/>
          <w:sz w:val="18"/>
          <w:szCs w:val="18"/>
        </w:rPr>
        <w:t xml:space="preserve">(XGBoost)  (Firebase)          (partidas reales)</w:t>
      </w:r>
    </w:p>
    <w:p>
      <w:pPr>
        <w:spacing w:after="80"/>
      </w:pPr>
      <w:r>
        <w:t xml:space="preserve"/>
      </w:r>
    </w:p>
    <w:p>
      <w:pPr>
        <w:spacing w:after="120" w:before="60"/>
        <w:jc w:val="both"/>
      </w:pPr>
      <w:r>
        <w:rPr>
          <w:color w:val="2C3E50"/>
          <w:sz w:val="22"/>
          <w:szCs w:val="22"/>
        </w:rPr>
        <w:t xml:space="preserve">El backend nunca guarda datos en archivos locales: toda la persistencia por usuario pasa por Firestore. Si Firestore no está disponible (falta la clave de servicio), el backend entra en modo degradado: los endpoints de predicción y recolección siguen funcionando, pero no se persiste nada y los endpoints de dashboard devuelven 503.</w:t>
      </w:r>
    </w:p>
    <w:p>
      <w:pPr>
        <w:spacing w:after="80"/>
      </w:pPr>
      <w:r>
        <w:t xml:space="preserve"/>
      </w:r>
    </w:p>
    <w:p>
      <w:pPr>
        <w:pStyle w:val="Heading2"/>
        <w:spacing w:after="160" w:before="320"/>
      </w:pPr>
      <w:r>
        <w:rPr>
          <w:b/>
          <w:bCs/>
          <w:color w:val="1B4F72"/>
        </w:rPr>
        <w:t xml:space="preserve">Flujo de datos (caso de uso principal)</w:t>
      </w:r>
    </w:p>
    <w:p>
      <w:pPr>
        <w:pStyle w:val="ListParagraph"/>
        <w:numPr>
          <w:ilvl w:val="0"/>
          <w:numId w:val="2"/>
        </w:numPr>
        <w:spacing w:after="60" w:before="60"/>
      </w:pPr>
      <w:r>
        <w:rPr>
          <w:color w:val="2C3E50"/>
          <w:sz w:val="22"/>
          <w:szCs w:val="22"/>
        </w:rPr>
        <w:t xml:space="preserve">El usuario inicia sesión con Firebase Authentication (correo + contraseña).</w:t>
      </w:r>
    </w:p>
    <w:p>
      <w:pPr>
        <w:pStyle w:val="ListParagraph"/>
        <w:numPr>
          <w:ilvl w:val="0"/>
          <w:numId w:val="2"/>
        </w:numPr>
        <w:spacing w:after="60" w:before="60"/>
      </w:pPr>
      <w:r>
        <w:rPr>
          <w:color w:val="2C3E50"/>
          <w:sz w:val="22"/>
          <w:szCs w:val="22"/>
        </w:rPr>
        <w:t xml:space="preserve">En el dashboard escribe su Riot ID (Nombre#Tag) y pulsa "Buscar".</w:t>
      </w:r>
    </w:p>
    <w:p>
      <w:pPr>
        <w:pStyle w:val="ListParagraph"/>
        <w:numPr>
          <w:ilvl w:val="0"/>
          <w:numId w:val="2"/>
        </w:numPr>
        <w:spacing w:after="60" w:before="60"/>
      </w:pPr>
      <w:r>
        <w:rPr>
          <w:color w:val="2C3E50"/>
          <w:sz w:val="22"/>
          <w:szCs w:val="22"/>
        </w:rPr>
        <w:t xml:space="preserve">El frontend llama a POST /api/collect con el Riot ID y el uid de Firebase.</w:t>
      </w:r>
    </w:p>
    <w:p>
      <w:pPr>
        <w:pStyle w:val="ListParagraph"/>
        <w:numPr>
          <w:ilvl w:val="0"/>
          <w:numId w:val="2"/>
        </w:numPr>
        <w:spacing w:after="60" w:before="60"/>
      </w:pPr>
      <w:r>
        <w:rPr>
          <w:color w:val="2C3E50"/>
          <w:sz w:val="22"/>
          <w:szCs w:val="22"/>
        </w:rPr>
        <w:t xml:space="preserve">El backend inicia un job en segundo plano: consulta account-v1 para obtener el PUUID, luego match-v5 para obtener las partidas de los últimos 14 días.</w:t>
      </w:r>
    </w:p>
    <w:p>
      <w:pPr>
        <w:pStyle w:val="ListParagraph"/>
        <w:numPr>
          <w:ilvl w:val="0"/>
          <w:numId w:val="2"/>
        </w:numPr>
        <w:spacing w:after="60" w:before="60"/>
      </w:pPr>
      <w:r>
        <w:rPr>
          <w:color w:val="2C3E50"/>
          <w:sz w:val="22"/>
          <w:szCs w:val="22"/>
        </w:rPr>
        <w:t xml:space="preserve">Con las partidas descargadas, calcula las 6 variables (THT, ND, TP, HPD, NPPD, DCJ) y las métricas extra (PJN, distribución horaria, distribución semanal).</w:t>
      </w:r>
    </w:p>
    <w:p>
      <w:pPr>
        <w:pStyle w:val="ListParagraph"/>
        <w:numPr>
          <w:ilvl w:val="0"/>
          <w:numId w:val="2"/>
        </w:numPr>
        <w:spacing w:after="60" w:before="60"/>
      </w:pPr>
      <w:r>
        <w:rPr>
          <w:color w:val="2C3E50"/>
          <w:sz w:val="22"/>
          <w:szCs w:val="22"/>
        </w:rPr>
        <w:t xml:space="preserve">Ejecuta el modelo XGBoost con ND, HPD y DCJ; obtiene nivel (Bajo/Medio/Alto), score 0-100 y clase (Riesgo/Sin riesgo).</w:t>
      </w:r>
    </w:p>
    <w:p>
      <w:pPr>
        <w:pStyle w:val="ListParagraph"/>
        <w:numPr>
          <w:ilvl w:val="0"/>
          <w:numId w:val="2"/>
        </w:numPr>
        <w:spacing w:after="60" w:before="60"/>
      </w:pPr>
      <w:r>
        <w:rPr>
          <w:color w:val="2C3E50"/>
          <w:sz w:val="22"/>
          <w:szCs w:val="22"/>
        </w:rPr>
        <w:t xml:space="preserve">Guarda el resultado completo en Firestore (usuarios/{uid}/recolecciones/{autoId}).</w:t>
      </w:r>
    </w:p>
    <w:p>
      <w:pPr>
        <w:pStyle w:val="ListParagraph"/>
        <w:numPr>
          <w:ilvl w:val="0"/>
          <w:numId w:val="2"/>
        </w:numPr>
        <w:spacing w:after="60" w:before="60"/>
      </w:pPr>
      <w:r>
        <w:rPr>
          <w:color w:val="2C3E50"/>
          <w:sz w:val="22"/>
          <w:szCs w:val="22"/>
        </w:rPr>
        <w:t xml:space="preserve">El frontend hace polling a GET /api/collect/{job_id} hasta que el estado es "completado".</w:t>
      </w:r>
    </w:p>
    <w:p>
      <w:pPr>
        <w:pStyle w:val="ListParagraph"/>
        <w:numPr>
          <w:ilvl w:val="0"/>
          <w:numId w:val="2"/>
        </w:numPr>
        <w:spacing w:after="60" w:before="60"/>
      </w:pPr>
      <w:r>
        <w:rPr>
          <w:color w:val="2C3E50"/>
          <w:sz w:val="22"/>
          <w:szCs w:val="22"/>
        </w:rPr>
        <w:t xml:space="preserve">Recarga GET /api/dashboard y muestra el resultado al usuario.</w:t>
      </w:r>
    </w:p>
    <w:p>
      <w:r>
        <w:br w:type="page"/>
      </w:r>
    </w:p>
    <w:p>
      <w:pPr>
        <w:pStyle w:val="Heading1"/>
        <w:spacing w:after="200" w:before="0"/>
      </w:pPr>
      <w:r>
        <w:rPr>
          <w:b/>
          <w:bCs/>
          <w:color w:val="1B4F72"/>
        </w:rPr>
        <w:t xml:space="preserve">3. Backend (Flask)</w:t>
      </w:r>
    </w:p>
    <w:p>
      <w:pPr>
        <w:spacing w:after="120" w:before="60"/>
        <w:jc w:val="both"/>
      </w:pPr>
      <w:r>
        <w:rPr>
          <w:color w:val="2C3E50"/>
          <w:sz w:val="22"/>
          <w:szCs w:val="22"/>
        </w:rPr>
        <w:t xml:space="preserve">El backend es una API REST desarrollada en Python con Flask. Su responsabilidad principal es recibir solicitudes del frontend, orquestar la recolección de datos (real o demo), ejecutar el modelo de ML y persistir los resultados en Firestore.</w:t>
      </w:r>
    </w:p>
    <w:p>
      <w:pPr>
        <w:pStyle w:val="Heading2"/>
        <w:spacing w:after="160" w:before="320"/>
      </w:pPr>
      <w:r>
        <w:rPr>
          <w:b/>
          <w:bCs/>
          <w:color w:val="1B4F72"/>
        </w:rPr>
        <w:t xml:space="preserve">3.1 Estructura de carpetas</w:t>
      </w:r>
    </w:p>
    <w:p>
      <w:pPr>
        <w:shd w:fill="F0F3F4" w:val="clear"/>
        <w:spacing w:after="60" w:before="60"/>
        <w:ind w:left="360"/>
      </w:pPr>
      <w:r>
        <w:rPr>
          <w:rFonts w:ascii="Courier New" w:cs="Courier New" w:eastAsia="Courier New" w:hAnsi="Courier New"/>
          <w:color w:val="2C3E50"/>
          <w:sz w:val="18"/>
          <w:szCs w:val="18"/>
        </w:rPr>
        <w:t xml:space="preserve">D:\Backend/</w:t>
      </w:r>
    </w:p>
    <w:p>
      <w:pPr>
        <w:shd w:fill="F0F3F4" w:val="clear"/>
        <w:spacing w:after="60" w:before="60"/>
        <w:ind w:left="360"/>
      </w:pPr>
      <w:r>
        <w:rPr>
          <w:rFonts w:ascii="Courier New" w:cs="Courier New" w:eastAsia="Courier New" w:hAnsi="Courier New"/>
          <w:color w:val="2C3E50"/>
          <w:sz w:val="18"/>
          <w:szCs w:val="18"/>
        </w:rPr>
        <w:t xml:space="preserve">  app/</w:t>
      </w:r>
    </w:p>
    <w:p>
      <w:pPr>
        <w:shd w:fill="F0F3F4" w:val="clear"/>
        <w:spacing w:after="60" w:before="60"/>
        <w:ind w:left="360"/>
      </w:pPr>
      <w:r>
        <w:rPr>
          <w:rFonts w:ascii="Courier New" w:cs="Courier New" w:eastAsia="Courier New" w:hAnsi="Courier New"/>
          <w:color w:val="2C3E50"/>
          <w:sz w:val="18"/>
          <w:szCs w:val="18"/>
        </w:rPr>
        <w:t xml:space="preserve">  |  __init__.py               create_app(): registra blueprints + Swagger</w:t>
      </w:r>
    </w:p>
    <w:p>
      <w:pPr>
        <w:shd w:fill="F0F3F4" w:val="clear"/>
        <w:spacing w:after="60" w:before="60"/>
        <w:ind w:left="360"/>
      </w:pPr>
      <w:r>
        <w:rPr>
          <w:rFonts w:ascii="Courier New" w:cs="Courier New" w:eastAsia="Courier New" w:hAnsi="Courier New"/>
          <w:color w:val="2C3E50"/>
          <w:sz w:val="18"/>
          <w:szCs w:val="18"/>
        </w:rPr>
        <w:t xml:space="preserve">  |  routes/</w:t>
      </w:r>
    </w:p>
    <w:p>
      <w:pPr>
        <w:shd w:fill="F0F3F4" w:val="clear"/>
        <w:spacing w:after="60" w:before="60"/>
        <w:ind w:left="360"/>
      </w:pPr>
      <w:r>
        <w:rPr>
          <w:rFonts w:ascii="Courier New" w:cs="Courier New" w:eastAsia="Courier New" w:hAnsi="Courier New"/>
          <w:color w:val="2C3E50"/>
          <w:sz w:val="18"/>
          <w:szCs w:val="18"/>
        </w:rPr>
        <w:t xml:space="preserve">  |  |  prediction_routes.py   POST /api/predict</w:t>
      </w:r>
    </w:p>
    <w:p>
      <w:pPr>
        <w:shd w:fill="F0F3F4" w:val="clear"/>
        <w:spacing w:after="60" w:before="60"/>
        <w:ind w:left="360"/>
      </w:pPr>
      <w:r>
        <w:rPr>
          <w:rFonts w:ascii="Courier New" w:cs="Courier New" w:eastAsia="Courier New" w:hAnsi="Courier New"/>
          <w:color w:val="2C3E50"/>
          <w:sz w:val="18"/>
          <w:szCs w:val="18"/>
        </w:rPr>
        <w:t xml:space="preserve">  |  |  collect_routes.py      POST /api/collect · GET /api/collect/&lt;job_id&gt;</w:t>
      </w:r>
    </w:p>
    <w:p>
      <w:pPr>
        <w:shd w:fill="F0F3F4" w:val="clear"/>
        <w:spacing w:after="60" w:before="60"/>
        <w:ind w:left="360"/>
      </w:pPr>
      <w:r>
        <w:rPr>
          <w:rFonts w:ascii="Courier New" w:cs="Courier New" w:eastAsia="Courier New" w:hAnsi="Courier New"/>
          <w:color w:val="2C3E50"/>
          <w:sz w:val="18"/>
          <w:szCs w:val="18"/>
        </w:rPr>
        <w:t xml:space="preserve">  |  |  dashboard_routes.py    GET /api/dashboard·historial·config·perfil</w:t>
      </w:r>
    </w:p>
    <w:p>
      <w:pPr>
        <w:shd w:fill="F0F3F4" w:val="clear"/>
        <w:spacing w:after="60" w:before="60"/>
        <w:ind w:left="360"/>
      </w:pPr>
      <w:r>
        <w:rPr>
          <w:rFonts w:ascii="Courier New" w:cs="Courier New" w:eastAsia="Courier New" w:hAnsi="Courier New"/>
          <w:color w:val="2C3E50"/>
          <w:sz w:val="18"/>
          <w:szCs w:val="18"/>
        </w:rPr>
        <w:t xml:space="preserve">  |  |                         POST /api/icogs · GET /api/icogs</w:t>
      </w:r>
    </w:p>
    <w:p>
      <w:pPr>
        <w:shd w:fill="F0F3F4" w:val="clear"/>
        <w:spacing w:after="60" w:before="60"/>
        <w:ind w:left="360"/>
      </w:pPr>
      <w:r>
        <w:rPr>
          <w:rFonts w:ascii="Courier New" w:cs="Courier New" w:eastAsia="Courier New" w:hAnsi="Courier New"/>
          <w:color w:val="2C3E50"/>
          <w:sz w:val="18"/>
          <w:szCs w:val="18"/>
        </w:rPr>
        <w:t xml:space="preserve">  |  |  logros_routes.py       GET /api/logros</w:t>
      </w:r>
    </w:p>
    <w:p>
      <w:pPr>
        <w:shd w:fill="F0F3F4" w:val="clear"/>
        <w:spacing w:after="60" w:before="60"/>
        <w:ind w:left="360"/>
      </w:pPr>
      <w:r>
        <w:rPr>
          <w:rFonts w:ascii="Courier New" w:cs="Courier New" w:eastAsia="Courier New" w:hAnsi="Courier New"/>
          <w:color w:val="2C3E50"/>
          <w:sz w:val="18"/>
          <w:szCs w:val="18"/>
        </w:rPr>
        <w:t xml:space="preserve">  |  |  metas_routes.py        GET /api/metas</w:t>
      </w:r>
    </w:p>
    <w:p>
      <w:pPr>
        <w:shd w:fill="F0F3F4" w:val="clear"/>
        <w:spacing w:after="60" w:before="60"/>
        <w:ind w:left="360"/>
      </w:pPr>
      <w:r>
        <w:rPr>
          <w:rFonts w:ascii="Courier New" w:cs="Courier New" w:eastAsia="Courier New" w:hAnsi="Courier New"/>
          <w:color w:val="2C3E50"/>
          <w:sz w:val="18"/>
          <w:szCs w:val="18"/>
        </w:rPr>
        <w:t xml:space="preserve">  |  |  predicciones_routes.py GET /api/predicciones</w:t>
      </w:r>
    </w:p>
    <w:p>
      <w:pPr>
        <w:shd w:fill="F0F3F4" w:val="clear"/>
        <w:spacing w:after="60" w:before="60"/>
        <w:ind w:left="360"/>
      </w:pPr>
      <w:r>
        <w:rPr>
          <w:rFonts w:ascii="Courier New" w:cs="Courier New" w:eastAsia="Courier New" w:hAnsi="Courier New"/>
          <w:color w:val="2C3E50"/>
          <w:sz w:val="18"/>
          <w:szCs w:val="18"/>
        </w:rPr>
        <w:t xml:space="preserve">  |  |  resetear_cuenta_routes.py  POST /api/resetear-cuenta</w:t>
      </w:r>
    </w:p>
    <w:p>
      <w:pPr>
        <w:shd w:fill="F0F3F4" w:val="clear"/>
        <w:spacing w:after="60" w:before="60"/>
        <w:ind w:left="360"/>
      </w:pPr>
      <w:r>
        <w:rPr>
          <w:rFonts w:ascii="Courier New" w:cs="Courier New" w:eastAsia="Courier New" w:hAnsi="Courier New"/>
          <w:color w:val="2C3E50"/>
          <w:sz w:val="18"/>
          <w:szCs w:val="18"/>
        </w:rPr>
        <w:t xml:space="preserve">  |  services/</w:t>
      </w:r>
    </w:p>
    <w:p>
      <w:pPr>
        <w:shd w:fill="F0F3F4" w:val="clear"/>
        <w:spacing w:after="60" w:before="60"/>
        <w:ind w:left="360"/>
      </w:pPr>
      <w:r>
        <w:rPr>
          <w:rFonts w:ascii="Courier New" w:cs="Courier New" w:eastAsia="Courier New" w:hAnsi="Courier New"/>
          <w:color w:val="2C3E50"/>
          <w:sz w:val="18"/>
          <w:szCs w:val="18"/>
        </w:rPr>
        <w:t xml:space="preserve">  |     model_service.py       carga del modelo + predecir() + nivel_visual()</w:t>
      </w:r>
    </w:p>
    <w:p>
      <w:pPr>
        <w:shd w:fill="F0F3F4" w:val="clear"/>
        <w:spacing w:after="60" w:before="60"/>
        <w:ind w:left="360"/>
      </w:pPr>
      <w:r>
        <w:rPr>
          <w:rFonts w:ascii="Courier New" w:cs="Courier New" w:eastAsia="Courier New" w:hAnsi="Courier New"/>
          <w:color w:val="2C3E50"/>
          <w:sz w:val="18"/>
          <w:szCs w:val="18"/>
        </w:rPr>
        <w:t xml:space="preserve">  |     collector_service.py   recolectar_usuario() — modo real + demo</w:t>
      </w:r>
    </w:p>
    <w:p>
      <w:pPr>
        <w:shd w:fill="F0F3F4" w:val="clear"/>
        <w:spacing w:after="60" w:before="60"/>
        <w:ind w:left="360"/>
      </w:pPr>
      <w:r>
        <w:rPr>
          <w:rFonts w:ascii="Courier New" w:cs="Courier New" w:eastAsia="Courier New" w:hAnsi="Courier New"/>
          <w:color w:val="2C3E50"/>
          <w:sz w:val="18"/>
          <w:szCs w:val="18"/>
        </w:rPr>
        <w:t xml:space="preserve">  |     firestore_service.py   persistencia (usuarios + recolecciones + ICOGS)</w:t>
      </w:r>
    </w:p>
    <w:p>
      <w:pPr>
        <w:shd w:fill="F0F3F4" w:val="clear"/>
        <w:spacing w:after="60" w:before="60"/>
        <w:ind w:left="360"/>
      </w:pPr>
      <w:r>
        <w:rPr>
          <w:rFonts w:ascii="Courier New" w:cs="Courier New" w:eastAsia="Courier New" w:hAnsi="Courier New"/>
          <w:color w:val="2C3E50"/>
          <w:sz w:val="18"/>
          <w:szCs w:val="18"/>
        </w:rPr>
        <w:t xml:space="preserve">  |     recomendaciones.py     alertas/tips determinísticos + cumplimiento</w:t>
      </w:r>
    </w:p>
    <w:p>
      <w:pPr>
        <w:shd w:fill="F0F3F4" w:val="clear"/>
        <w:spacing w:after="60" w:before="60"/>
        <w:ind w:left="360"/>
      </w:pPr>
      <w:r>
        <w:rPr>
          <w:rFonts w:ascii="Courier New" w:cs="Courier New" w:eastAsia="Courier New" w:hAnsi="Courier New"/>
          <w:color w:val="2C3E50"/>
          <w:sz w:val="18"/>
          <w:szCs w:val="18"/>
        </w:rPr>
        <w:t xml:space="preserve">  |     logros_service.py      calcular_logros() — 11 logros posibles</w:t>
      </w:r>
    </w:p>
    <w:p>
      <w:pPr>
        <w:shd w:fill="F0F3F4" w:val="clear"/>
        <w:spacing w:after="60" w:before="60"/>
        <w:ind w:left="360"/>
      </w:pPr>
      <w:r>
        <w:rPr>
          <w:rFonts w:ascii="Courier New" w:cs="Courier New" w:eastAsia="Courier New" w:hAnsi="Courier New"/>
          <w:color w:val="2C3E50"/>
          <w:sz w:val="18"/>
          <w:szCs w:val="18"/>
        </w:rPr>
        <w:t xml:space="preserve">  |     metas_service.py       calcular_meta() — metas progresivas</w:t>
      </w:r>
    </w:p>
    <w:p>
      <w:pPr>
        <w:shd w:fill="F0F3F4" w:val="clear"/>
        <w:spacing w:after="60" w:before="60"/>
        <w:ind w:left="360"/>
      </w:pPr>
      <w:r>
        <w:rPr>
          <w:rFonts w:ascii="Courier New" w:cs="Courier New" w:eastAsia="Courier New" w:hAnsi="Courier New"/>
          <w:color w:val="2C3E50"/>
          <w:sz w:val="18"/>
          <w:szCs w:val="18"/>
        </w:rPr>
        <w:t xml:space="preserve">  |     predicciones_service.py generar_prediccion_futura() — 3 escenarios</w:t>
      </w:r>
    </w:p>
    <w:p>
      <w:pPr>
        <w:shd w:fill="F0F3F4" w:val="clear"/>
        <w:spacing w:after="60" w:before="60"/>
        <w:ind w:left="360"/>
      </w:pPr>
      <w:r>
        <w:rPr>
          <w:rFonts w:ascii="Courier New" w:cs="Courier New" w:eastAsia="Courier New" w:hAnsi="Courier New"/>
          <w:color w:val="2C3E50"/>
          <w:sz w:val="18"/>
          <w:szCs w:val="18"/>
        </w:rPr>
        <w:t xml:space="preserve">  |     jobs.py               gestor de trabajos en segundo plano (en memoria)</w:t>
      </w:r>
    </w:p>
    <w:p>
      <w:pPr>
        <w:shd w:fill="F0F3F4" w:val="clear"/>
        <w:spacing w:after="60" w:before="60"/>
        <w:ind w:left="360"/>
      </w:pPr>
      <w:r>
        <w:rPr>
          <w:rFonts w:ascii="Courier New" w:cs="Courier New" w:eastAsia="Courier New" w:hAnsi="Courier New"/>
          <w:color w:val="2C3E50"/>
          <w:sz w:val="18"/>
          <w:szCs w:val="18"/>
        </w:rPr>
        <w:t xml:space="preserve">  data_collector/</w:t>
      </w:r>
    </w:p>
    <w:p>
      <w:pPr>
        <w:shd w:fill="F0F3F4" w:val="clear"/>
        <w:spacing w:after="60" w:before="60"/>
        <w:ind w:left="360"/>
      </w:pPr>
      <w:r>
        <w:rPr>
          <w:rFonts w:ascii="Courier New" w:cs="Courier New" w:eastAsia="Courier New" w:hAnsi="Courier New"/>
          <w:color w:val="2C3E50"/>
          <w:sz w:val="18"/>
          <w:szCs w:val="18"/>
        </w:rPr>
        <w:t xml:space="preserve">  |  collector3.0.py          script batch original (extracción masiva)</w:t>
      </w:r>
    </w:p>
    <w:p>
      <w:pPr>
        <w:shd w:fill="F0F3F4" w:val="clear"/>
        <w:spacing w:after="60" w:before="60"/>
        <w:ind w:left="360"/>
      </w:pPr>
      <w:r>
        <w:rPr>
          <w:rFonts w:ascii="Courier New" w:cs="Courier New" w:eastAsia="Courier New" w:hAnsi="Courier New"/>
          <w:color w:val="2C3E50"/>
          <w:sz w:val="18"/>
          <w:szCs w:val="18"/>
        </w:rPr>
        <w:t xml:space="preserve">  |  dataset_final.csv        features pretest + etiqueta ICOGS-A (n=300)</w:t>
      </w:r>
    </w:p>
    <w:p>
      <w:pPr>
        <w:shd w:fill="F0F3F4" w:val="clear"/>
        <w:spacing w:after="60" w:before="60"/>
        <w:ind w:left="360"/>
      </w:pPr>
      <w:r>
        <w:rPr>
          <w:rFonts w:ascii="Courier New" w:cs="Courier New" w:eastAsia="Courier New" w:hAnsi="Courier New"/>
          <w:color w:val="2C3E50"/>
          <w:sz w:val="18"/>
          <w:szCs w:val="18"/>
        </w:rPr>
        <w:t xml:space="preserve">  training/</w:t>
      </w:r>
    </w:p>
    <w:p>
      <w:pPr>
        <w:shd w:fill="F0F3F4" w:val="clear"/>
        <w:spacing w:after="60" w:before="60"/>
        <w:ind w:left="360"/>
      </w:pPr>
      <w:r>
        <w:rPr>
          <w:rFonts w:ascii="Courier New" w:cs="Courier New" w:eastAsia="Courier New" w:hAnsi="Courier New"/>
          <w:color w:val="2C3E50"/>
          <w:sz w:val="18"/>
          <w:szCs w:val="18"/>
        </w:rPr>
        <w:t xml:space="preserve">  |  train_model.py           entrena XGBoost y guarda los .pkl</w:t>
      </w:r>
    </w:p>
    <w:p>
      <w:pPr>
        <w:shd w:fill="F0F3F4" w:val="clear"/>
        <w:spacing w:after="60" w:before="60"/>
        <w:ind w:left="360"/>
      </w:pPr>
      <w:r>
        <w:rPr>
          <w:rFonts w:ascii="Courier New" w:cs="Courier New" w:eastAsia="Courier New" w:hAnsi="Courier New"/>
          <w:color w:val="2C3E50"/>
          <w:sz w:val="18"/>
          <w:szCs w:val="18"/>
        </w:rPr>
        <w:t xml:space="preserve">  modelo_gaming.pkl           modelo entrenado</w:t>
      </w:r>
    </w:p>
    <w:p>
      <w:pPr>
        <w:shd w:fill="F0F3F4" w:val="clear"/>
        <w:spacing w:after="60" w:before="60"/>
        <w:ind w:left="360"/>
      </w:pPr>
      <w:r>
        <w:rPr>
          <w:rFonts w:ascii="Courier New" w:cs="Courier New" w:eastAsia="Courier New" w:hAnsi="Courier New"/>
          <w:color w:val="2C3E50"/>
          <w:sz w:val="18"/>
          <w:szCs w:val="18"/>
        </w:rPr>
        <w:t xml:space="preserve">  scaler.pkl                  normalizador (StandardScaler)</w:t>
      </w:r>
    </w:p>
    <w:p>
      <w:pPr>
        <w:shd w:fill="F0F3F4" w:val="clear"/>
        <w:spacing w:after="60" w:before="60"/>
        <w:ind w:left="360"/>
      </w:pPr>
      <w:r>
        <w:rPr>
          <w:rFonts w:ascii="Courier New" w:cs="Courier New" w:eastAsia="Courier New" w:hAnsi="Courier New"/>
          <w:color w:val="2C3E50"/>
          <w:sz w:val="18"/>
          <w:szCs w:val="18"/>
        </w:rPr>
        <w:t xml:space="preserve">  encoder.pkl                 LabelEncoder (classes_: ['Sin riesgo','Riesgo'])</w:t>
      </w:r>
    </w:p>
    <w:p>
      <w:pPr>
        <w:shd w:fill="F0F3F4" w:val="clear"/>
        <w:spacing w:after="60" w:before="60"/>
        <w:ind w:left="360"/>
      </w:pPr>
      <w:r>
        <w:rPr>
          <w:rFonts w:ascii="Courier New" w:cs="Courier New" w:eastAsia="Courier New" w:hAnsi="Courier New"/>
          <w:color w:val="2C3E50"/>
          <w:sz w:val="18"/>
          <w:szCs w:val="18"/>
        </w:rPr>
        <w:t xml:space="preserve">  run.py                      punto de entrada (debug, puerto 5000)</w:t>
      </w:r>
    </w:p>
    <w:p>
      <w:pPr>
        <w:shd w:fill="F0F3F4" w:val="clear"/>
        <w:spacing w:after="60" w:before="60"/>
        <w:ind w:left="360"/>
      </w:pPr>
      <w:r>
        <w:rPr>
          <w:rFonts w:ascii="Courier New" w:cs="Courier New" w:eastAsia="Courier New" w:hAnsi="Courier New"/>
          <w:color w:val="2C3E50"/>
          <w:sz w:val="18"/>
          <w:szCs w:val="18"/>
        </w:rPr>
        <w:t xml:space="preserve">  requirements.txt            dependencias Python</w:t>
      </w:r>
    </w:p>
    <w:p>
      <w:pPr>
        <w:shd w:fill="F0F3F4" w:val="clear"/>
        <w:spacing w:after="60" w:before="60"/>
        <w:ind w:left="360"/>
      </w:pPr>
      <w:r>
        <w:rPr>
          <w:rFonts w:ascii="Courier New" w:cs="Courier New" w:eastAsia="Courier New" w:hAnsi="Courier New"/>
          <w:color w:val="2C3E50"/>
          <w:sz w:val="18"/>
          <w:szCs w:val="18"/>
        </w:rPr>
        <w:t xml:space="preserve">  render.yaml                 configuración de despliegue en Render</w:t>
      </w:r>
    </w:p>
    <w:p>
      <w:pPr>
        <w:shd w:fill="F0F3F4" w:val="clear"/>
        <w:spacing w:after="60" w:before="60"/>
        <w:ind w:left="360"/>
      </w:pPr>
      <w:r>
        <w:rPr>
          <w:rFonts w:ascii="Courier New" w:cs="Courier New" w:eastAsia="Courier New" w:hAnsi="Courier New"/>
          <w:color w:val="2C3E50"/>
          <w:sz w:val="18"/>
          <w:szCs w:val="18"/>
        </w:rPr>
        <w:t xml:space="preserve">  firebase-key.json           clave de servicio Firebase (NO en git)</w:t>
      </w:r>
    </w:p>
    <w:p>
      <w:pPr>
        <w:shd w:fill="F0F3F4" w:val="clear"/>
        <w:spacing w:after="60" w:before="60"/>
        <w:ind w:left="360"/>
      </w:pPr>
      <w:r>
        <w:rPr>
          <w:rFonts w:ascii="Courier New" w:cs="Courier New" w:eastAsia="Courier New" w:hAnsi="Courier New"/>
          <w:color w:val="2C3E50"/>
          <w:sz w:val="18"/>
          <w:szCs w:val="18"/>
        </w:rPr>
        <w:t xml:space="preserve">  .env                        variables locales (RIOT_API_KEY, etc.) (NO en git)</w:t>
      </w:r>
    </w:p>
    <w:p>
      <w:pPr>
        <w:spacing w:after="80"/>
      </w:pPr>
      <w:r>
        <w:t xml:space="preserve"/>
      </w:r>
    </w:p>
    <w:p>
      <w:pPr>
        <w:spacing w:after="120" w:before="60"/>
        <w:jc w:val="both"/>
      </w:pPr>
      <w:r>
        <w:rPr>
          <w:color w:val="2C3E50"/>
          <w:sz w:val="22"/>
          <w:szCs w:val="22"/>
        </w:rPr>
        <w:t xml:space="preserve">Las rutas (routes/) solo validan la entrada y arman la respuesta JSON. Toda la lógica real vive en services/. Esto mantiene el código limpio y testeable.</w:t>
      </w:r>
    </w:p>
    <w:p>
      <w:pPr>
        <w:pStyle w:val="Heading2"/>
        <w:spacing w:after="160" w:before="320"/>
      </w:pPr>
      <w:r>
        <w:rPr>
          <w:b/>
          <w:bCs/>
          <w:color w:val="1B4F72"/>
        </w:rPr>
        <w:t xml:space="preserve">3.2 Modelo de Machine Learning</w:t>
      </w:r>
    </w:p>
    <w:p>
      <w:pPr>
        <w:pStyle w:val="Heading3"/>
        <w:spacing w:after="160" w:before="320"/>
      </w:pPr>
      <w:r>
        <w:rPr>
          <w:b/>
          <w:bCs/>
          <w:color w:val="1B4F72"/>
        </w:rPr>
        <w:t xml:space="preserve">3.2.1 Descripción del modelo</w:t>
      </w:r>
    </w:p>
    <w:p>
      <w:pPr>
        <w:spacing w:after="120" w:before="60"/>
        <w:jc w:val="both"/>
      </w:pPr>
      <w:r>
        <w:rPr>
          <w:color w:val="2C3E50"/>
          <w:sz w:val="22"/>
          <w:szCs w:val="22"/>
        </w:rPr>
        <w:t xml:space="preserve">El modelo es un clasificador binario XGBoost entrenado una sola vez con el script training/train_model.py sobre el dataset data_collector/dataset_final.csv (n=300 registros de la fase pretest de la investigación).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Parámetro</w:t>
            </w:r>
          </w:p>
        </w:tc>
        <w:tc>
          <w:tcPr>
            <w:tcW w:type="dxa" w:w="6638"/>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Valor</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Algoritmo</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XGBoost (XGBClassifier)</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Tipo</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Clasificación binaria</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Clases</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0 = 'Sin riesgo'  /  1 = 'Riesgo'</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Features (entrada)</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ND, HPD, DCJ (3 variables)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Variables descartadas</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THT, TP, NPPD — XGBoost les asignaba 0% de importancia</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Dataset (entrenamiento)</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dataset_final.csv — features de pretest + etiqueta ICOGS-A</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Split</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80% train / 20% test (estratificado)</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n_estimators</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300</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learning_rate</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0.05</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max_depth</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5</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scale_pos_weight</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n_neg / n_pos (manejo del desbalance)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Accuracy (test 20%)</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 0.87</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Recall clase Riesgo</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 0.76  ← métrica clave de la tesis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AUC-ROC</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 0.96</w:t>
            </w:r>
          </w:p>
        </w:tc>
      </w:tr>
    </w:tbl>
    <w:p>
      <w:pPr>
        <w:spacing w:after="80"/>
      </w:pPr>
      <w:r>
        <w:t xml:space="preserve"/>
      </w:r>
    </w:p>
    <w:p>
      <w:pPr>
        <w:pStyle w:val="Heading3"/>
        <w:spacing w:after="160" w:before="320"/>
      </w:pPr>
      <w:r>
        <w:rPr>
          <w:b/>
          <w:bCs/>
          <w:color w:val="1B4F72"/>
        </w:rPr>
        <w:t xml:space="preserve">3.2.2 Etiqueta de entrenamiento (ICOGS-A)</w:t>
      </w:r>
    </w:p>
    <w:p>
      <w:pPr>
        <w:spacing w:after="120" w:before="60"/>
        <w:jc w:val="both"/>
      </w:pPr>
      <w:r>
        <w:rPr>
          <w:color w:val="2C3E50"/>
          <w:sz w:val="22"/>
          <w:szCs w:val="22"/>
        </w:rPr>
        <w:t xml:space="preserve">La etiqueta binaria no se derivó de las mismas variables de juego (lo que sería circular): se obtuvo del cuestionario ICOGS-A respondido por los participantes. Un puntaje ICOGS-A ≥ percentil 75 de la muestra se codificó como 'Riesgo' (1); el resto como 'Sin riesgo' (0). Este enfoque externo garantiza que la etiqueta tenga validez de constructo independiente.</w:t>
      </w:r>
    </w:p>
    <w:p>
      <w:pPr>
        <w:spacing w:after="120" w:before="60"/>
        <w:jc w:val="both"/>
      </w:pPr>
      <w:r>
        <w:rPr>
          <w:color w:val="2C3E50"/>
          <w:sz w:val="22"/>
          <w:szCs w:val="22"/>
        </w:rPr>
        <w:t xml:space="preserve">El instrumento ICOGS-A consta de 12 ítems en escala Likert 1-5 (rango total 12-60). Los ítems 2, 3, 4, 5, 6 y 8 son invertidos (se recodifican como 6 - valor antes de sumar). Confiabilidad piloto (n=50): α de Cronbach = 0.925.</w:t>
      </w:r>
    </w:p>
    <w:p>
      <w:pPr>
        <w:pStyle w:val="Heading3"/>
        <w:spacing w:after="160" w:before="320"/>
      </w:pPr>
      <w:r>
        <w:rPr>
          <w:b/>
          <w:bCs/>
          <w:color w:val="1B4F72"/>
        </w:rPr>
        <w:t xml:space="preserve">3.2.3 Variables de entrada del modelo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2500"/>
        <w:gridCol w:w="3238"/>
      </w:tblGrid>
      <w:tr>
        <w:tc>
          <w:tcPr>
            <w:tcW w:type="dxa" w:w="1400"/>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Variable</w:t>
            </w:r>
          </w:p>
        </w:tc>
        <w:tc>
          <w:tcPr>
            <w:tcW w:type="dxa" w:w="2500"/>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Nombre completo</w:t>
            </w:r>
          </w:p>
        </w:tc>
        <w:tc>
          <w:tcPr>
            <w:tcW w:type="dxa" w:w="2500"/>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Fórmula</w:t>
            </w:r>
          </w:p>
        </w:tc>
        <w:tc>
          <w:tcPr>
            <w:tcW w:type="dxa" w:w="3238"/>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Fuente</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ND</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Número de días activos</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count(días con ≥1 partida)</w:t>
            </w:r>
          </w:p>
        </w:tc>
        <w:tc>
          <w:tcPr>
            <w:tcW w:type="dxa" w:w="32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Riot API / demo</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HPD</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Horas promedio por día</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THT / ND</w:t>
            </w:r>
          </w:p>
        </w:tc>
        <w:tc>
          <w:tcPr>
            <w:tcW w:type="dxa" w:w="32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Riot API / demo</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DCJ</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Días consecutivos de juego</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max(racha de días seguidos)</w:t>
            </w:r>
          </w:p>
        </w:tc>
        <w:tc>
          <w:tcPr>
            <w:tcW w:type="dxa" w:w="32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Riot API / demo</w:t>
            </w:r>
          </w:p>
        </w:tc>
      </w:tr>
    </w:tbl>
    <w:p>
      <w:pPr>
        <w:spacing w:after="80"/>
      </w:pPr>
      <w:r>
        <w:t xml:space="preserve"/>
      </w:r>
    </w:p>
    <w:p>
      <w:pPr>
        <w:pStyle w:val="Heading3"/>
        <w:spacing w:after="160" w:before="320"/>
      </w:pPr>
      <w:r>
        <w:rPr>
          <w:b/>
          <w:bCs/>
          <w:color w:val="1B4F72"/>
        </w:rPr>
        <w:t xml:space="preserve">3.2.4 Importancia de variables (Tabla 6 de la tesis)</w:t>
      </w:r>
    </w:p>
    <w:p>
      <w:pPr>
        <w:spacing w:after="120" w:before="60"/>
        <w:jc w:val="both"/>
      </w:pPr>
      <w:r>
        <w:rPr>
          <w:color w:val="2C3E50"/>
          <w:sz w:val="22"/>
          <w:szCs w:val="22"/>
        </w:rPr>
        <w:t xml:space="preserve">Según el modelo entrenado con XGBoost (feature_importances_), ND es el predictor dominante con aproximadamente 74.8% de importancia relativa, seguido de HPD y DCJ. Esto refleja que la cantidad de días activos es el factor más determinante del riesgo, más que la intensidad por sesión.</w:t>
      </w:r>
    </w:p>
    <w:p>
      <w:pPr>
        <w:pStyle w:val="Heading3"/>
        <w:spacing w:after="160" w:before="320"/>
      </w:pPr>
      <w:r>
        <w:rPr>
          <w:b/>
          <w:bCs/>
          <w:color w:val="1B4F72"/>
        </w:rPr>
        <w:t xml:space="preserve">3.2.5 Salida de la predicción</w:t>
      </w:r>
    </w:p>
    <w:p>
      <w:pPr>
        <w:spacing w:after="120" w:before="60"/>
        <w:jc w:val="both"/>
      </w:pPr>
      <w:r>
        <w:rPr>
          <w:color w:val="2C3E50"/>
          <w:sz w:val="22"/>
          <w:szCs w:val="22"/>
        </w:rPr>
        <w:t xml:space="preserve">La función predecir() en model_service.py devuelve siempre un diccionario con los siguientes campos: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Campo</w:t>
            </w:r>
          </w:p>
        </w:tc>
        <w:tc>
          <w:tcPr>
            <w:tcW w:type="dxa" w:w="6638"/>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Descripción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nivel</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Banda visual: 'Bajo' (score &lt; 50), 'Medio' (50-74), 'Alto' (≥ 75)</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nivel_label</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Igual que nivel en mayúsculas (BAJO/MEDIO/ALTO)</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clase</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'Riesgo' o 'Sin riesgo' — predicción directa del modelo</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en_riesgo</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Boolean: clase == 'Riesgo'. Usado por las alertas del dashboard.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score</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Probabilidad de 'Riesgo' en escala 0-100 (1 decimal)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confianza</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Probabilidad de la clase predicha × 100. Honestidad del modelo.</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probabilidades</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Dict {'Sin riesgo': p0, 'Riesgo': p1} (valores entre 0 y 1)</w:t>
            </w:r>
          </w:p>
        </w:tc>
      </w:tr>
    </w:tbl>
    <w:p>
      <w:pPr>
        <w:spacing w:after="80"/>
      </w:pPr>
      <w:r>
        <w:t xml:space="preserve"/>
      </w:r>
    </w:p>
    <w:p>
      <w:pPr>
        <w:spacing w:after="120" w:before="60"/>
        <w:jc w:val="both"/>
      </w:pPr>
      <w:r>
        <w:rPr>
          <w:color w:val="2C3E50"/>
          <w:sz w:val="22"/>
          <w:szCs w:val="22"/>
        </w:rPr>
        <w:t xml:space="preserve">Los niveles visuales (Bajo/Medio/Alto) se derivan del score usando los mismos cortes del ICOGS-A: el umbral de riesgo (P75) se mapea a score ≥ 75 (Alto), y el punto medio (score ≥ 50) define Medio.</w:t>
      </w:r>
    </w:p>
    <w:p>
      <w:pPr>
        <w:pStyle w:val="Heading3"/>
        <w:spacing w:after="160" w:before="320"/>
      </w:pPr>
      <w:r>
        <w:rPr>
          <w:b/>
          <w:bCs/>
          <w:color w:val="1B4F72"/>
        </w:rPr>
        <w:t xml:space="preserve">3.2.6 Artefactos del modelo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Archivo</w:t>
            </w:r>
          </w:p>
        </w:tc>
        <w:tc>
          <w:tcPr>
            <w:tcW w:type="dxa" w:w="6638"/>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Contenido</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modelo_gaming.pkl</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XGBClassifier entrenado. Se carga con joblib.load().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scaler.pkl</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StandardScaler. Solo se aplica si el modelo fuera LogisticRegression.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encoder.pkl</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LabelEncoder con classes_ = ['Sin riesgo','Riesgo'] (posiciones 0 y 1).</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importancia_variables.csv</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Tabla de importancias relativas de cada feature.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reporte_modelos.csv</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Métricas de cross-validation (Accuracy, Precision, Recall, F1).</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tabla_distribucion_riesgo.csv</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Distribución predicha sobre todo el dataset (n=300).</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fig_matriz_confusion.png</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Imagen de la matriz de confusión (test 20%).</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fig_curva_roc.png</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Imagen de la curva ROC con AUC.</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fig_importancia_variables.png</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Gráfico de barras de importancia de variables.</w:t>
            </w:r>
          </w:p>
        </w:tc>
      </w:tr>
    </w:tbl>
    <w:p>
      <w:r>
        <w:br w:type="page"/>
      </w:r>
    </w:p>
    <w:p>
      <w:pPr>
        <w:pStyle w:val="Heading2"/>
        <w:spacing w:after="160" w:before="320"/>
      </w:pPr>
      <w:r>
        <w:rPr>
          <w:b/>
          <w:bCs/>
          <w:color w:val="1B4F72"/>
        </w:rPr>
        <w:t xml:space="preserve">3.3 Endpoints de la API</w:t>
      </w:r>
    </w:p>
    <w:p>
      <w:pPr>
        <w:spacing w:after="120" w:before="60"/>
        <w:jc w:val="both"/>
      </w:pPr>
      <w:r>
        <w:rPr>
          <w:color w:val="2C3E50"/>
          <w:sz w:val="22"/>
          <w:szCs w:val="22"/>
        </w:rPr>
        <w:t xml:space="preserve">Todos los endpoints están bajo el prefijo /api. La documentación interactiva completa está disponible en Swagger UI: http://localhost:5000/apidocs/</w:t>
      </w:r>
    </w:p>
    <w:p>
      <w:pPr>
        <w:spacing w:after="80"/>
      </w:pPr>
      <w:r>
        <w:t xml:space="preserve"/>
      </w:r>
    </w:p>
    <w:p>
      <w:pPr>
        <w:pStyle w:val="Heading3"/>
        <w:spacing w:after="160" w:before="320"/>
      </w:pPr>
      <w:r>
        <w:rPr>
          <w:b/>
          <w:bCs/>
          <w:color w:val="1B4F72"/>
        </w:rPr>
        <w:t xml:space="preserve">3.3.1 POST /api/predict — Predicción directa</w:t>
      </w:r>
    </w:p>
    <w:p>
      <w:pPr>
        <w:spacing w:after="120" w:before="60"/>
        <w:jc w:val="both"/>
      </w:pPr>
      <w:r>
        <w:rPr>
          <w:color w:val="2C3E50"/>
          <w:sz w:val="22"/>
          <w:szCs w:val="22"/>
        </w:rPr>
        <w:t xml:space="preserve">Ejecuta el modelo sobre variables ya conocidas (sin recolección). Útil para pruebas o para ejecutar el modelo sobre datos manuales.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Parámetro (body JSON)</w:t>
            </w:r>
          </w:p>
        </w:tc>
        <w:tc>
          <w:tcPr>
            <w:tcW w:type="dxa" w:w="6638"/>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Descripción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ND (float, requerido)</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Número de días con actividad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HPD (float, requerido)</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Horas promedio por día</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DCJ (float, requerido)</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Días consecutivos de juego</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THT, TP, NPPD (float, opcionales)</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Aceptados por compatibilidad; no van al modelo.</w:t>
            </w:r>
          </w:p>
        </w:tc>
      </w:tr>
    </w:tbl>
    <w:p>
      <w:pPr>
        <w:spacing w:after="120" w:before="60"/>
        <w:jc w:val="both"/>
      </w:pPr>
      <w:r>
        <w:rPr>
          <w:color w:val="2C3E50"/>
          <w:sz w:val="22"/>
          <w:szCs w:val="22"/>
        </w:rPr>
        <w:t xml:space="preserve">Respuesta 200: {nivel, nivel_label, clase, en_riesgo, score, confianza, probabilidades}</w:t>
      </w:r>
    </w:p>
    <w:p>
      <w:pPr>
        <w:spacing w:after="80"/>
      </w:pPr>
      <w:r>
        <w:t xml:space="preserve"/>
      </w:r>
    </w:p>
    <w:p>
      <w:pPr>
        <w:pStyle w:val="Heading3"/>
        <w:spacing w:after="160" w:before="320"/>
      </w:pPr>
      <w:r>
        <w:rPr>
          <w:b/>
          <w:bCs/>
          <w:color w:val="1B4F72"/>
        </w:rPr>
        <w:t xml:space="preserve">3.3.2 POST /api/collect — Iniciar recolección</w:t>
      </w:r>
    </w:p>
    <w:p>
      <w:pPr>
        <w:spacing w:after="120" w:before="60"/>
        <w:jc w:val="both"/>
      </w:pPr>
      <w:r>
        <w:rPr>
          <w:color w:val="2C3E50"/>
          <w:sz w:val="22"/>
          <w:szCs w:val="22"/>
        </w:rPr>
        <w:t xml:space="preserve">Inicia la recolección de datos de un usuario en segundo plano (job asíncrono). Devuelve 202 inmediatamente con un job_id; el cliente hace polling a GET /api/collect/{job_id} para seguir el progreso.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Parámetro (body JSON)</w:t>
            </w:r>
          </w:p>
        </w:tc>
        <w:tc>
          <w:tcPr>
            <w:tcW w:type="dxa" w:w="6638"/>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Descripción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name (string)</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Nombre del Riot ID (ej. 'Invoker'). Alternativa: usar summoner.</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tag (string)</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Tag del Riot ID (ej. 'LAS1'). Alternativa: usar summoner.</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summoner (string)</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Riot ID completo en formato Nombre#Tag. Alternativa a name+tag.</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demo (boolean)</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Si es true, simula la recolección sin llamar a la Riot API.</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uid (string)</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uid de Firebase Auth. Si se envía, guarda en Firestore al terminar.</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email (string, opcional)</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Email del usuario. Se guarda en el doc de usuario.</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displayName (string, opcional)</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Nombre de display. Se guarda en el doc de usuario.</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region (string, opcional)</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Región del jugador (ej. 'LAS'). Informativo.</w:t>
            </w:r>
          </w:p>
        </w:tc>
      </w:tr>
    </w:tbl>
    <w:p>
      <w:pPr>
        <w:spacing w:after="120" w:before="60"/>
        <w:jc w:val="both"/>
      </w:pPr>
      <w:r>
        <w:rPr>
          <w:color w:val="2C3E50"/>
          <w:sz w:val="22"/>
          <w:szCs w:val="22"/>
        </w:rPr>
        <w:t xml:space="preserve">Respuesta 202: {job_id, estado: 'en_proceso', demo: bool, persistira: bool, consulta: '/api/collect/{job_id}'}</w:t>
      </w:r>
    </w:p>
    <w:p>
      <w:pPr>
        <w:spacing w:after="80"/>
      </w:pPr>
      <w:r>
        <w:t xml:space="preserve"/>
      </w:r>
    </w:p>
    <w:p>
      <w:pPr>
        <w:pStyle w:val="Heading3"/>
        <w:spacing w:after="160" w:before="320"/>
      </w:pPr>
      <w:r>
        <w:rPr>
          <w:b/>
          <w:bCs/>
          <w:color w:val="1B4F72"/>
        </w:rPr>
        <w:t xml:space="preserve">3.3.3 GET /api/collect/{job_id} — Estado del job</w:t>
      </w:r>
    </w:p>
    <w:p>
      <w:pPr>
        <w:spacing w:after="120" w:before="60"/>
        <w:jc w:val="both"/>
      </w:pPr>
      <w:r>
        <w:rPr>
          <w:color w:val="2C3E50"/>
          <w:sz w:val="22"/>
          <w:szCs w:val="22"/>
        </w:rPr>
        <w:t xml:space="preserve">Consulta el progreso o resultado de un job de recolección. El CollectingModal del frontend hace polling cada 2 segundos a este endpoint hasta que estado sea 'completado' o 'error'.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Campo de respuesta</w:t>
            </w:r>
          </w:p>
        </w:tc>
        <w:tc>
          <w:tcPr>
            <w:tcW w:type="dxa" w:w="6638"/>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Descripción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estado</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'en_proceso' / 'completado' / 'error'</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progreso</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Número 0-100 indicando el porcentaje completado</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paso</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Mensaje de texto del paso actual (ej. 'Descargando partidas')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resultado</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Cuando estado='completado': {variables, prediccion, perfil, extras, guardado, recoleccion_id}</w:t>
            </w:r>
          </w:p>
        </w:tc>
      </w:tr>
    </w:tbl>
    <w:p>
      <w:pPr>
        <w:spacing w:after="80"/>
      </w:pPr>
      <w:r>
        <w:t xml:space="preserve"/>
      </w:r>
    </w:p>
    <w:p>
      <w:pPr>
        <w:pStyle w:val="Heading3"/>
        <w:spacing w:after="160" w:before="320"/>
      </w:pPr>
      <w:r>
        <w:rPr>
          <w:b/>
          <w:bCs/>
          <w:color w:val="1B4F72"/>
        </w:rPr>
        <w:t xml:space="preserve">3.3.4 GET /api/dashboard — Estado actual del usuario</w:t>
      </w:r>
    </w:p>
    <w:p>
      <w:pPr>
        <w:spacing w:after="120" w:before="60"/>
        <w:jc w:val="both"/>
      </w:pPr>
      <w:r>
        <w:rPr>
          <w:color w:val="2C3E50"/>
          <w:sz w:val="22"/>
          <w:szCs w:val="22"/>
        </w:rPr>
        <w:t xml:space="preserve">Devuelve la recolección más reciente del usuario junto con su configuración. Filtra por riotId actual: si el usuario cambió de summoner, solo muestra la última recolección de la cuenta activa.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Query param</w:t>
            </w:r>
          </w:p>
        </w:tc>
        <w:tc>
          <w:tcPr>
            <w:tcW w:type="dxa" w:w="6638"/>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Descripción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uid (requerido)</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uid de Firebase Auth del usuario</w:t>
            </w:r>
          </w:p>
        </w:tc>
      </w:tr>
    </w:tbl>
    <w:p>
      <w:pPr>
        <w:spacing w:after="120" w:before="60"/>
        <w:jc w:val="both"/>
      </w:pPr>
      <w:r>
        <w:rPr>
          <w:color w:val="2C3E50"/>
          <w:sz w:val="22"/>
          <w:szCs w:val="22"/>
        </w:rPr>
        <w:t xml:space="preserve">Respuesta 200: {uid, riotId, riotIdVinculado, region, iconUrl, profileIconId, summonerLevel, tiene_datos, actual: {fecha, demo, variables, prediccion, extras, id}, config}</w:t>
      </w:r>
    </w:p>
    <w:p>
      <w:pPr>
        <w:spacing w:after="80"/>
      </w:pPr>
      <w:r>
        <w:t xml:space="preserve"/>
      </w:r>
    </w:p>
    <w:p>
      <w:pPr>
        <w:pStyle w:val="Heading3"/>
        <w:spacing w:after="160" w:before="320"/>
      </w:pPr>
      <w:r>
        <w:rPr>
          <w:b/>
          <w:bCs/>
          <w:color w:val="1B4F72"/>
        </w:rPr>
        <w:t xml:space="preserve">3.3.5 GET /api/historial — Historial de recolecciones</w:t>
      </w:r>
    </w:p>
    <w:p>
      <w:pPr>
        <w:spacing w:after="120" w:before="60"/>
        <w:jc w:val="both"/>
      </w:pPr>
      <w:r>
        <w:rPr>
          <w:color w:val="2C3E50"/>
          <w:sz w:val="22"/>
          <w:szCs w:val="22"/>
        </w:rPr>
        <w:t xml:space="preserve">Devuelve las últimas N recolecciones del usuario ordenadas de más reciente a más antigua.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Query param</w:t>
            </w:r>
          </w:p>
        </w:tc>
        <w:tc>
          <w:tcPr>
            <w:tcW w:type="dxa" w:w="6638"/>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Descripción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uid (requerido)</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uid de Firebase Auth del usuario</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limite (opcional, default 20)</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Máximo de recolecciones a devolver (máx. 200)</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riotId (opcional)</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Si se especifica, filtra solo ese summoner</w:t>
            </w:r>
          </w:p>
        </w:tc>
      </w:tr>
    </w:tbl>
    <w:p>
      <w:pPr>
        <w:spacing w:after="80"/>
      </w:pPr>
      <w:r>
        <w:t xml:space="preserve"/>
      </w:r>
    </w:p>
    <w:p>
      <w:pPr>
        <w:pStyle w:val="Heading3"/>
        <w:spacing w:after="160" w:before="320"/>
      </w:pPr>
      <w:r>
        <w:rPr>
          <w:b/>
          <w:bCs/>
          <w:color w:val="1B4F72"/>
        </w:rPr>
        <w:t xml:space="preserve">3.3.6 GET /api/config — Leer configuración</w:t>
      </w:r>
    </w:p>
    <w:p>
      <w:pPr>
        <w:spacing w:after="120" w:before="60"/>
        <w:jc w:val="both"/>
      </w:pPr>
      <w:r>
        <w:rPr>
          <w:color w:val="2C3E50"/>
          <w:sz w:val="22"/>
          <w:szCs w:val="22"/>
        </w:rPr>
        <w:t xml:space="preserve">Devuelve la configuración actual del usuario (metas personales, ventana de sueño, sensibilidad). Si el usuario no tiene config guardada, devuelve los valores por defecto.</w:t>
      </w:r>
    </w:p>
    <w:p>
      <w:pPr>
        <w:spacing w:after="120" w:before="60"/>
        <w:jc w:val="both"/>
      </w:pPr>
      <w:r>
        <w:rPr>
          <w:color w:val="2C3E50"/>
          <w:sz w:val="22"/>
          <w:szCs w:val="22"/>
        </w:rPr>
        <w:t xml:space="preserve">Valores por defecto: {hpdMax: 4.0, ttsMax: 21.0, dcjMax: 5, sleepStart: '23:00', sleepEnd: '07:00', sensibilidad: 'media', recordatorios: true}</w:t>
      </w:r>
    </w:p>
    <w:p>
      <w:pPr>
        <w:spacing w:after="80"/>
      </w:pPr>
      <w:r>
        <w:t xml:space="preserve"/>
      </w:r>
    </w:p>
    <w:p>
      <w:pPr>
        <w:pStyle w:val="Heading3"/>
        <w:spacing w:after="160" w:before="320"/>
      </w:pPr>
      <w:r>
        <w:rPr>
          <w:b/>
          <w:bCs/>
          <w:color w:val="1B4F72"/>
        </w:rPr>
        <w:t xml:space="preserve">3.3.7 PUT /api/config — Guardar configuración</w:t>
      </w:r>
    </w:p>
    <w:p>
      <w:pPr>
        <w:spacing w:after="120" w:before="60"/>
        <w:jc w:val="both"/>
      </w:pPr>
      <w:r>
        <w:rPr>
          <w:color w:val="2C3E50"/>
          <w:sz w:val="22"/>
          <w:szCs w:val="22"/>
        </w:rPr>
        <w:t xml:space="preserve">Actualiza (merge) la configuración del usuario en Firestore. Solo los campos enviados se actualizan; el resto conserva su valor anterior.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Body JSON</w:t>
            </w:r>
          </w:p>
        </w:tc>
        <w:tc>
          <w:tcPr>
            <w:tcW w:type="dxa" w:w="6638"/>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Descripción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uid (requerido)</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uid de Firebase Auth del usuario</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config (objeto requerido)</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Campos a actualizar: hpdMax, ttsMax, dcjMax, sleepStart, sleepEnd, sensibilidad, recordatorios</w:t>
            </w:r>
          </w:p>
        </w:tc>
      </w:tr>
    </w:tbl>
    <w:p>
      <w:pPr>
        <w:spacing w:after="80"/>
      </w:pPr>
      <w:r>
        <w:t xml:space="preserve"/>
      </w:r>
    </w:p>
    <w:p>
      <w:pPr>
        <w:pStyle w:val="Heading3"/>
        <w:spacing w:after="160" w:before="320"/>
      </w:pPr>
      <w:r>
        <w:rPr>
          <w:b/>
          <w:bCs/>
          <w:color w:val="1B4F72"/>
        </w:rPr>
        <w:t xml:space="preserve">3.3.8 GET /api/perfil — Perfil del usuario</w:t>
      </w:r>
    </w:p>
    <w:p>
      <w:pPr>
        <w:spacing w:after="120" w:before="60"/>
        <w:jc w:val="both"/>
      </w:pPr>
      <w:r>
        <w:rPr>
          <w:color w:val="2C3E50"/>
          <w:sz w:val="22"/>
          <w:szCs w:val="22"/>
        </w:rPr>
        <w:t xml:space="preserve">Devuelve la identidad del invocador más los agregados estadísticos sobre todas sus recolecciones (hasta 500).</w:t>
      </w:r>
    </w:p>
    <w:p>
      <w:pPr>
        <w:spacing w:after="120" w:before="60"/>
        <w:jc w:val="both"/>
      </w:pPr>
      <w:r>
        <w:rPr>
          <w:color w:val="2C3E50"/>
          <w:sz w:val="22"/>
          <w:szCs w:val="22"/>
        </w:rPr>
        <w:t xml:space="preserve">Respuesta incluye: email, displayName, riotId, region, iconUrl, summonerLevel, creado, ultimaActividad, y el objeto agregados con totalRecolecciones, distribucionNivel (Con riesgo / Sin riesgo), promedios de las 6 variables y thtAcumulado.</w:t>
      </w:r>
    </w:p>
    <w:p>
      <w:pPr>
        <w:spacing w:after="80"/>
      </w:pPr>
      <w:r>
        <w:t xml:space="preserve"/>
      </w:r>
    </w:p>
    <w:p>
      <w:pPr>
        <w:pStyle w:val="Heading3"/>
        <w:spacing w:after="160" w:before="320"/>
      </w:pPr>
      <w:r>
        <w:rPr>
          <w:b/>
          <w:bCs/>
          <w:color w:val="1B4F72"/>
        </w:rPr>
        <w:t xml:space="preserve">3.3.9 GET /api/recomendaciones — Alertas y tips</w:t>
      </w:r>
    </w:p>
    <w:p>
      <w:pPr>
        <w:spacing w:after="120" w:before="60"/>
        <w:jc w:val="both"/>
      </w:pPr>
      <w:r>
        <w:rPr>
          <w:color w:val="2C3E50"/>
          <w:sz w:val="22"/>
          <w:szCs w:val="22"/>
        </w:rPr>
        <w:t xml:space="preserve">Genera alertas y tips determinísticos a partir de la última recolección, la configuración del usuario y la predicción del modelo. NO usa IA: son reglas if/else explicables.</w:t>
      </w:r>
    </w:p>
    <w:p>
      <w:pPr>
        <w:spacing w:after="120" w:before="60"/>
        <w:jc w:val="both"/>
      </w:pPr>
      <w:r>
        <w:rPr>
          <w:color w:val="2C3E50"/>
          <w:sz w:val="22"/>
          <w:szCs w:val="22"/>
        </w:rPr>
        <w:t xml:space="preserve">Respuesta: {tiene_datos, fecha, nivel, recomendaciones: [{id, type, tag, icon, title, desc, acciones}], cumplimiento: {dentroDeRango, total, porcentaje, detalle, valores}}</w:t>
      </w:r>
    </w:p>
    <w:p>
      <w:pPr>
        <w:spacing w:after="80"/>
      </w:pPr>
      <w:r>
        <w:t xml:space="preserve"/>
      </w:r>
    </w:p>
    <w:p>
      <w:pPr>
        <w:pStyle w:val="Heading3"/>
        <w:spacing w:after="160" w:before="320"/>
      </w:pPr>
      <w:r>
        <w:rPr>
          <w:b/>
          <w:bCs/>
          <w:color w:val="1B4F72"/>
        </w:rPr>
        <w:t xml:space="preserve">3.3.10 GET /api/logros — Logros del usuario</w:t>
      </w:r>
    </w:p>
    <w:p>
      <w:pPr>
        <w:spacing w:after="120" w:before="60"/>
        <w:jc w:val="both"/>
      </w:pPr>
      <w:r>
        <w:rPr>
          <w:color w:val="2C3E50"/>
          <w:sz w:val="22"/>
          <w:szCs w:val="22"/>
        </w:rPr>
        <w:t xml:space="preserve">Calcula los logros desbloqueados en tiempo real a partir del historial completo del usuario (hasta 500 recolecciones). No hay logros pre-guardados en Firestore: se recalculan en cada consulta.</w:t>
      </w:r>
    </w:p>
    <w:p>
      <w:pPr>
        <w:spacing w:after="80"/>
      </w:pPr>
      <w:r>
        <w:t xml:space="preserve"/>
      </w:r>
    </w:p>
    <w:p>
      <w:pPr>
        <w:pStyle w:val="Heading3"/>
        <w:spacing w:after="160" w:before="320"/>
      </w:pPr>
      <w:r>
        <w:rPr>
          <w:b/>
          <w:bCs/>
          <w:color w:val="1B4F72"/>
        </w:rPr>
        <w:t xml:space="preserve">3.3.11 GET /api/metas — Meta activa</w:t>
      </w:r>
    </w:p>
    <w:p>
      <w:pPr>
        <w:spacing w:after="120" w:before="60"/>
        <w:jc w:val="both"/>
      </w:pPr>
      <w:r>
        <w:rPr>
          <w:color w:val="2C3E50"/>
          <w:sz w:val="22"/>
          <w:szCs w:val="22"/>
        </w:rPr>
        <w:t xml:space="preserve">Devuelve la meta automática activa del sistema y el historial de metas cumplidas. Si el usuario no tiene meta activa, se genera y guarda una (nivel 1) en ese momento.</w:t>
      </w:r>
    </w:p>
    <w:p>
      <w:pPr>
        <w:spacing w:after="120" w:before="60"/>
        <w:jc w:val="both"/>
      </w:pPr>
      <w:r>
        <w:rPr>
          <w:color w:val="2C3E50"/>
          <w:sz w:val="22"/>
          <w:szCs w:val="22"/>
        </w:rPr>
        <w:t xml:space="preserve">Respuesta: {meta_activa: {nivel, hpd_objetivo, dcj_objetivo, descripcion, etiqueta, cumplida, recolecciones_cumplidas, recolecciones_requeridas}, progreso: 0-100, historial_metas: [], total_cumplidas}</w:t>
      </w:r>
    </w:p>
    <w:p>
      <w:pPr>
        <w:spacing w:after="80"/>
      </w:pPr>
      <w:r>
        <w:t xml:space="preserve"/>
      </w:r>
    </w:p>
    <w:p>
      <w:pPr>
        <w:pStyle w:val="Heading3"/>
        <w:spacing w:after="160" w:before="320"/>
      </w:pPr>
      <w:r>
        <w:rPr>
          <w:b/>
          <w:bCs/>
          <w:color w:val="1B4F72"/>
        </w:rPr>
        <w:t xml:space="preserve">3.3.12 GET /api/predicciones — Proyecciones futuras</w:t>
      </w:r>
    </w:p>
    <w:p>
      <w:pPr>
        <w:spacing w:after="120" w:before="60"/>
        <w:jc w:val="both"/>
      </w:pPr>
      <w:r>
        <w:rPr>
          <w:color w:val="2C3E50"/>
          <w:sz w:val="22"/>
          <w:szCs w:val="22"/>
        </w:rPr>
        <w:t xml:space="preserve">Genera proyecciones de riesgo para 7, 14 y 30 días bajo 3 escenarios: actual (sin cambios), mejora moderada (HPD -20%) y alcanzando la meta (HPD = meta del sistema o configurada).</w:t>
      </w:r>
    </w:p>
    <w:p>
      <w:pPr>
        <w:spacing w:after="120" w:before="60"/>
        <w:jc w:val="both"/>
      </w:pPr>
      <w:r>
        <w:rPr>
          <w:color w:val="2C3E50"/>
          <w:sz w:val="22"/>
          <w:szCs w:val="22"/>
        </w:rPr>
        <w:t xml:space="preserve">Respuesta: {disponible, score_base, tendencia: {tipo, tasa, detalle}, horizontes: [{dias, score_actual, nivel_actual, score_mejora, nivel_mejora, score_saludable, nivel_saludable}], escenarios: {actual, mejora, saludable}, indicador_critico, alertas}</w:t>
      </w:r>
    </w:p>
    <w:p>
      <w:pPr>
        <w:spacing w:after="80"/>
      </w:pPr>
      <w:r>
        <w:t xml:space="preserve"/>
      </w:r>
    </w:p>
    <w:p>
      <w:pPr>
        <w:pStyle w:val="Heading3"/>
        <w:spacing w:after="160" w:before="320"/>
      </w:pPr>
      <w:r>
        <w:rPr>
          <w:b/>
          <w:bCs/>
          <w:color w:val="1B4F72"/>
        </w:rPr>
        <w:t xml:space="preserve">3.3.13 GET y POST /api/icogs — Cuestionario ICOGS-A</w:t>
      </w:r>
    </w:p>
    <w:p>
      <w:pPr>
        <w:spacing w:after="120" w:before="60"/>
        <w:jc w:val="both"/>
      </w:pPr>
      <w:r>
        <w:rPr>
          <w:color w:val="2C3E50"/>
          <w:sz w:val="22"/>
          <w:szCs w:val="22"/>
        </w:rPr>
        <w:t xml:space="preserve">GET: devuelve el historial de tests ICOGS-A del usuario (más reciente primero). Incluye el umbral del instrumento (36 puntos).</w:t>
      </w:r>
    </w:p>
    <w:p>
      <w:pPr>
        <w:spacing w:after="120" w:before="60"/>
        <w:jc w:val="both"/>
      </w:pPr>
      <w:r>
        <w:rPr>
          <w:color w:val="2C3E50"/>
          <w:sz w:val="22"/>
          <w:szCs w:val="22"/>
        </w:rPr>
        <w:t xml:space="preserve">POST: registra un test respondido en la plataforma. Espera {uid, respuestas: [12 enteros 1-5]}. El backend calcula el puntaje (recodificando los ítems invertidos), determina el nivel ('Alto' si ≥ 36, 'Bajo' si &lt; 36) y guarda el registro. El historial se mantiene como máximo con el par antes/después: si ya hay 2 tests y el usuario responde de nuevo, el más reciente se sobrescribe.</w:t>
      </w:r>
    </w:p>
    <w:p>
      <w:pPr>
        <w:spacing w:after="80"/>
      </w:pPr>
      <w:r>
        <w:t xml:space="preserve"/>
      </w:r>
    </w:p>
    <w:p>
      <w:pPr>
        <w:pStyle w:val="Heading3"/>
        <w:spacing w:after="160" w:before="320"/>
      </w:pPr>
      <w:r>
        <w:rPr>
          <w:b/>
          <w:bCs/>
          <w:color w:val="1B4F72"/>
        </w:rPr>
        <w:t xml:space="preserve">3.3.14 POST /api/resetear-cuenta — Resetear historial</w:t>
      </w:r>
    </w:p>
    <w:p>
      <w:pPr>
        <w:spacing w:after="120" w:before="60"/>
        <w:jc w:val="both"/>
      </w:pPr>
      <w:r>
        <w:rPr>
          <w:color w:val="2C3E50"/>
          <w:sz w:val="22"/>
          <w:szCs w:val="22"/>
        </w:rPr>
        <w:t xml:space="preserve">Borra toda la subcolección de recolecciones del usuario, desvincula el Riot ID y resetea las metas. Operación irreversible.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Body JSON</w:t>
            </w:r>
          </w:p>
        </w:tc>
        <w:tc>
          <w:tcPr>
            <w:tcW w:type="dxa" w:w="6638"/>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Descripción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uid (requerido)</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uid de Firebase Auth del usuario</w:t>
            </w:r>
          </w:p>
        </w:tc>
      </w:tr>
    </w:tbl>
    <w:p>
      <w:r>
        <w:br w:type="page"/>
      </w:r>
    </w:p>
    <w:p>
      <w:pPr>
        <w:pStyle w:val="Heading2"/>
        <w:spacing w:after="160" w:before="320"/>
      </w:pPr>
      <w:r>
        <w:rPr>
          <w:b/>
          <w:bCs/>
          <w:color w:val="1B4F72"/>
        </w:rPr>
        <w:t xml:space="preserve">3.4 Servicios internos</w:t>
      </w:r>
    </w:p>
    <w:p>
      <w:pPr>
        <w:pStyle w:val="Heading3"/>
        <w:spacing w:after="160" w:before="320"/>
      </w:pPr>
      <w:r>
        <w:rPr>
          <w:b/>
          <w:bCs/>
          <w:color w:val="1B4F72"/>
        </w:rPr>
        <w:t xml:space="preserve">3.4.1 model_service.py — Predicción</w:t>
      </w:r>
    </w:p>
    <w:p>
      <w:pPr>
        <w:spacing w:after="120" w:before="60"/>
        <w:jc w:val="both"/>
      </w:pPr>
      <w:r>
        <w:rPr>
          <w:color w:val="2C3E50"/>
          <w:sz w:val="22"/>
          <w:szCs w:val="22"/>
        </w:rPr>
        <w:t xml:space="preserve">Centraliza la carga de artefactos (modelo, scaler, encoder) y la función predecir(). Usa @lru_cache para cargar los .pkl una sola vez en memoria al primer uso y reutilizarlos en llamadas posteriores, sin coste de I/O.</w:t>
      </w:r>
    </w:p>
    <w:p>
      <w:pPr>
        <w:spacing w:after="120" w:before="60"/>
        <w:jc w:val="both"/>
      </w:pPr>
      <w:r>
        <w:rPr>
          <w:color w:val="2C3E50"/>
          <w:sz w:val="22"/>
          <w:szCs w:val="22"/>
        </w:rPr>
        <w:t xml:space="preserve">Constantes clave: FEATURES = ['ND', 'HPD', 'DCJ'] (orden exacto del modelo), UMBRAL_ALTO = 75, UMBRAL_MEDIO = 50, CLASE_RIESGO = 'Riesgo'.</w:t>
      </w:r>
    </w:p>
    <w:p>
      <w:pPr>
        <w:spacing w:after="80"/>
      </w:pPr>
      <w:r>
        <w:t xml:space="preserve"/>
      </w:r>
    </w:p>
    <w:p>
      <w:pPr>
        <w:pStyle w:val="Heading3"/>
        <w:spacing w:after="160" w:before="320"/>
      </w:pPr>
      <w:r>
        <w:rPr>
          <w:b/>
          <w:bCs/>
          <w:color w:val="1B4F72"/>
        </w:rPr>
        <w:t xml:space="preserve">3.4.2 collector_service.py — Recolección de datos</w:t>
      </w:r>
    </w:p>
    <w:p>
      <w:pPr>
        <w:spacing w:after="120" w:before="60"/>
        <w:jc w:val="both"/>
      </w:pPr>
      <w:r>
        <w:rPr>
          <w:color w:val="2C3E50"/>
          <w:sz w:val="22"/>
          <w:szCs w:val="22"/>
        </w:rPr>
        <w:t xml:space="preserve">Adapta la lógica del collector3.0.py original para procesar un solo usuario e informar el progreso paso a paso. Tiene dos modos:</w:t>
      </w:r>
    </w:p>
    <w:p>
      <w:pPr>
        <w:pStyle w:val="ListParagraph"/>
        <w:numPr>
          <w:ilvl w:val="0"/>
          <w:numId w:val="3"/>
        </w:numPr>
        <w:spacing w:after="40" w:before="40"/>
      </w:pPr>
      <w:r>
        <w:rPr>
          <w:color w:val="2C3E50"/>
          <w:sz w:val="22"/>
          <w:szCs w:val="22"/>
        </w:rPr>
        <w:t xml:space="preserve">Modo real: consulta account-v1 para obtener el PUUID y match-v5 para obtener partidas de los últimos PERIODO_DIAS = 14 días. Maneja rate limits (429) con reintentos y espera 30 segundos. Requiere RIOT_API_KEY en el entorno. Routing: 'americas' (account + match), plataforma 'la2' (LAS).</w:t>
      </w:r>
    </w:p>
    <w:p>
      <w:pPr>
        <w:pStyle w:val="ListParagraph"/>
        <w:numPr>
          <w:ilvl w:val="0"/>
          <w:numId w:val="3"/>
        </w:numPr>
        <w:spacing w:after="40" w:before="40"/>
      </w:pPr>
      <w:r>
        <w:rPr>
          <w:color w:val="2C3E50"/>
          <w:sz w:val="22"/>
          <w:szCs w:val="22"/>
        </w:rPr>
        <w:t xml:space="preserve">Modo demo: simula el proceso sin red con métricas plausibles aleatorias clasificadas en 3 perfiles (bajo/medio/alto). Es el modo por defecto si no hay RIOT_API_KEY. Genera también las métricas extra con distribuciones horarias que varían por usuario (pico desplazado + jitter).</w:t>
      </w:r>
    </w:p>
    <w:p>
      <w:pPr>
        <w:spacing w:after="80"/>
      </w:pPr>
      <w:r>
        <w:t xml:space="preserve"/>
      </w:r>
    </w:p>
    <w:p>
      <w:pPr>
        <w:spacing w:after="120" w:before="60"/>
        <w:jc w:val="both"/>
      </w:pPr>
      <w:r>
        <w:rPr>
          <w:color w:val="2C3E50"/>
          <w:sz w:val="22"/>
          <w:szCs w:val="22"/>
        </w:rPr>
        <w:t xml:space="preserve">La función principal recolectar_usuario(name, tag, on_progress, demo, config) devuelve {variables, perfil, extras}. Acepta un dict config con sleepStart/sleepEnd para calcular el PJN usando la ventana de sueño configurada por el usuario (función _es_noche() que respeta ventanas que cruzan la medianoche).</w:t>
      </w:r>
    </w:p>
    <w:p>
      <w:pPr>
        <w:spacing w:after="120" w:before="60"/>
        <w:jc w:val="both"/>
      </w:pPr>
      <w:r>
        <w:rPr>
          <w:color w:val="2C3E50"/>
          <w:sz w:val="22"/>
          <w:szCs w:val="22"/>
        </w:rPr>
        <w:t xml:space="preserve">Variables calculadas por _metricas(): THT (horas totales), ND (días activos), TP (total partidas), HPD (horas/día), NPPD (partidas/día), DCJ (racha máxima de días consecutivos con calcular_dcj()).</w:t>
      </w:r>
    </w:p>
    <w:p>
      <w:pPr>
        <w:spacing w:after="120" w:before="60"/>
        <w:jc w:val="both"/>
      </w:pPr>
      <w:r>
        <w:rPr>
          <w:color w:val="2C3E50"/>
          <w:sz w:val="22"/>
          <w:szCs w:val="22"/>
        </w:rPr>
        <w:t xml:space="preserve">Métricas extra calculadas por _extras(): pjnMin (minutos de juego nocturno / día activo), nochesActivas, porHora (24 valores de horas jugadas por franja horaria), porDiaSemana (7 valores — promedio por día de la semana), desde/hasta (lunes de la semana ISO actual → hoy), diasActivosSemana, hpdSemana, ttsSemana, dcjSemana, diasJugados (para el calendario de rachas).</w:t>
      </w:r>
    </w:p>
    <w:p>
      <w:pPr>
        <w:spacing w:after="80"/>
      </w:pPr>
      <w:r>
        <w:t xml:space="preserve"/>
      </w:r>
    </w:p>
    <w:p>
      <w:pPr>
        <w:pStyle w:val="Heading3"/>
        <w:spacing w:after="160" w:before="320"/>
      </w:pPr>
      <w:r>
        <w:rPr>
          <w:b/>
          <w:bCs/>
          <w:color w:val="1B4F72"/>
        </w:rPr>
        <w:t xml:space="preserve">3.4.3 firestore_service.py — Persistencia</w:t>
      </w:r>
    </w:p>
    <w:p>
      <w:pPr>
        <w:spacing w:after="120" w:before="60"/>
        <w:jc w:val="both"/>
      </w:pPr>
      <w:r>
        <w:rPr>
          <w:color w:val="2C3E50"/>
          <w:sz w:val="22"/>
          <w:szCs w:val="22"/>
        </w:rPr>
        <w:t xml:space="preserve">Inicializa Firebase Admin con tolerancia a fallos: si firebase-admin no está instalado, la clave no existe o la inicialización falla, el backend NO se cae. El módulo lleva un flag _db: si es None, todas las funciones de escritura son no-ops y las de lectura devuelven valores vacíos.</w:t>
      </w:r>
    </w:p>
    <w:p>
      <w:pPr>
        <w:spacing w:after="120" w:before="60"/>
        <w:jc w:val="both"/>
      </w:pPr>
      <w:r>
        <w:rPr>
          <w:color w:val="2C3E50"/>
          <w:sz w:val="22"/>
          <w:szCs w:val="22"/>
        </w:rPr>
        <w:t xml:space="preserve">Soporta dos formas de credenciales: KEY_PATH (archivo firebase-key.json local) y FIREBASE_CREDENTIALS_JSON (variable de entorno con el JSON completo, para despliegues en la nube como Render).</w:t>
      </w:r>
    </w:p>
    <w:p>
      <w:pPr>
        <w:spacing w:after="120" w:before="60"/>
        <w:jc w:val="both"/>
      </w:pPr>
      <w:r>
        <w:rPr>
          <w:color w:val="2C3E50"/>
          <w:sz w:val="22"/>
          <w:szCs w:val="22"/>
        </w:rPr>
        <w:t xml:space="preserve">Funciones principales: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Función</w:t>
            </w:r>
          </w:p>
        </w:tc>
        <w:tc>
          <w:tcPr>
            <w:tcW w:type="dxa" w:w="6638"/>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Descripción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firestore_disponible()</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True si la conexión está activa</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crear_o_actualizar_usuario(uid, datos)</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Crea o hace merge del documento del usuario en usuarios/{uid}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obtener_usuario(uid)</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Lee el documento completo del usuario</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obtener_config(uid)</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Config del usuario; devuelve CONFIG_DEFAULT si no existe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guardar_config(uid, config)</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Merge de los campos de config en el documento</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guardar_recoleccion(uid, vars, pred, demo, extras, riot_id)</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Crea un documento en usuarios/{uid}/recolecciones/{autoId}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obtener_recolecciones(uid, limite, riot_id)</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Últimas N recolecciones (más recientes primero), opcionalmente filtradas por summoner</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obtener_ultima_recoleccion(uid, riot_id)</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Shortcut: la recolección más reciente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calcular_icogs(respuestas)</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Puntaje ICOGS-A (12-60) con recodificación de ítems invertidos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guardar_icogs(uid, respuestas, origen)</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Guarda test ICOGS-A; mantiene máximo 2 registros (par pre/post)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obtener_icogs(uid, limite)</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Historial de tests ICOGS-A (más recientes primero)</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vincular_riot_id(uid, riot_id)</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Guarda el riotIdVinculado (se llama la primera vez que se recolecta)</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obtener_meta_activa(uid) / guardar_meta_activa(uid, meta)</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Gestión de la meta progresiva activa</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archivar_meta_cumplida(uid, meta)</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Mueve la meta al historialMetas y borra la activa</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resetear_cuenta(uid)</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Borra recolecciones, desvincula Riot ID, resetea metas</w:t>
            </w:r>
          </w:p>
        </w:tc>
      </w:tr>
    </w:tbl>
    <w:p>
      <w:pPr>
        <w:spacing w:after="80"/>
      </w:pPr>
      <w:r>
        <w:t xml:space="preserve"/>
      </w:r>
    </w:p>
    <w:p>
      <w:pPr>
        <w:pStyle w:val="Heading3"/>
        <w:spacing w:after="160" w:before="320"/>
      </w:pPr>
      <w:r>
        <w:rPr>
          <w:b/>
          <w:bCs/>
          <w:color w:val="1B4F72"/>
        </w:rPr>
        <w:t xml:space="preserve">3.4.4 recomendaciones.py — Capa de reglas</w:t>
      </w:r>
    </w:p>
    <w:p>
      <w:pPr>
        <w:spacing w:after="120" w:before="60"/>
        <w:jc w:val="both"/>
      </w:pPr>
      <w:r>
        <w:rPr>
          <w:color w:val="2C3E50"/>
          <w:sz w:val="22"/>
          <w:szCs w:val="22"/>
        </w:rPr>
        <w:t xml:space="preserve">Genera recomendaciones determinísticas a partir de las métricas de la semana ISO en curso (lunes → hoy). Siempre usa los valores de extras (hpdSemana, dcjSemana, ttsSemana) cuando están disponibles, garantizando consistencia con los gráficos del dashboard.</w:t>
      </w:r>
    </w:p>
    <w:p>
      <w:pPr>
        <w:spacing w:after="120" w:before="60"/>
        <w:jc w:val="both"/>
      </w:pPr>
      <w:r>
        <w:rPr>
          <w:color w:val="2C3E50"/>
          <w:sz w:val="22"/>
          <w:szCs w:val="22"/>
        </w:rPr>
        <w:t xml:space="preserve">La función generar_recomendaciones() siempre devuelve al menos 3 recomendaciones: una de resumen de nivel (basada en nivel/score del modelo), y dos de prevención fijas (pausa y sueño nocturno). Añade alertas opcionales si HPD, DCJ o TTS superan los umbrales de la config del usuario ajustados por el factor de sensibilidad (alta: 0.85, media: 1.0, baja: 1.15).</w:t>
      </w:r>
    </w:p>
    <w:p>
      <w:pPr>
        <w:spacing w:after="120" w:before="60"/>
        <w:jc w:val="both"/>
      </w:pPr>
      <w:r>
        <w:rPr>
          <w:color w:val="2C3E50"/>
          <w:sz w:val="22"/>
          <w:szCs w:val="22"/>
        </w:rPr>
        <w:t xml:space="preserve">La función calcular_cumplimiento() devuelve qué porcentaje de los 3 indicadores clave (HPD, DCJ, TTS) están dentro del rango definido por el usuario.</w:t>
      </w:r>
    </w:p>
    <w:p>
      <w:pPr>
        <w:spacing w:after="80"/>
      </w:pPr>
      <w:r>
        <w:t xml:space="preserve"/>
      </w:r>
    </w:p>
    <w:p>
      <w:pPr>
        <w:pStyle w:val="Heading3"/>
        <w:spacing w:after="160" w:before="320"/>
      </w:pPr>
      <w:r>
        <w:rPr>
          <w:b/>
          <w:bCs/>
          <w:color w:val="1B4F72"/>
        </w:rPr>
        <w:t xml:space="preserve">3.4.5 logros_service.py — Sistema de logros</w:t>
      </w:r>
    </w:p>
    <w:p>
      <w:pPr>
        <w:spacing w:after="120" w:before="60"/>
        <w:jc w:val="both"/>
      </w:pPr>
      <w:r>
        <w:rPr>
          <w:color w:val="2C3E50"/>
          <w:sz w:val="22"/>
          <w:szCs w:val="22"/>
        </w:rPr>
        <w:t xml:space="preserve">La función calcular_logros(recolecciones, config, usuario, historial_metas) evalúa 11 logros posibles. Cada logro devuelve: id, nombre, desc, icono (nombre de componente Lucide), desbloqueado (bool) y fecha (ISO string o null).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ID del logro</w:t>
            </w:r>
          </w:p>
        </w:tc>
        <w:tc>
          <w:tcPr>
            <w:tcW w:type="dxa" w:w="6638"/>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Condición de desbloqueo</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primera_recoleccion</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Al completar la primera recolección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constancia</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5 o más recolecciones totales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semana_limpia</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Ningún día de la última semana superó la meta de HPD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noctambulo_recuperacion</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PJN de la última recolección ≤ 70% del PJN de la primera</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tendencia_positiva</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Score de la última recolección menor que el de la primera</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primera_meta</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Al menos 1 meta del sistema cumplida (historialMetas ≥ 1)</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tres_metas</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Al menos 3 metas del sistema cumplidas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alto_a_medio</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Score pasó de ≥ 70 (primera) a &lt; 70 (última)</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zona_bajo</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Score de la última recolección &lt; 40</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objetivo_final</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Al menos una meta de nivel 4 completada</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racha_rota</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DCJ = 0 en la última recolección (tomó un descanso real)</w:t>
            </w:r>
          </w:p>
        </w:tc>
      </w:tr>
    </w:tbl>
    <w:p>
      <w:pPr>
        <w:spacing w:after="80"/>
      </w:pPr>
      <w:r>
        <w:t xml:space="preserve"/>
      </w:r>
    </w:p>
    <w:p>
      <w:pPr>
        <w:pStyle w:val="Heading3"/>
        <w:spacing w:after="160" w:before="320"/>
      </w:pPr>
      <w:r>
        <w:rPr>
          <w:b/>
          <w:bCs/>
          <w:color w:val="1B4F72"/>
        </w:rPr>
        <w:t xml:space="preserve">3.4.6 metas_service.py — Metas progresivas</w:t>
      </w:r>
    </w:p>
    <w:p>
      <w:pPr>
        <w:spacing w:after="120" w:before="60"/>
        <w:jc w:val="both"/>
      </w:pPr>
      <w:r>
        <w:rPr>
          <w:color w:val="2C3E50"/>
          <w:sz w:val="22"/>
          <w:szCs w:val="22"/>
        </w:rPr>
        <w:t xml:space="preserve">El sistema genera metas automáticas en 4 niveles progresivos basados en el HPD y DCJ actuales del usuario. No hay metas configurables por el usuario: el sistema decide qué mejorar y a qué ritmo.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4038"/>
      </w:tblGrid>
      <w:tr>
        <w:tc>
          <w:tcPr>
            <w:tcW w:type="dxa" w:w="1600"/>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Nivel</w:t>
            </w:r>
          </w:p>
        </w:tc>
        <w:tc>
          <w:tcPr>
            <w:tcW w:type="dxa" w:w="2200"/>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Reducción HPD</w:t>
            </w:r>
          </w:p>
        </w:tc>
        <w:tc>
          <w:tcPr>
            <w:tcW w:type="dxa" w:w="1800"/>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DCJ máx.</w:t>
            </w:r>
          </w:p>
        </w:tc>
        <w:tc>
          <w:tcPr>
            <w:tcW w:type="dxa" w:w="4038"/>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Condición de cumplimiento</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1 — Meta inicial</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-25%</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5 días</w:t>
            </w:r>
          </w:p>
        </w:tc>
        <w:tc>
          <w:tcPr>
            <w:tcW w:type="dxa" w:w="40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3 recolecciones consecutivas dentro del objetivo</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2 — Meta intermedia</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-40%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4 días</w:t>
            </w:r>
          </w:p>
        </w:tc>
        <w:tc>
          <w:tcPr>
            <w:tcW w:type="dxa" w:w="40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3 recolecciones consecutivas dentro del objetivo</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3 — Meta avanzada</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-55%</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3 días</w:t>
            </w:r>
          </w:p>
        </w:tc>
        <w:tc>
          <w:tcPr>
            <w:tcW w:type="dxa" w:w="40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3 recolecciones consecutivas dentro del objetivo</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4 — Objetivo final</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-50%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2 días</w:t>
            </w:r>
          </w:p>
        </w:tc>
        <w:tc>
          <w:tcPr>
            <w:tcW w:type="dxa" w:w="40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Score &lt; 40 en 3 recolecciones consecutivas</w:t>
            </w:r>
          </w:p>
        </w:tc>
      </w:tr>
    </w:tbl>
    <w:p>
      <w:pPr>
        <w:spacing w:after="80"/>
      </w:pPr>
      <w:r>
        <w:t xml:space="preserve"/>
      </w:r>
    </w:p>
    <w:p>
      <w:pPr>
        <w:spacing w:after="120" w:before="60"/>
        <w:jc w:val="both"/>
      </w:pPr>
      <w:r>
        <w:rPr>
          <w:color w:val="2C3E50"/>
          <w:sz w:val="22"/>
          <w:szCs w:val="22"/>
        </w:rPr>
        <w:t xml:space="preserve">La lógica de calcular_meta() evalúa primero si la meta activa tiene una "obsolescencia acelerada": si el usuario ya está por debajo del 95% del HPD objetivo, la meta se marca como cumplida de inmediato y se genera la siguiente. Esto evita que el usuario quede atascado en una meta fácil que ya superó sin darse cuenta.</w:t>
      </w:r>
    </w:p>
    <w:p>
      <w:pPr>
        <w:spacing w:after="80"/>
      </w:pPr>
      <w:r>
        <w:t xml:space="preserve"/>
      </w:r>
    </w:p>
    <w:p>
      <w:pPr>
        <w:pStyle w:val="Heading3"/>
        <w:spacing w:after="160" w:before="320"/>
      </w:pPr>
      <w:r>
        <w:rPr>
          <w:b/>
          <w:bCs/>
          <w:color w:val="1B4F72"/>
        </w:rPr>
        <w:t xml:space="preserve">3.4.7 predicciones_service.py — Proyecciones futuras</w:t>
      </w:r>
    </w:p>
    <w:p>
      <w:pPr>
        <w:spacing w:after="120" w:before="60"/>
        <w:jc w:val="both"/>
      </w:pPr>
      <w:r>
        <w:rPr>
          <w:color w:val="2C3E50"/>
          <w:sz w:val="22"/>
          <w:szCs w:val="22"/>
        </w:rPr>
        <w:t xml:space="preserve">La función generar_prediccion_futura() proyecta el score de riesgo a 7, 14 y 30 días bajo 3 escenarios. No requiere un segundo modelo ML: usa ajuste paramétrico basado en la recolección más reciente.</w:t>
      </w:r>
    </w:p>
    <w:p>
      <w:pPr>
        <w:pStyle w:val="ListParagraph"/>
        <w:numPr>
          <w:ilvl w:val="0"/>
          <w:numId w:val="3"/>
        </w:numPr>
        <w:spacing w:after="40" w:before="40"/>
      </w:pPr>
      <w:r>
        <w:rPr>
          <w:color w:val="2C3E50"/>
          <w:sz w:val="22"/>
          <w:szCs w:val="22"/>
        </w:rPr>
        <w:t xml:space="preserve">Escenario actual: proyecta si nada cambia (tasa de cambio = 0, basado solo en las variables actuales).</w:t>
      </w:r>
    </w:p>
    <w:p>
      <w:pPr>
        <w:pStyle w:val="ListParagraph"/>
        <w:numPr>
          <w:ilvl w:val="0"/>
          <w:numId w:val="3"/>
        </w:numPr>
        <w:spacing w:after="40" w:before="40"/>
      </w:pPr>
      <w:r>
        <w:rPr>
          <w:color w:val="2C3E50"/>
          <w:sz w:val="22"/>
          <w:szCs w:val="22"/>
        </w:rPr>
        <w:t xml:space="preserve">Escenario mejora moderada: proyecta si el usuario reduce su HPD un 20% (k=0.7).</w:t>
      </w:r>
    </w:p>
    <w:p>
      <w:pPr>
        <w:pStyle w:val="ListParagraph"/>
        <w:numPr>
          <w:ilvl w:val="0"/>
          <w:numId w:val="3"/>
        </w:numPr>
        <w:spacing w:after="40" w:before="40"/>
      </w:pPr>
      <w:r>
        <w:rPr>
          <w:color w:val="2C3E50"/>
          <w:sz w:val="22"/>
          <w:szCs w:val="22"/>
        </w:rPr>
        <w:t xml:space="preserve">Escenario alcanzando la meta: proyecta si el usuario llega al HPD objetivo de su meta activa o configurada (k=0.9). Siempre es ≤ al escenario de mejora moderada.</w:t>
      </w:r>
    </w:p>
    <w:p>
      <w:pPr>
        <w:spacing w:after="80"/>
      </w:pPr>
      <w:r>
        <w:t xml:space="preserve"/>
      </w:r>
    </w:p>
    <w:p>
      <w:pPr>
        <w:spacing w:after="120" w:before="60"/>
        <w:jc w:val="both"/>
      </w:pPr>
      <w:r>
        <w:rPr>
          <w:color w:val="2C3E50"/>
          <w:sz w:val="22"/>
          <w:szCs w:val="22"/>
        </w:rPr>
        <w:t xml:space="preserve">El indicador crítico (hpd, dcj, pjn o general) determina el mensaje personalizado que ve el usuario para cada escenario. La función también genera alertas DSM-5 si DCJ ≥ 6 días o PJN &gt; 90 minutos/noche.</w:t>
      </w:r>
    </w:p>
    <w:p>
      <w:pPr>
        <w:spacing w:after="80"/>
      </w:pPr>
      <w:r>
        <w:t xml:space="preserve"/>
      </w:r>
    </w:p>
    <w:p>
      <w:pPr>
        <w:pStyle w:val="Heading3"/>
        <w:spacing w:after="160" w:before="320"/>
      </w:pPr>
      <w:r>
        <w:rPr>
          <w:b/>
          <w:bCs/>
          <w:color w:val="1B4F72"/>
        </w:rPr>
        <w:t xml:space="preserve">3.4.8 jobs.py — Gestor de trabajos en segundo plano</w:t>
      </w:r>
    </w:p>
    <w:p>
      <w:pPr>
        <w:spacing w:after="120" w:before="60"/>
        <w:jc w:val="both"/>
      </w:pPr>
      <w:r>
        <w:rPr>
          <w:color w:val="2C3E50"/>
          <w:sz w:val="22"/>
          <w:szCs w:val="22"/>
        </w:rPr>
        <w:t xml:space="preserve">Almacena los jobs de recolección en memoria (dict Python). Cada job tiene id, estado, progreso (0-100), paso (mensaje), resultado y error. La función ejecutar_en_background() lanza el job en un hilo de Python (threading.Thread).</w:t>
      </w:r>
    </w:p>
    <w:p>
      <w:pPr>
        <w:spacing w:after="120" w:before="60"/>
        <w:jc w:val="both"/>
      </w:pPr>
      <w:r>
        <w:rPr>
          <w:color w:val="2C3E50"/>
          <w:sz w:val="22"/>
          <w:szCs w:val="22"/>
        </w:rPr>
        <w:t xml:space="preserve">IMPORTANTE: El almacén es en memoria. Si el servidor se reinicia mientras un job está en proceso, ese job se pierde y el cliente recibirá 404 al consultar el job_id. Suficiente para desarrollo; en producción sería necesario un gestor de colas (Celery + Redis, etc.).</w:t>
      </w:r>
    </w:p>
    <w:p>
      <w:r>
        <w:br w:type="page"/>
      </w:r>
    </w:p>
    <w:p>
      <w:pPr>
        <w:pStyle w:val="Heading2"/>
        <w:spacing w:after="160" w:before="320"/>
      </w:pPr>
      <w:r>
        <w:rPr>
          <w:b/>
          <w:bCs/>
          <w:color w:val="1B4F72"/>
        </w:rPr>
        <w:t xml:space="preserve">3.5 Modelo de datos — Firestore</w:t>
      </w:r>
    </w:p>
    <w:p>
      <w:pPr>
        <w:spacing w:after="120" w:before="60"/>
        <w:jc w:val="both"/>
      </w:pPr>
      <w:r>
        <w:rPr>
          <w:color w:val="2C3E50"/>
          <w:sz w:val="22"/>
          <w:szCs w:val="22"/>
        </w:rPr>
        <w:t xml:space="preserve">Proyecto Firebase: tesis-f4bdb. Base de datos: Firestore (modo producción). Región: Default (us-central1).</w:t>
      </w:r>
    </w:p>
    <w:p>
      <w:pPr>
        <w:shd w:fill="F0F3F4" w:val="clear"/>
        <w:spacing w:after="60" w:before="60"/>
        <w:ind w:left="360"/>
      </w:pPr>
      <w:r>
        <w:rPr>
          <w:rFonts w:ascii="Courier New" w:cs="Courier New" w:eastAsia="Courier New" w:hAnsi="Courier New"/>
          <w:color w:val="2C3E50"/>
          <w:sz w:val="18"/>
          <w:szCs w:val="18"/>
        </w:rPr>
        <w:t xml:space="preserve">usuarios  (colección)</w:t>
      </w:r>
    </w:p>
    <w:p>
      <w:pPr>
        <w:shd w:fill="F0F3F4" w:val="clear"/>
        <w:spacing w:after="60" w:before="60"/>
        <w:ind w:left="360"/>
      </w:pPr>
      <w:r>
        <w:rPr>
          <w:rFonts w:ascii="Courier New" w:cs="Courier New" w:eastAsia="Courier New" w:hAnsi="Courier New"/>
          <w:color w:val="2C3E50"/>
          <w:sz w:val="18"/>
          <w:szCs w:val="18"/>
        </w:rPr>
        <w:t xml:space="preserve"> └─ {uid}                         ← documento del usuario (uid de Firebase Auth)</w:t>
      </w:r>
    </w:p>
    <w:p>
      <w:pPr>
        <w:shd w:fill="F0F3F4" w:val="clear"/>
        <w:spacing w:after="60" w:before="60"/>
        <w:ind w:left="360"/>
      </w:pPr>
      <w:r>
        <w:rPr>
          <w:rFonts w:ascii="Courier New" w:cs="Courier New" w:eastAsia="Courier New" w:hAnsi="Courier New"/>
          <w:color w:val="2C3E50"/>
          <w:sz w:val="18"/>
          <w:szCs w:val="18"/>
        </w:rPr>
        <w:t xml:space="preserve">     ├─ email, displayName</w:t>
      </w:r>
    </w:p>
    <w:p>
      <w:pPr>
        <w:shd w:fill="F0F3F4" w:val="clear"/>
        <w:spacing w:after="60" w:before="60"/>
        <w:ind w:left="360"/>
      </w:pPr>
      <w:r>
        <w:rPr>
          <w:rFonts w:ascii="Courier New" w:cs="Courier New" w:eastAsia="Courier New" w:hAnsi="Courier New"/>
          <w:color w:val="2C3E50"/>
          <w:sz w:val="18"/>
          <w:szCs w:val="18"/>
        </w:rPr>
        <w:t xml:space="preserve">     ├─ riotId              'Invoker#LAS1'  (Riot ID actual)</w:t>
      </w:r>
    </w:p>
    <w:p>
      <w:pPr>
        <w:shd w:fill="F0F3F4" w:val="clear"/>
        <w:spacing w:after="60" w:before="60"/>
        <w:ind w:left="360"/>
      </w:pPr>
      <w:r>
        <w:rPr>
          <w:rFonts w:ascii="Courier New" w:cs="Courier New" w:eastAsia="Courier New" w:hAnsi="Courier New"/>
          <w:color w:val="2C3E50"/>
          <w:sz w:val="18"/>
          <w:szCs w:val="18"/>
        </w:rPr>
        <w:t xml:space="preserve">     ├─ riotIdVinculado     'Invoker#LAS1'  (primera cuenta vinculada)</w:t>
      </w:r>
    </w:p>
    <w:p>
      <w:pPr>
        <w:shd w:fill="F0F3F4" w:val="clear"/>
        <w:spacing w:after="60" w:before="60"/>
        <w:ind w:left="360"/>
      </w:pPr>
      <w:r>
        <w:rPr>
          <w:rFonts w:ascii="Courier New" w:cs="Courier New" w:eastAsia="Courier New" w:hAnsi="Courier New"/>
          <w:color w:val="2C3E50"/>
          <w:sz w:val="18"/>
          <w:szCs w:val="18"/>
        </w:rPr>
        <w:t xml:space="preserve">     ├─ region              'LAS'</w:t>
      </w:r>
    </w:p>
    <w:p>
      <w:pPr>
        <w:shd w:fill="F0F3F4" w:val="clear"/>
        <w:spacing w:after="60" w:before="60"/>
        <w:ind w:left="360"/>
      </w:pPr>
      <w:r>
        <w:rPr>
          <w:rFonts w:ascii="Courier New" w:cs="Courier New" w:eastAsia="Courier New" w:hAnsi="Courier New"/>
          <w:color w:val="2C3E50"/>
          <w:sz w:val="18"/>
          <w:szCs w:val="18"/>
        </w:rPr>
        <w:t xml:space="preserve">     ├─ profileIconId       int (ícono de invocador)</w:t>
      </w:r>
    </w:p>
    <w:p>
      <w:pPr>
        <w:shd w:fill="F0F3F4" w:val="clear"/>
        <w:spacing w:after="60" w:before="60"/>
        <w:ind w:left="360"/>
      </w:pPr>
      <w:r>
        <w:rPr>
          <w:rFonts w:ascii="Courier New" w:cs="Courier New" w:eastAsia="Courier New" w:hAnsi="Courier New"/>
          <w:color w:val="2C3E50"/>
          <w:sz w:val="18"/>
          <w:szCs w:val="18"/>
        </w:rPr>
        <w:t xml:space="preserve">     ├─ summonerLevel       int (nivel del invocador)</w:t>
      </w:r>
    </w:p>
    <w:p>
      <w:pPr>
        <w:shd w:fill="F0F3F4" w:val="clear"/>
        <w:spacing w:after="60" w:before="60"/>
        <w:ind w:left="360"/>
      </w:pPr>
      <w:r>
        <w:rPr>
          <w:rFonts w:ascii="Courier New" w:cs="Courier New" w:eastAsia="Courier New" w:hAnsi="Courier New"/>
          <w:color w:val="2C3E50"/>
          <w:sz w:val="18"/>
          <w:szCs w:val="18"/>
        </w:rPr>
        <w:t xml:space="preserve">     ├─ iconUrl             URL completa de Data Dragon</w:t>
      </w:r>
    </w:p>
    <w:p>
      <w:pPr>
        <w:shd w:fill="F0F3F4" w:val="clear"/>
        <w:spacing w:after="60" w:before="60"/>
        <w:ind w:left="360"/>
      </w:pPr>
      <w:r>
        <w:rPr>
          <w:rFonts w:ascii="Courier New" w:cs="Courier New" w:eastAsia="Courier New" w:hAnsi="Courier New"/>
          <w:color w:val="2C3E50"/>
          <w:sz w:val="18"/>
          <w:szCs w:val="18"/>
        </w:rPr>
        <w:t xml:space="preserve">     ├─ creado              timestamp UTC</w:t>
      </w:r>
    </w:p>
    <w:p>
      <w:pPr>
        <w:shd w:fill="F0F3F4" w:val="clear"/>
        <w:spacing w:after="60" w:before="60"/>
        <w:ind w:left="360"/>
      </w:pPr>
      <w:r>
        <w:rPr>
          <w:rFonts w:ascii="Courier New" w:cs="Courier New" w:eastAsia="Courier New" w:hAnsi="Courier New"/>
          <w:color w:val="2C3E50"/>
          <w:sz w:val="18"/>
          <w:szCs w:val="18"/>
        </w:rPr>
        <w:t xml:space="preserve">     ├─ ultimaActividad     timestamp UTC</w:t>
      </w:r>
    </w:p>
    <w:p>
      <w:pPr>
        <w:shd w:fill="F0F3F4" w:val="clear"/>
        <w:spacing w:after="60" w:before="60"/>
        <w:ind w:left="360"/>
      </w:pPr>
      <w:r>
        <w:rPr>
          <w:rFonts w:ascii="Courier New" w:cs="Courier New" w:eastAsia="Courier New" w:hAnsi="Courier New"/>
          <w:color w:val="2C3E50"/>
          <w:sz w:val="18"/>
          <w:szCs w:val="18"/>
        </w:rPr>
        <w:t xml:space="preserve">     ├─ config              { hpdMax, ttsMax, dcjMax, sleepStart,</w:t>
      </w:r>
    </w:p>
    <w:p>
      <w:pPr>
        <w:shd w:fill="F0F3F4" w:val="clear"/>
        <w:spacing w:after="60" w:before="60"/>
        <w:ind w:left="360"/>
      </w:pPr>
      <w:r>
        <w:rPr>
          <w:rFonts w:ascii="Courier New" w:cs="Courier New" w:eastAsia="Courier New" w:hAnsi="Courier New"/>
          <w:color w:val="2C3E50"/>
          <w:sz w:val="18"/>
          <w:szCs w:val="18"/>
        </w:rPr>
        <w:t xml:space="preserve">     |                        sleepEnd, sensibilidad, recordatorios }</w:t>
      </w:r>
    </w:p>
    <w:p>
      <w:pPr>
        <w:shd w:fill="F0F3F4" w:val="clear"/>
        <w:spacing w:after="60" w:before="60"/>
        <w:ind w:left="360"/>
      </w:pPr>
      <w:r>
        <w:rPr>
          <w:rFonts w:ascii="Courier New" w:cs="Courier New" w:eastAsia="Courier New" w:hAnsi="Courier New"/>
          <w:color w:val="2C3E50"/>
          <w:sz w:val="18"/>
          <w:szCs w:val="18"/>
        </w:rPr>
        <w:t xml:space="preserve">     ├─ metaActiva          { nivel, hpd_objetivo, dcj_objetivo,</w:t>
      </w:r>
    </w:p>
    <w:p>
      <w:pPr>
        <w:shd w:fill="F0F3F4" w:val="clear"/>
        <w:spacing w:after="60" w:before="60"/>
        <w:ind w:left="360"/>
      </w:pPr>
      <w:r>
        <w:rPr>
          <w:rFonts w:ascii="Courier New" w:cs="Courier New" w:eastAsia="Courier New" w:hAnsi="Courier New"/>
          <w:color w:val="2C3E50"/>
          <w:sz w:val="18"/>
          <w:szCs w:val="18"/>
        </w:rPr>
        <w:t xml:space="preserve">     |                        descripcion, etiqueta, creada, cumplida,</w:t>
      </w:r>
    </w:p>
    <w:p>
      <w:pPr>
        <w:shd w:fill="F0F3F4" w:val="clear"/>
        <w:spacing w:after="60" w:before="60"/>
        <w:ind w:left="360"/>
      </w:pPr>
      <w:r>
        <w:rPr>
          <w:rFonts w:ascii="Courier New" w:cs="Courier New" w:eastAsia="Courier New" w:hAnsi="Courier New"/>
          <w:color w:val="2C3E50"/>
          <w:sz w:val="18"/>
          <w:szCs w:val="18"/>
        </w:rPr>
        <w:t xml:space="preserve">     |                        recolecciones_cumplidas,</w:t>
      </w:r>
    </w:p>
    <w:p>
      <w:pPr>
        <w:shd w:fill="F0F3F4" w:val="clear"/>
        <w:spacing w:after="60" w:before="60"/>
        <w:ind w:left="360"/>
      </w:pPr>
      <w:r>
        <w:rPr>
          <w:rFonts w:ascii="Courier New" w:cs="Courier New" w:eastAsia="Courier New" w:hAnsi="Courier New"/>
          <w:color w:val="2C3E50"/>
          <w:sz w:val="18"/>
          <w:szCs w:val="18"/>
        </w:rPr>
        <w:t xml:space="preserve">     |                        recolecciones_requeridas }</w:t>
      </w:r>
    </w:p>
    <w:p>
      <w:pPr>
        <w:shd w:fill="F0F3F4" w:val="clear"/>
        <w:spacing w:after="60" w:before="60"/>
        <w:ind w:left="360"/>
      </w:pPr>
      <w:r>
        <w:rPr>
          <w:rFonts w:ascii="Courier New" w:cs="Courier New" w:eastAsia="Courier New" w:hAnsi="Courier New"/>
          <w:color w:val="2C3E50"/>
          <w:sz w:val="18"/>
          <w:szCs w:val="18"/>
        </w:rPr>
        <w:t xml:space="preserve">     ├─ historialMetas      [ ...metas_cumplidas ]</w:t>
      </w:r>
    </w:p>
    <w:p>
      <w:pPr>
        <w:shd w:fill="F0F3F4" w:val="clear"/>
        <w:spacing w:after="60" w:before="60"/>
        <w:ind w:left="360"/>
      </w:pPr>
      <w:r>
        <w:rPr>
          <w:rFonts w:ascii="Courier New" w:cs="Courier New" w:eastAsia="Courier New" w:hAnsi="Courier New"/>
          <w:color w:val="2C3E50"/>
          <w:sz w:val="18"/>
          <w:szCs w:val="18"/>
        </w:rPr>
        <w:t xml:space="preserve">     |</w:t>
      </w:r>
    </w:p>
    <w:p>
      <w:pPr>
        <w:shd w:fill="F0F3F4" w:val="clear"/>
        <w:spacing w:after="60" w:before="60"/>
        <w:ind w:left="360"/>
      </w:pPr>
      <w:r>
        <w:rPr>
          <w:rFonts w:ascii="Courier New" w:cs="Courier New" w:eastAsia="Courier New" w:hAnsi="Courier New"/>
          <w:color w:val="2C3E50"/>
          <w:sz w:val="18"/>
          <w:szCs w:val="18"/>
        </w:rPr>
        <w:t xml:space="preserve">     ├─ recolecciones  (subcolección)</w:t>
      </w:r>
    </w:p>
    <w:p>
      <w:pPr>
        <w:shd w:fill="F0F3F4" w:val="clear"/>
        <w:spacing w:after="60" w:before="60"/>
        <w:ind w:left="360"/>
      </w:pPr>
      <w:r>
        <w:rPr>
          <w:rFonts w:ascii="Courier New" w:cs="Courier New" w:eastAsia="Courier New" w:hAnsi="Courier New"/>
          <w:color w:val="2C3E50"/>
          <w:sz w:val="18"/>
          <w:szCs w:val="18"/>
        </w:rPr>
        <w:t xml:space="preserve">     |   └─ {autoId}</w:t>
      </w:r>
    </w:p>
    <w:p>
      <w:pPr>
        <w:shd w:fill="F0F3F4" w:val="clear"/>
        <w:spacing w:after="60" w:before="60"/>
        <w:ind w:left="360"/>
      </w:pPr>
      <w:r>
        <w:rPr>
          <w:rFonts w:ascii="Courier New" w:cs="Courier New" w:eastAsia="Courier New" w:hAnsi="Courier New"/>
          <w:color w:val="2C3E50"/>
          <w:sz w:val="18"/>
          <w:szCs w:val="18"/>
        </w:rPr>
        <w:t xml:space="preserve">     |       ├─ fecha         timestamp UTC</w:t>
      </w:r>
    </w:p>
    <w:p>
      <w:pPr>
        <w:shd w:fill="F0F3F4" w:val="clear"/>
        <w:spacing w:after="60" w:before="60"/>
        <w:ind w:left="360"/>
      </w:pPr>
      <w:r>
        <w:rPr>
          <w:rFonts w:ascii="Courier New" w:cs="Courier New" w:eastAsia="Courier New" w:hAnsi="Courier New"/>
          <w:color w:val="2C3E50"/>
          <w:sz w:val="18"/>
          <w:szCs w:val="18"/>
        </w:rPr>
        <w:t xml:space="preserve">     |       ├─ demo          boolean</w:t>
      </w:r>
    </w:p>
    <w:p>
      <w:pPr>
        <w:shd w:fill="F0F3F4" w:val="clear"/>
        <w:spacing w:after="60" w:before="60"/>
        <w:ind w:left="360"/>
      </w:pPr>
      <w:r>
        <w:rPr>
          <w:rFonts w:ascii="Courier New" w:cs="Courier New" w:eastAsia="Courier New" w:hAnsi="Courier New"/>
          <w:color w:val="2C3E50"/>
          <w:sz w:val="18"/>
          <w:szCs w:val="18"/>
        </w:rPr>
        <w:t xml:space="preserve">     |       ├─ riotId        'Invoker#LAS1'  (summoner en esa recolección)</w:t>
      </w:r>
    </w:p>
    <w:p>
      <w:pPr>
        <w:shd w:fill="F0F3F4" w:val="clear"/>
        <w:spacing w:after="60" w:before="60"/>
        <w:ind w:left="360"/>
      </w:pPr>
      <w:r>
        <w:rPr>
          <w:rFonts w:ascii="Courier New" w:cs="Courier New" w:eastAsia="Courier New" w:hAnsi="Courier New"/>
          <w:color w:val="2C3E50"/>
          <w:sz w:val="18"/>
          <w:szCs w:val="18"/>
        </w:rPr>
        <w:t xml:space="preserve">     |       ├─ variables     { THT, ND, TP, HPD, NPPD, DCJ }</w:t>
      </w:r>
    </w:p>
    <w:p>
      <w:pPr>
        <w:shd w:fill="F0F3F4" w:val="clear"/>
        <w:spacing w:after="60" w:before="60"/>
        <w:ind w:left="360"/>
      </w:pPr>
      <w:r>
        <w:rPr>
          <w:rFonts w:ascii="Courier New" w:cs="Courier New" w:eastAsia="Courier New" w:hAnsi="Courier New"/>
          <w:color w:val="2C3E50"/>
          <w:sz w:val="18"/>
          <w:szCs w:val="18"/>
        </w:rPr>
        <w:t xml:space="preserve">     |       ├─ prediccion    { nivel, nivel_label, clase, en_riesgo,</w:t>
      </w:r>
    </w:p>
    <w:p>
      <w:pPr>
        <w:shd w:fill="F0F3F4" w:val="clear"/>
        <w:spacing w:after="60" w:before="60"/>
        <w:ind w:left="360"/>
      </w:pPr>
      <w:r>
        <w:rPr>
          <w:rFonts w:ascii="Courier New" w:cs="Courier New" w:eastAsia="Courier New" w:hAnsi="Courier New"/>
          <w:color w:val="2C3E50"/>
          <w:sz w:val="18"/>
          <w:szCs w:val="18"/>
        </w:rPr>
        <w:t xml:space="preserve">     |       |                  score, confianza, probabilidades }</w:t>
      </w:r>
    </w:p>
    <w:p>
      <w:pPr>
        <w:shd w:fill="F0F3F4" w:val="clear"/>
        <w:spacing w:after="60" w:before="60"/>
        <w:ind w:left="360"/>
      </w:pPr>
      <w:r>
        <w:rPr>
          <w:rFonts w:ascii="Courier New" w:cs="Courier New" w:eastAsia="Courier New" w:hAnsi="Courier New"/>
          <w:color w:val="2C3E50"/>
          <w:sz w:val="18"/>
          <w:szCs w:val="18"/>
        </w:rPr>
        <w:t xml:space="preserve">     |       └─ extras        { pjnMin, nochesActivas, porHora[24],</w:t>
      </w:r>
    </w:p>
    <w:p>
      <w:pPr>
        <w:shd w:fill="F0F3F4" w:val="clear"/>
        <w:spacing w:after="60" w:before="60"/>
        <w:ind w:left="360"/>
      </w:pPr>
      <w:r>
        <w:rPr>
          <w:rFonts w:ascii="Courier New" w:cs="Courier New" w:eastAsia="Courier New" w:hAnsi="Courier New"/>
          <w:color w:val="2C3E50"/>
          <w:sz w:val="18"/>
          <w:szCs w:val="18"/>
        </w:rPr>
        <w:t xml:space="preserve">     |                          porDiaSemana[7], desde, hasta,</w:t>
      </w:r>
    </w:p>
    <w:p>
      <w:pPr>
        <w:shd w:fill="F0F3F4" w:val="clear"/>
        <w:spacing w:after="60" w:before="60"/>
        <w:ind w:left="360"/>
      </w:pPr>
      <w:r>
        <w:rPr>
          <w:rFonts w:ascii="Courier New" w:cs="Courier New" w:eastAsia="Courier New" w:hAnsi="Courier New"/>
          <w:color w:val="2C3E50"/>
          <w:sz w:val="18"/>
          <w:szCs w:val="18"/>
        </w:rPr>
        <w:t xml:space="preserve">     |                          diasActivosSemana, hpdSemana, ttsSemana,</w:t>
      </w:r>
    </w:p>
    <w:p>
      <w:pPr>
        <w:shd w:fill="F0F3F4" w:val="clear"/>
        <w:spacing w:after="60" w:before="60"/>
        <w:ind w:left="360"/>
      </w:pPr>
      <w:r>
        <w:rPr>
          <w:rFonts w:ascii="Courier New" w:cs="Courier New" w:eastAsia="Courier New" w:hAnsi="Courier New"/>
          <w:color w:val="2C3E50"/>
          <w:sz w:val="18"/>
          <w:szCs w:val="18"/>
        </w:rPr>
        <w:t xml:space="preserve">     |                          dcjSemana, diasJugados[] }</w:t>
      </w:r>
    </w:p>
    <w:p>
      <w:pPr>
        <w:shd w:fill="F0F3F4" w:val="clear"/>
        <w:spacing w:after="60" w:before="60"/>
        <w:ind w:left="360"/>
      </w:pPr>
      <w:r>
        <w:rPr>
          <w:rFonts w:ascii="Courier New" w:cs="Courier New" w:eastAsia="Courier New" w:hAnsi="Courier New"/>
          <w:color w:val="2C3E50"/>
          <w:sz w:val="18"/>
          <w:szCs w:val="18"/>
        </w:rPr>
        <w:t xml:space="preserve">     |</w:t>
      </w:r>
    </w:p>
    <w:p>
      <w:pPr>
        <w:shd w:fill="F0F3F4" w:val="clear"/>
        <w:spacing w:after="60" w:before="60"/>
        <w:ind w:left="360"/>
      </w:pPr>
      <w:r>
        <w:rPr>
          <w:rFonts w:ascii="Courier New" w:cs="Courier New" w:eastAsia="Courier New" w:hAnsi="Courier New"/>
          <w:color w:val="2C3E50"/>
          <w:sz w:val="18"/>
          <w:szCs w:val="18"/>
        </w:rPr>
        <w:t xml:space="preserve">     └─ icogs  (subcolección)</w:t>
      </w:r>
    </w:p>
    <w:p>
      <w:pPr>
        <w:shd w:fill="F0F3F4" w:val="clear"/>
        <w:spacing w:after="60" w:before="60"/>
        <w:ind w:left="360"/>
      </w:pPr>
      <w:r>
        <w:rPr>
          <w:rFonts w:ascii="Courier New" w:cs="Courier New" w:eastAsia="Courier New" w:hAnsi="Courier New"/>
          <w:color w:val="2C3E50"/>
          <w:sz w:val="18"/>
          <w:szCs w:val="18"/>
        </w:rPr>
        <w:t xml:space="preserve">         └─ {autoId}</w:t>
      </w:r>
    </w:p>
    <w:p>
      <w:pPr>
        <w:shd w:fill="F0F3F4" w:val="clear"/>
        <w:spacing w:after="60" w:before="60"/>
        <w:ind w:left="360"/>
      </w:pPr>
      <w:r>
        <w:rPr>
          <w:rFonts w:ascii="Courier New" w:cs="Courier New" w:eastAsia="Courier New" w:hAnsi="Courier New"/>
          <w:color w:val="2C3E50"/>
          <w:sz w:val="18"/>
          <w:szCs w:val="18"/>
        </w:rPr>
        <w:t xml:space="preserve">             ├─ fecha        timestamp UTC</w:t>
      </w:r>
    </w:p>
    <w:p>
      <w:pPr>
        <w:shd w:fill="F0F3F4" w:val="clear"/>
        <w:spacing w:after="60" w:before="60"/>
        <w:ind w:left="360"/>
      </w:pPr>
      <w:r>
        <w:rPr>
          <w:rFonts w:ascii="Courier New" w:cs="Courier New" w:eastAsia="Courier New" w:hAnsi="Courier New"/>
          <w:color w:val="2C3E50"/>
          <w:sz w:val="18"/>
          <w:szCs w:val="18"/>
        </w:rPr>
        <w:t xml:space="preserve">             ├─ respuestas   [12 enteros 1-5 crudos]</w:t>
      </w:r>
    </w:p>
    <w:p>
      <w:pPr>
        <w:shd w:fill="F0F3F4" w:val="clear"/>
        <w:spacing w:after="60" w:before="60"/>
        <w:ind w:left="360"/>
      </w:pPr>
      <w:r>
        <w:rPr>
          <w:rFonts w:ascii="Courier New" w:cs="Courier New" w:eastAsia="Courier New" w:hAnsi="Courier New"/>
          <w:color w:val="2C3E50"/>
          <w:sz w:val="18"/>
          <w:szCs w:val="18"/>
        </w:rPr>
        <w:t xml:space="preserve">             ├─ puntaje      int (12-60, después de recodificación)</w:t>
      </w:r>
    </w:p>
    <w:p>
      <w:pPr>
        <w:shd w:fill="F0F3F4" w:val="clear"/>
        <w:spacing w:after="60" w:before="60"/>
        <w:ind w:left="360"/>
      </w:pPr>
      <w:r>
        <w:rPr>
          <w:rFonts w:ascii="Courier New" w:cs="Courier New" w:eastAsia="Courier New" w:hAnsi="Courier New"/>
          <w:color w:val="2C3E50"/>
          <w:sz w:val="18"/>
          <w:szCs w:val="18"/>
        </w:rPr>
        <w:t xml:space="preserve">             ├─ nivel        'Alto' | 'Bajo'  (umbral 36)</w:t>
      </w:r>
    </w:p>
    <w:p>
      <w:pPr>
        <w:shd w:fill="F0F3F4" w:val="clear"/>
        <w:spacing w:after="60" w:before="60"/>
        <w:ind w:left="360"/>
      </w:pPr>
      <w:r>
        <w:rPr>
          <w:rFonts w:ascii="Courier New" w:cs="Courier New" w:eastAsia="Courier New" w:hAnsi="Courier New"/>
          <w:color w:val="2C3E50"/>
          <w:sz w:val="18"/>
          <w:szCs w:val="18"/>
        </w:rPr>
        <w:t xml:space="preserve">             ├─ umbral       36</w:t>
      </w:r>
    </w:p>
    <w:p>
      <w:pPr>
        <w:shd w:fill="F0F3F4" w:val="clear"/>
        <w:spacing w:after="60" w:before="60"/>
        <w:ind w:left="360"/>
      </w:pPr>
      <w:r>
        <w:rPr>
          <w:rFonts w:ascii="Courier New" w:cs="Courier New" w:eastAsia="Courier New" w:hAnsi="Courier New"/>
          <w:color w:val="2C3E50"/>
          <w:sz w:val="18"/>
          <w:szCs w:val="18"/>
        </w:rPr>
        <w:t xml:space="preserve">             └─ origen       'plataforma'</w:t>
      </w:r>
    </w:p>
    <w:p>
      <w:pPr>
        <w:spacing w:after="80"/>
      </w:pPr>
      <w:r>
        <w:t xml:space="preserve"/>
      </w:r>
    </w:p>
    <w:p>
      <w:pPr>
        <w:spacing w:after="120" w:before="60"/>
        <w:jc w:val="both"/>
      </w:pPr>
      <w:r>
        <w:rPr>
          <w:color w:val="2C3E50"/>
          <w:sz w:val="22"/>
          <w:szCs w:val="22"/>
        </w:rPr>
        <w:t xml:space="preserve">Reglas de acceso: el uid que llega del cliente (Firebase Auth) se confía tal cual. Para producción, se recomienda validar el ID token de Firebase en el backend antes de usarlo como identificador.</w:t>
      </w:r>
    </w:p>
    <w:p>
      <w:r>
        <w:br w:type="page"/>
      </w:r>
    </w:p>
    <w:p>
      <w:pPr>
        <w:pStyle w:val="Heading1"/>
        <w:spacing w:after="200" w:before="0"/>
      </w:pPr>
      <w:r>
        <w:rPr>
          <w:b/>
          <w:bCs/>
          <w:color w:val="1B4F72"/>
        </w:rPr>
        <w:t xml:space="preserve">4. Frontend (React + Vite)</w:t>
      </w:r>
    </w:p>
    <w:p>
      <w:pPr>
        <w:spacing w:after="120" w:before="60"/>
        <w:jc w:val="both"/>
      </w:pPr>
      <w:r>
        <w:rPr>
          <w:color w:val="2C3E50"/>
          <w:sz w:val="22"/>
          <w:szCs w:val="22"/>
        </w:rPr>
        <w:t xml:space="preserve">El frontend es una aplicación web de página única (SPA) construida con React 19 y Vite 8. Desplegada en Firebase Hosting. Se comunica con el backend exclusivamente a través de axios (src/services/api.js).</w:t>
      </w:r>
    </w:p>
    <w:p>
      <w:pPr>
        <w:pStyle w:val="Heading2"/>
        <w:spacing w:after="160" w:before="320"/>
      </w:pPr>
      <w:r>
        <w:rPr>
          <w:b/>
          <w:bCs/>
          <w:color w:val="1B4F72"/>
        </w:rPr>
        <w:t xml:space="preserve">4.1 Stack tecnológico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Tecnología</w:t>
            </w:r>
          </w:p>
        </w:tc>
        <w:tc>
          <w:tcPr>
            <w:tcW w:type="dxa" w:w="6638"/>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Versión / Propósito</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React</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19.2.5 — librería de UI</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Vite</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8.0.10 — bundler y dev server</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react-router-dom</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7.14.2 — enrutamiento SPA</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firebase</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12.12.1 — Authentication + Hosting</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axios</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1.16.0 — cliente HTTP hacia el backend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Tailwind CSS</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4.2.4 — utilidades CSS (clases inline)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PostCSS / Autoprefixer</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Procesamiento de CSS</w:t>
            </w:r>
          </w:p>
        </w:tc>
      </w:tr>
    </w:tbl>
    <w:p>
      <w:pPr>
        <w:spacing w:after="80"/>
      </w:pPr>
      <w:r>
        <w:t xml:space="preserve"/>
      </w:r>
    </w:p>
    <w:p>
      <w:pPr>
        <w:pStyle w:val="Heading2"/>
        <w:spacing w:after="160" w:before="320"/>
      </w:pPr>
      <w:r>
        <w:rPr>
          <w:b/>
          <w:bCs/>
          <w:color w:val="1B4F72"/>
        </w:rPr>
        <w:t xml:space="preserve">4.2 Estructura de carpetas</w:t>
      </w:r>
    </w:p>
    <w:p>
      <w:pPr>
        <w:shd w:fill="F0F3F4" w:val="clear"/>
        <w:spacing w:after="60" w:before="60"/>
        <w:ind w:left="360"/>
      </w:pPr>
      <w:r>
        <w:rPr>
          <w:rFonts w:ascii="Courier New" w:cs="Courier New" w:eastAsia="Courier New" w:hAnsi="Courier New"/>
          <w:color w:val="2C3E50"/>
          <w:sz w:val="18"/>
          <w:szCs w:val="18"/>
        </w:rPr>
        <w:t xml:space="preserve">D:\frontend/</w:t>
      </w:r>
    </w:p>
    <w:p>
      <w:pPr>
        <w:shd w:fill="F0F3F4" w:val="clear"/>
        <w:spacing w:after="60" w:before="60"/>
        <w:ind w:left="360"/>
      </w:pPr>
      <w:r>
        <w:rPr>
          <w:rFonts w:ascii="Courier New" w:cs="Courier New" w:eastAsia="Courier New" w:hAnsi="Courier New"/>
          <w:color w:val="2C3E50"/>
          <w:sz w:val="18"/>
          <w:szCs w:val="18"/>
        </w:rPr>
        <w:t xml:space="preserve">  src/</w:t>
      </w:r>
    </w:p>
    <w:p>
      <w:pPr>
        <w:shd w:fill="F0F3F4" w:val="clear"/>
        <w:spacing w:after="60" w:before="60"/>
        <w:ind w:left="360"/>
      </w:pPr>
      <w:r>
        <w:rPr>
          <w:rFonts w:ascii="Courier New" w:cs="Courier New" w:eastAsia="Courier New" w:hAnsi="Courier New"/>
          <w:color w:val="2C3E50"/>
          <w:sz w:val="18"/>
          <w:szCs w:val="18"/>
        </w:rPr>
        <w:t xml:space="preserve">  |  main.jsx                 Punto de entrada: monta &lt;AuthProvider&gt;&lt;AppRouter&gt;</w:t>
      </w:r>
    </w:p>
    <w:p>
      <w:pPr>
        <w:shd w:fill="F0F3F4" w:val="clear"/>
        <w:spacing w:after="60" w:before="60"/>
        <w:ind w:left="360"/>
      </w:pPr>
      <w:r>
        <w:rPr>
          <w:rFonts w:ascii="Courier New" w:cs="Courier New" w:eastAsia="Courier New" w:hAnsi="Courier New"/>
          <w:color w:val="2C3E50"/>
          <w:sz w:val="18"/>
          <w:szCs w:val="18"/>
        </w:rPr>
        <w:t xml:space="preserve">  |  index.css                Reset y estilos globales mínimos</w:t>
      </w:r>
    </w:p>
    <w:p>
      <w:pPr>
        <w:shd w:fill="F0F3F4" w:val="clear"/>
        <w:spacing w:after="60" w:before="60"/>
        <w:ind w:left="360"/>
      </w:pPr>
      <w:r>
        <w:rPr>
          <w:rFonts w:ascii="Courier New" w:cs="Courier New" w:eastAsia="Courier New" w:hAnsi="Courier New"/>
          <w:color w:val="2C3E50"/>
          <w:sz w:val="18"/>
          <w:szCs w:val="18"/>
        </w:rPr>
        <w:t xml:space="preserve">  |  context/</w:t>
      </w:r>
    </w:p>
    <w:p>
      <w:pPr>
        <w:shd w:fill="F0F3F4" w:val="clear"/>
        <w:spacing w:after="60" w:before="60"/>
        <w:ind w:left="360"/>
      </w:pPr>
      <w:r>
        <w:rPr>
          <w:rFonts w:ascii="Courier New" w:cs="Courier New" w:eastAsia="Courier New" w:hAnsi="Courier New"/>
          <w:color w:val="2C3E50"/>
          <w:sz w:val="18"/>
          <w:szCs w:val="18"/>
        </w:rPr>
        <w:t xml:space="preserve">  |  |  AuthContext.jsx       Context de Firebase Auth (user, setUser, loading)</w:t>
      </w:r>
    </w:p>
    <w:p>
      <w:pPr>
        <w:shd w:fill="F0F3F4" w:val="clear"/>
        <w:spacing w:after="60" w:before="60"/>
        <w:ind w:left="360"/>
      </w:pPr>
      <w:r>
        <w:rPr>
          <w:rFonts w:ascii="Courier New" w:cs="Courier New" w:eastAsia="Courier New" w:hAnsi="Courier New"/>
          <w:color w:val="2C3E50"/>
          <w:sz w:val="18"/>
          <w:szCs w:val="18"/>
        </w:rPr>
        <w:t xml:space="preserve">  |  routes/</w:t>
      </w:r>
    </w:p>
    <w:p>
      <w:pPr>
        <w:shd w:fill="F0F3F4" w:val="clear"/>
        <w:spacing w:after="60" w:before="60"/>
        <w:ind w:left="360"/>
      </w:pPr>
      <w:r>
        <w:rPr>
          <w:rFonts w:ascii="Courier New" w:cs="Courier New" w:eastAsia="Courier New" w:hAnsi="Courier New"/>
          <w:color w:val="2C3E50"/>
          <w:sz w:val="18"/>
          <w:szCs w:val="18"/>
        </w:rPr>
        <w:t xml:space="preserve">  |  |  AppRouter.jsx         BrowserRouter: / = Auth, /dashboard = protegido</w:t>
      </w:r>
    </w:p>
    <w:p>
      <w:pPr>
        <w:shd w:fill="F0F3F4" w:val="clear"/>
        <w:spacing w:after="60" w:before="60"/>
        <w:ind w:left="360"/>
      </w:pPr>
      <w:r>
        <w:rPr>
          <w:rFonts w:ascii="Courier New" w:cs="Courier New" w:eastAsia="Courier New" w:hAnsi="Courier New"/>
          <w:color w:val="2C3E50"/>
          <w:sz w:val="18"/>
          <w:szCs w:val="18"/>
        </w:rPr>
        <w:t xml:space="preserve">  |  services/</w:t>
      </w:r>
    </w:p>
    <w:p>
      <w:pPr>
        <w:shd w:fill="F0F3F4" w:val="clear"/>
        <w:spacing w:after="60" w:before="60"/>
        <w:ind w:left="360"/>
      </w:pPr>
      <w:r>
        <w:rPr>
          <w:rFonts w:ascii="Courier New" w:cs="Courier New" w:eastAsia="Courier New" w:hAnsi="Courier New"/>
          <w:color w:val="2C3E50"/>
          <w:sz w:val="18"/>
          <w:szCs w:val="18"/>
        </w:rPr>
        <w:t xml:space="preserve">  |  |  firebase.js           Inicialización de Firebase (proyecto tesis-f4bdb)</w:t>
      </w:r>
    </w:p>
    <w:p>
      <w:pPr>
        <w:shd w:fill="F0F3F4" w:val="clear"/>
        <w:spacing w:after="60" w:before="60"/>
        <w:ind w:left="360"/>
      </w:pPr>
      <w:r>
        <w:rPr>
          <w:rFonts w:ascii="Courier New" w:cs="Courier New" w:eastAsia="Courier New" w:hAnsi="Courier New"/>
          <w:color w:val="2C3E50"/>
          <w:sz w:val="18"/>
          <w:szCs w:val="18"/>
        </w:rPr>
        <w:t xml:space="preserve">  |  |  api.js                Cliente axios: todas las llamadas al backend</w:t>
      </w:r>
    </w:p>
    <w:p>
      <w:pPr>
        <w:shd w:fill="F0F3F4" w:val="clear"/>
        <w:spacing w:after="60" w:before="60"/>
        <w:ind w:left="360"/>
      </w:pPr>
      <w:r>
        <w:rPr>
          <w:rFonts w:ascii="Courier New" w:cs="Courier New" w:eastAsia="Courier New" w:hAnsi="Courier New"/>
          <w:color w:val="2C3E50"/>
          <w:sz w:val="18"/>
          <w:szCs w:val="18"/>
        </w:rPr>
        <w:t xml:space="preserve">  |  pages/</w:t>
      </w:r>
    </w:p>
    <w:p>
      <w:pPr>
        <w:shd w:fill="F0F3F4" w:val="clear"/>
        <w:spacing w:after="60" w:before="60"/>
        <w:ind w:left="360"/>
      </w:pPr>
      <w:r>
        <w:rPr>
          <w:rFonts w:ascii="Courier New" w:cs="Courier New" w:eastAsia="Courier New" w:hAnsi="Courier New"/>
          <w:color w:val="2C3E50"/>
          <w:sz w:val="18"/>
          <w:szCs w:val="18"/>
        </w:rPr>
        <w:t xml:space="preserve">  |  |  Auth.jsx              Login + registro + recuperación + consentimiento</w:t>
      </w:r>
    </w:p>
    <w:p>
      <w:pPr>
        <w:shd w:fill="F0F3F4" w:val="clear"/>
        <w:spacing w:after="60" w:before="60"/>
        <w:ind w:left="360"/>
      </w:pPr>
      <w:r>
        <w:rPr>
          <w:rFonts w:ascii="Courier New" w:cs="Courier New" w:eastAsia="Courier New" w:hAnsi="Courier New"/>
          <w:color w:val="2C3E50"/>
          <w:sz w:val="18"/>
          <w:szCs w:val="18"/>
        </w:rPr>
        <w:t xml:space="preserve">  |  |  Dashboard.jsx         Orquestador: sidebar + vista activa</w:t>
      </w:r>
    </w:p>
    <w:p>
      <w:pPr>
        <w:shd w:fill="F0F3F4" w:val="clear"/>
        <w:spacing w:after="60" w:before="60"/>
        <w:ind w:left="360"/>
      </w:pPr>
      <w:r>
        <w:rPr>
          <w:rFonts w:ascii="Courier New" w:cs="Courier New" w:eastAsia="Courier New" w:hAnsi="Courier New"/>
          <w:color w:val="2C3E50"/>
          <w:sz w:val="18"/>
          <w:szCs w:val="18"/>
        </w:rPr>
        <w:t xml:space="preserve">  |  |  dashboard/</w:t>
      </w:r>
    </w:p>
    <w:p>
      <w:pPr>
        <w:shd w:fill="F0F3F4" w:val="clear"/>
        <w:spacing w:after="60" w:before="60"/>
        <w:ind w:left="360"/>
      </w:pPr>
      <w:r>
        <w:rPr>
          <w:rFonts w:ascii="Courier New" w:cs="Courier New" w:eastAsia="Courier New" w:hAnsi="Courier New"/>
          <w:color w:val="2C3E50"/>
          <w:sz w:val="18"/>
          <w:szCs w:val="18"/>
        </w:rPr>
        <w:t xml:space="preserve">  |  |     DashboardPage.jsx  Estado actual: medidor, indicadores, gráficos</w:t>
      </w:r>
    </w:p>
    <w:p>
      <w:pPr>
        <w:shd w:fill="F0F3F4" w:val="clear"/>
        <w:spacing w:after="60" w:before="60"/>
        <w:ind w:left="360"/>
      </w:pPr>
      <w:r>
        <w:rPr>
          <w:rFonts w:ascii="Courier New" w:cs="Courier New" w:eastAsia="Courier New" w:hAnsi="Courier New"/>
          <w:color w:val="2C3E50"/>
          <w:sz w:val="18"/>
          <w:szCs w:val="18"/>
        </w:rPr>
        <w:t xml:space="preserve">  |  |     HistorialPage.jsx  Lista de recolecciones + tendencia de score</w:t>
      </w:r>
    </w:p>
    <w:p>
      <w:pPr>
        <w:shd w:fill="F0F3F4" w:val="clear"/>
        <w:spacing w:after="60" w:before="60"/>
        <w:ind w:left="360"/>
      </w:pPr>
      <w:r>
        <w:rPr>
          <w:rFonts w:ascii="Courier New" w:cs="Courier New" w:eastAsia="Courier New" w:hAnsi="Courier New"/>
          <w:color w:val="2C3E50"/>
          <w:sz w:val="18"/>
          <w:szCs w:val="18"/>
        </w:rPr>
        <w:t xml:space="preserve">  |  |     LogrosPage.jsx     Insignias desbloqueadas/bloqueadas</w:t>
      </w:r>
    </w:p>
    <w:p>
      <w:pPr>
        <w:shd w:fill="F0F3F4" w:val="clear"/>
        <w:spacing w:after="60" w:before="60"/>
        <w:ind w:left="360"/>
      </w:pPr>
      <w:r>
        <w:rPr>
          <w:rFonts w:ascii="Courier New" w:cs="Courier New" w:eastAsia="Courier New" w:hAnsi="Courier New"/>
          <w:color w:val="2C3E50"/>
          <w:sz w:val="18"/>
          <w:szCs w:val="18"/>
        </w:rPr>
        <w:t xml:space="preserve">  |  |     RecomendacionesPage.jsx  Alertas + tips + cumplimiento</w:t>
      </w:r>
    </w:p>
    <w:p>
      <w:pPr>
        <w:shd w:fill="F0F3F4" w:val="clear"/>
        <w:spacing w:after="60" w:before="60"/>
        <w:ind w:left="360"/>
      </w:pPr>
      <w:r>
        <w:rPr>
          <w:rFonts w:ascii="Courier New" w:cs="Courier New" w:eastAsia="Courier New" w:hAnsi="Courier New"/>
          <w:color w:val="2C3E50"/>
          <w:sz w:val="18"/>
          <w:szCs w:val="18"/>
        </w:rPr>
        <w:t xml:space="preserve">  |  |     PrevencionPage.jsx Proyecciones futuras + calendario de rachas</w:t>
      </w:r>
    </w:p>
    <w:p>
      <w:pPr>
        <w:shd w:fill="F0F3F4" w:val="clear"/>
        <w:spacing w:after="60" w:before="60"/>
        <w:ind w:left="360"/>
      </w:pPr>
      <w:r>
        <w:rPr>
          <w:rFonts w:ascii="Courier New" w:cs="Courier New" w:eastAsia="Courier New" w:hAnsi="Courier New"/>
          <w:color w:val="2C3E50"/>
          <w:sz w:val="18"/>
          <w:szCs w:val="18"/>
        </w:rPr>
        <w:t xml:space="preserve">  |  |     ConfiguracionPage.jsx  Metas + ventana de sueño + sensibilidad</w:t>
      </w:r>
    </w:p>
    <w:p>
      <w:pPr>
        <w:shd w:fill="F0F3F4" w:val="clear"/>
        <w:spacing w:after="60" w:before="60"/>
        <w:ind w:left="360"/>
      </w:pPr>
      <w:r>
        <w:rPr>
          <w:rFonts w:ascii="Courier New" w:cs="Courier New" w:eastAsia="Courier New" w:hAnsi="Courier New"/>
          <w:color w:val="2C3E50"/>
          <w:sz w:val="18"/>
          <w:szCs w:val="18"/>
        </w:rPr>
        <w:t xml:space="preserve">  |  |     PerfilPage.jsx     Identidad del invocador + estadísticas globales</w:t>
      </w:r>
    </w:p>
    <w:p>
      <w:pPr>
        <w:shd w:fill="F0F3F4" w:val="clear"/>
        <w:spacing w:after="60" w:before="60"/>
        <w:ind w:left="360"/>
      </w:pPr>
      <w:r>
        <w:rPr>
          <w:rFonts w:ascii="Courier New" w:cs="Courier New" w:eastAsia="Courier New" w:hAnsi="Courier New"/>
          <w:color w:val="2C3E50"/>
          <w:sz w:val="18"/>
          <w:szCs w:val="18"/>
        </w:rPr>
        <w:t xml:space="preserve">  |  components/</w:t>
      </w:r>
    </w:p>
    <w:p>
      <w:pPr>
        <w:shd w:fill="F0F3F4" w:val="clear"/>
        <w:spacing w:after="60" w:before="60"/>
        <w:ind w:left="360"/>
      </w:pPr>
      <w:r>
        <w:rPr>
          <w:rFonts w:ascii="Courier New" w:cs="Courier New" w:eastAsia="Courier New" w:hAnsi="Courier New"/>
          <w:color w:val="2C3E50"/>
          <w:sz w:val="18"/>
          <w:szCs w:val="18"/>
        </w:rPr>
        <w:t xml:space="preserve">  |  |  Layout.jsx            Sidebar + topbar (navegación principal)</w:t>
      </w:r>
    </w:p>
    <w:p>
      <w:pPr>
        <w:shd w:fill="F0F3F4" w:val="clear"/>
        <w:spacing w:after="60" w:before="60"/>
        <w:ind w:left="360"/>
      </w:pPr>
      <w:r>
        <w:rPr>
          <w:rFonts w:ascii="Courier New" w:cs="Courier New" w:eastAsia="Courier New" w:hAnsi="Courier New"/>
          <w:color w:val="2C3E50"/>
          <w:sz w:val="18"/>
          <w:szCs w:val="18"/>
        </w:rPr>
        <w:t xml:space="preserve">  |  |  CollectingModal.jsx   Modal de recolección con progreso real</w:t>
      </w:r>
    </w:p>
    <w:p>
      <w:pPr>
        <w:shd w:fill="F0F3F4" w:val="clear"/>
        <w:spacing w:after="60" w:before="60"/>
        <w:ind w:left="360"/>
      </w:pPr>
      <w:r>
        <w:rPr>
          <w:rFonts w:ascii="Courier New" w:cs="Courier New" w:eastAsia="Courier New" w:hAnsi="Courier New"/>
          <w:color w:val="2C3E50"/>
          <w:sz w:val="18"/>
          <w:szCs w:val="18"/>
        </w:rPr>
        <w:t xml:space="preserve">  |  |  DashboardComponents.jsx  Componentes reutilizables del dashboard</w:t>
      </w:r>
    </w:p>
    <w:p>
      <w:pPr>
        <w:shd w:fill="F0F3F4" w:val="clear"/>
        <w:spacing w:after="60" w:before="60"/>
        <w:ind w:left="360"/>
      </w:pPr>
      <w:r>
        <w:rPr>
          <w:rFonts w:ascii="Courier New" w:cs="Courier New" w:eastAsia="Courier New" w:hAnsi="Courier New"/>
          <w:color w:val="2C3E50"/>
          <w:sz w:val="18"/>
          <w:szCs w:val="18"/>
        </w:rPr>
        <w:t xml:space="preserve">  |  |  Icons.jsx             Wrappers de íconos SVG</w:t>
      </w:r>
    </w:p>
    <w:p>
      <w:pPr>
        <w:shd w:fill="F0F3F4" w:val="clear"/>
        <w:spacing w:after="60" w:before="60"/>
        <w:ind w:left="360"/>
      </w:pPr>
      <w:r>
        <w:rPr>
          <w:rFonts w:ascii="Courier New" w:cs="Courier New" w:eastAsia="Courier New" w:hAnsi="Courier New"/>
          <w:color w:val="2C3E50"/>
          <w:sz w:val="18"/>
          <w:szCs w:val="18"/>
        </w:rPr>
        <w:t xml:space="preserve">  |  |  CambiarCuentaModal.jsx  Modal para cambiar de summoner</w:t>
      </w:r>
    </w:p>
    <w:p>
      <w:pPr>
        <w:shd w:fill="F0F3F4" w:val="clear"/>
        <w:spacing w:after="60" w:before="60"/>
        <w:ind w:left="360"/>
      </w:pPr>
      <w:r>
        <w:rPr>
          <w:rFonts w:ascii="Courier New" w:cs="Courier New" w:eastAsia="Courier New" w:hAnsi="Courier New"/>
          <w:color w:val="2C3E50"/>
          <w:sz w:val="18"/>
          <w:szCs w:val="18"/>
        </w:rPr>
        <w:t xml:space="preserve">  |  styles/</w:t>
      </w:r>
    </w:p>
    <w:p>
      <w:pPr>
        <w:shd w:fill="F0F3F4" w:val="clear"/>
        <w:spacing w:after="60" w:before="60"/>
        <w:ind w:left="360"/>
      </w:pPr>
      <w:r>
        <w:rPr>
          <w:rFonts w:ascii="Courier New" w:cs="Courier New" w:eastAsia="Courier New" w:hAnsi="Courier New"/>
          <w:color w:val="2C3E50"/>
          <w:sz w:val="18"/>
          <w:szCs w:val="18"/>
        </w:rPr>
        <w:t xml:space="preserve">  |     auth.css              Estilos del login (bajo .gw-auth)</w:t>
      </w:r>
    </w:p>
    <w:p>
      <w:pPr>
        <w:shd w:fill="F0F3F4" w:val="clear"/>
        <w:spacing w:after="60" w:before="60"/>
        <w:ind w:left="360"/>
      </w:pPr>
      <w:r>
        <w:rPr>
          <w:rFonts w:ascii="Courier New" w:cs="Courier New" w:eastAsia="Courier New" w:hAnsi="Courier New"/>
          <w:color w:val="2C3E50"/>
          <w:sz w:val="18"/>
          <w:szCs w:val="18"/>
        </w:rPr>
        <w:t xml:space="preserve">  |     dashboard.css         Estilos del dashboard (bajo .gw-app)</w:t>
      </w:r>
    </w:p>
    <w:p>
      <w:pPr>
        <w:shd w:fill="F0F3F4" w:val="clear"/>
        <w:spacing w:after="60" w:before="60"/>
        <w:ind w:left="360"/>
      </w:pPr>
      <w:r>
        <w:rPr>
          <w:rFonts w:ascii="Courier New" w:cs="Courier New" w:eastAsia="Courier New" w:hAnsi="Courier New"/>
          <w:color w:val="2C3E50"/>
          <w:sz w:val="18"/>
          <w:szCs w:val="18"/>
        </w:rPr>
        <w:t xml:space="preserve">  |  assets/                  Imágenes estáticas (mascota, portada, etc.)</w:t>
      </w:r>
    </w:p>
    <w:p>
      <w:pPr>
        <w:shd w:fill="F0F3F4" w:val="clear"/>
        <w:spacing w:after="60" w:before="60"/>
        <w:ind w:left="360"/>
      </w:pPr>
      <w:r>
        <w:rPr>
          <w:rFonts w:ascii="Courier New" w:cs="Courier New" w:eastAsia="Courier New" w:hAnsi="Courier New"/>
          <w:color w:val="2C3E50"/>
          <w:sz w:val="18"/>
          <w:szCs w:val="18"/>
        </w:rPr>
        <w:t xml:space="preserve">  index.html                  Shell HTML del SPA</w:t>
      </w:r>
    </w:p>
    <w:p>
      <w:pPr>
        <w:shd w:fill="F0F3F4" w:val="clear"/>
        <w:spacing w:after="60" w:before="60"/>
        <w:ind w:left="360"/>
      </w:pPr>
      <w:r>
        <w:rPr>
          <w:rFonts w:ascii="Courier New" w:cs="Courier New" w:eastAsia="Courier New" w:hAnsi="Courier New"/>
          <w:color w:val="2C3E50"/>
          <w:sz w:val="18"/>
          <w:szCs w:val="18"/>
        </w:rPr>
        <w:t xml:space="preserve">  vite.config.js              Configuración de Vite + plugin React</w:t>
      </w:r>
    </w:p>
    <w:p>
      <w:pPr>
        <w:shd w:fill="F0F3F4" w:val="clear"/>
        <w:spacing w:after="60" w:before="60"/>
        <w:ind w:left="360"/>
      </w:pPr>
      <w:r>
        <w:rPr>
          <w:rFonts w:ascii="Courier New" w:cs="Courier New" w:eastAsia="Courier New" w:hAnsi="Courier New"/>
          <w:color w:val="2C3E50"/>
          <w:sz w:val="18"/>
          <w:szCs w:val="18"/>
        </w:rPr>
        <w:t xml:space="preserve">  tailwind.config.js          Configuración de Tailwind</w:t>
      </w:r>
    </w:p>
    <w:p>
      <w:pPr>
        <w:shd w:fill="F0F3F4" w:val="clear"/>
        <w:spacing w:after="60" w:before="60"/>
        <w:ind w:left="360"/>
      </w:pPr>
      <w:r>
        <w:rPr>
          <w:rFonts w:ascii="Courier New" w:cs="Courier New" w:eastAsia="Courier New" w:hAnsi="Courier New"/>
          <w:color w:val="2C3E50"/>
          <w:sz w:val="18"/>
          <w:szCs w:val="18"/>
        </w:rPr>
        <w:t xml:space="preserve">  .env.production             VITE_API_URL = URL del backend en producción</w:t>
      </w:r>
    </w:p>
    <w:p>
      <w:pPr>
        <w:shd w:fill="F0F3F4" w:val="clear"/>
        <w:spacing w:after="60" w:before="60"/>
        <w:ind w:left="360"/>
      </w:pPr>
      <w:r>
        <w:rPr>
          <w:rFonts w:ascii="Courier New" w:cs="Courier New" w:eastAsia="Courier New" w:hAnsi="Courier New"/>
          <w:color w:val="2C3E50"/>
          <w:sz w:val="18"/>
          <w:szCs w:val="18"/>
        </w:rPr>
        <w:t xml:space="preserve">  firebase.json               Configuración de Firebase Hosting</w:t>
      </w:r>
    </w:p>
    <w:p>
      <w:pPr>
        <w:spacing w:after="80"/>
      </w:pPr>
      <w:r>
        <w:t xml:space="preserve"/>
      </w:r>
    </w:p>
    <w:p>
      <w:pPr>
        <w:spacing w:after="120" w:before="60"/>
        <w:jc w:val="both"/>
      </w:pPr>
      <w:r>
        <w:rPr>
          <w:color w:val="2C3E50"/>
          <w:sz w:val="22"/>
          <w:szCs w:val="22"/>
        </w:rPr>
        <w:t xml:space="preserve">NOTA IMPORTANTE — Estilos scopeados: auth.css está bajo la clase .gw-auth y dashboard.css bajo .gw-app. Ambos archivos definen clases con los mismos nombres (card, btn, etc.), por lo que el scoping es crítico para evitar que choquen.</w:t>
      </w:r>
    </w:p>
    <w:p>
      <w:pPr>
        <w:spacing w:after="80"/>
      </w:pPr>
      <w:r>
        <w:t xml:space="preserve"/>
      </w:r>
    </w:p>
    <w:p>
      <w:pPr>
        <w:pStyle w:val="Heading2"/>
        <w:spacing w:after="160" w:before="320"/>
      </w:pPr>
      <w:r>
        <w:rPr>
          <w:b/>
          <w:bCs/>
          <w:color w:val="1B4F72"/>
        </w:rPr>
        <w:t xml:space="preserve">4.3 Autenticación</w:t>
      </w:r>
    </w:p>
    <w:p>
      <w:pPr>
        <w:spacing w:after="120" w:before="60"/>
        <w:jc w:val="both"/>
      </w:pPr>
      <w:r>
        <w:rPr>
          <w:color w:val="2C3E50"/>
          <w:sz w:val="22"/>
          <w:szCs w:val="22"/>
        </w:rPr>
        <w:t xml:space="preserve">La autenticación usa Firebase Authentication con correo y contraseña. El estado de sesión se mantiene en AuthContext.jsx con onAuthStateChanged, que se actualiza automáticamente aunque el usuario recargue la página.</w:t>
      </w:r>
    </w:p>
    <w:p>
      <w:pPr>
        <w:pStyle w:val="ListParagraph"/>
        <w:numPr>
          <w:ilvl w:val="0"/>
          <w:numId w:val="3"/>
        </w:numPr>
        <w:spacing w:after="40" w:before="40"/>
      </w:pPr>
      <w:r>
        <w:rPr>
          <w:color w:val="2C3E50"/>
          <w:sz w:val="22"/>
          <w:szCs w:val="22"/>
        </w:rPr>
        <w:t xml:space="preserve">Login: correo + contraseña con signInWithEmailAndPassword.</w:t>
      </w:r>
    </w:p>
    <w:p>
      <w:pPr>
        <w:pStyle w:val="ListParagraph"/>
        <w:numPr>
          <w:ilvl w:val="0"/>
          <w:numId w:val="3"/>
        </w:numPr>
        <w:spacing w:after="40" w:before="40"/>
      </w:pPr>
      <w:r>
        <w:rPr>
          <w:color w:val="2C3E50"/>
          <w:sz w:val="22"/>
          <w:szCs w:val="22"/>
        </w:rPr>
        <w:t xml:space="preserve">Registro: el usuario debe aceptar dos casillas antes de registrarse: haber leído el consentimiento informado (abre un modal) y aceptar los términos.</w:t>
      </w:r>
    </w:p>
    <w:p>
      <w:pPr>
        <w:pStyle w:val="ListParagraph"/>
        <w:numPr>
          <w:ilvl w:val="0"/>
          <w:numId w:val="3"/>
        </w:numPr>
        <w:spacing w:after="40" w:before="40"/>
      </w:pPr>
      <w:r>
        <w:rPr>
          <w:color w:val="2C3E50"/>
          <w:sz w:val="22"/>
          <w:szCs w:val="22"/>
        </w:rPr>
        <w:t xml:space="preserve">Recuperación: envío de email de recuperación con sendPasswordResetEmail.</w:t>
      </w:r>
    </w:p>
    <w:p>
      <w:pPr>
        <w:pStyle w:val="ListParagraph"/>
        <w:numPr>
          <w:ilvl w:val="0"/>
          <w:numId w:val="3"/>
        </w:numPr>
        <w:spacing w:after="40" w:before="40"/>
      </w:pPr>
      <w:r>
        <w:rPr>
          <w:color w:val="2C3E50"/>
          <w:sz w:val="22"/>
          <w:szCs w:val="22"/>
        </w:rPr>
        <w:t xml:space="preserve">Rutas protegidas: el componente ProtectedRoute en AppRouter.jsx redirige a / si no hay usuario autenticado. Muestra null durante la carga inicial para evitar flashes.</w:t>
      </w:r>
    </w:p>
    <w:p>
      <w:pPr>
        <w:spacing w:after="80"/>
      </w:pPr>
      <w:r>
        <w:t xml:space="preserve"/>
      </w:r>
    </w:p>
    <w:p>
      <w:pPr>
        <w:pStyle w:val="Heading2"/>
        <w:spacing w:after="160" w:before="320"/>
      </w:pPr>
      <w:r>
        <w:rPr>
          <w:b/>
          <w:bCs/>
          <w:color w:val="1B4F72"/>
        </w:rPr>
        <w:t xml:space="preserve">4.4 Cliente API (api.js)</w:t>
      </w:r>
    </w:p>
    <w:p>
      <w:pPr>
        <w:spacing w:after="120" w:before="60"/>
        <w:jc w:val="both"/>
      </w:pPr>
      <w:r>
        <w:rPr>
          <w:color w:val="2C3E50"/>
          <w:sz w:val="22"/>
          <w:szCs w:val="22"/>
        </w:rPr>
        <w:t xml:space="preserve">Centraliza todas las llamadas HTTP para que las vistas no usen axios directamente. La URL base se configura con la variable de entorno VITE_API_URL (por defecto http://localhost:5000/api).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Función exportada</w:t>
            </w:r>
          </w:p>
        </w:tc>
        <w:tc>
          <w:tcPr>
            <w:tcW w:type="dxa" w:w="6638"/>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Endpoint llamado</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iniciarCollect({summoner, demo, uid, email, displayName, region})</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POST /api/collect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consultarJob(jobId)</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GET /api/collect/{jobId}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getDashboard(uid)</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GET /api/dashboard?uid=...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getHistorial(uid, limite, riotId)</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GET /api/historial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getConfig(uid)</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GET /api/config?uid=...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putConfig(uid, config)</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PUT /api/config</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getPerfil(uid)</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GET /api/perfil?uid=...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getRecomendaciones(uid)</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GET /api/recomendaciones?uid=...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getLogros(uid)</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GET /api/logros?uid=...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getPredicciones(uid)</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GET /api/predicciones?uid=...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resetearCuenta(uid)</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POST /api/resetear-cuenta</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getMetas(uid)</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GET /api/metas?uid=...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getIcogs(uid)</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GET /api/icogs?uid=...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guardarIcogs(uid, respuestas)</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POST /api/icogs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predecir(variables)</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POST /api/predict</w:t>
            </w:r>
          </w:p>
        </w:tc>
      </w:tr>
    </w:tbl>
    <w:p>
      <w:pPr>
        <w:spacing w:after="80"/>
      </w:pPr>
      <w:r>
        <w:t xml:space="preserve"/>
      </w:r>
    </w:p>
    <w:p>
      <w:pPr>
        <w:pStyle w:val="Heading2"/>
        <w:spacing w:after="160" w:before="320"/>
      </w:pPr>
      <w:r>
        <w:rPr>
          <w:b/>
          <w:bCs/>
          <w:color w:val="1B4F72"/>
        </w:rPr>
        <w:t xml:space="preserve">4.5 Flujo principal de uso</w:t>
      </w:r>
    </w:p>
    <w:p>
      <w:pPr>
        <w:pStyle w:val="ListParagraph"/>
        <w:numPr>
          <w:ilvl w:val="0"/>
          <w:numId w:val="2"/>
        </w:numPr>
        <w:spacing w:after="60" w:before="60"/>
      </w:pPr>
      <w:r>
        <w:rPr>
          <w:color w:val="2C3E50"/>
          <w:sz w:val="22"/>
          <w:szCs w:val="22"/>
        </w:rPr>
        <w:t xml:space="preserve">El usuario ingresa a / y ve la pantalla de Auth.jsx.</w:t>
      </w:r>
    </w:p>
    <w:p>
      <w:pPr>
        <w:pStyle w:val="ListParagraph"/>
        <w:numPr>
          <w:ilvl w:val="0"/>
          <w:numId w:val="2"/>
        </w:numPr>
        <w:spacing w:after="60" w:before="60"/>
      </w:pPr>
      <w:r>
        <w:rPr>
          <w:color w:val="2C3E50"/>
          <w:sz w:val="22"/>
          <w:szCs w:val="22"/>
        </w:rPr>
        <w:t xml:space="preserve">Si ya tiene cuenta: inicia sesión. Si es nuevo: crea cuenta (acepta consentimiento).</w:t>
      </w:r>
    </w:p>
    <w:p>
      <w:pPr>
        <w:pStyle w:val="ListParagraph"/>
        <w:numPr>
          <w:ilvl w:val="0"/>
          <w:numId w:val="2"/>
        </w:numPr>
        <w:spacing w:after="60" w:before="60"/>
      </w:pPr>
      <w:r>
        <w:rPr>
          <w:color w:val="2C3E50"/>
          <w:sz w:val="22"/>
          <w:szCs w:val="22"/>
        </w:rPr>
        <w:t xml:space="preserve">Firebase autentica y llama a onAuthStateChanged; AuthContext actualiza user.</w:t>
      </w:r>
    </w:p>
    <w:p>
      <w:pPr>
        <w:pStyle w:val="ListParagraph"/>
        <w:numPr>
          <w:ilvl w:val="0"/>
          <w:numId w:val="2"/>
        </w:numPr>
        <w:spacing w:after="60" w:before="60"/>
      </w:pPr>
      <w:r>
        <w:rPr>
          <w:color w:val="2C3E50"/>
          <w:sz w:val="22"/>
          <w:szCs w:val="22"/>
        </w:rPr>
        <w:t xml:space="preserve">AppRouter detecta la sesión y redirige a /dashboard (ProtectedRoute).</w:t>
      </w:r>
    </w:p>
    <w:p>
      <w:pPr>
        <w:pStyle w:val="ListParagraph"/>
        <w:numPr>
          <w:ilvl w:val="0"/>
          <w:numId w:val="2"/>
        </w:numPr>
        <w:spacing w:after="60" w:before="60"/>
      </w:pPr>
      <w:r>
        <w:rPr>
          <w:color w:val="2C3E50"/>
          <w:sz w:val="22"/>
          <w:szCs w:val="22"/>
        </w:rPr>
        <w:t xml:space="preserve">Dashboard.jsx monta Layout.jsx y muestra DashboardPage por defecto.</w:t>
      </w:r>
    </w:p>
    <w:p>
      <w:pPr>
        <w:pStyle w:val="ListParagraph"/>
        <w:numPr>
          <w:ilvl w:val="0"/>
          <w:numId w:val="2"/>
        </w:numPr>
        <w:spacing w:after="60" w:before="60"/>
      </w:pPr>
      <w:r>
        <w:rPr>
          <w:color w:val="2C3E50"/>
          <w:sz w:val="22"/>
          <w:szCs w:val="22"/>
        </w:rPr>
        <w:t xml:space="preserve">DashboardPage llama a getDashboard(uid): si hay datos, muestra el resultado. Si no hay datos, muestra el estado vacío con el botón 'Buscar'.</w:t>
      </w:r>
    </w:p>
    <w:p>
      <w:pPr>
        <w:pStyle w:val="ListParagraph"/>
        <w:numPr>
          <w:ilvl w:val="0"/>
          <w:numId w:val="2"/>
        </w:numPr>
        <w:spacing w:after="60" w:before="60"/>
      </w:pPr>
      <w:r>
        <w:rPr>
          <w:color w:val="2C3E50"/>
          <w:sz w:val="22"/>
          <w:szCs w:val="22"/>
        </w:rPr>
        <w:t xml:space="preserve">El usuario pulsa 'Buscar', escribe su Riot ID y acepta. Esto llama a iniciarCollect().</w:t>
      </w:r>
    </w:p>
    <w:p>
      <w:pPr>
        <w:pStyle w:val="ListParagraph"/>
        <w:numPr>
          <w:ilvl w:val="0"/>
          <w:numId w:val="2"/>
        </w:numPr>
        <w:spacing w:after="60" w:before="60"/>
      </w:pPr>
      <w:r>
        <w:rPr>
          <w:color w:val="2C3E50"/>
          <w:sz w:val="22"/>
          <w:szCs w:val="22"/>
        </w:rPr>
        <w:t xml:space="preserve">CollectingModal.jsx aparece y hace polling a consultarJob() cada 2 s, actualizando la barra de progreso y el mensaje del paso actual.</w:t>
      </w:r>
    </w:p>
    <w:p>
      <w:pPr>
        <w:pStyle w:val="ListParagraph"/>
        <w:numPr>
          <w:ilvl w:val="0"/>
          <w:numId w:val="2"/>
        </w:numPr>
        <w:spacing w:after="60" w:before="60"/>
      </w:pPr>
      <w:r>
        <w:rPr>
          <w:color w:val="2C3E50"/>
          <w:sz w:val="22"/>
          <w:szCs w:val="22"/>
        </w:rPr>
        <w:t xml:space="preserve">Cuando el job completa, el modal cierra y DashboardPage recarga los datos.</w:t>
      </w:r>
    </w:p>
    <w:p>
      <w:pPr>
        <w:pStyle w:val="ListParagraph"/>
        <w:numPr>
          <w:ilvl w:val="0"/>
          <w:numId w:val="2"/>
        </w:numPr>
        <w:spacing w:after="60" w:before="60"/>
      </w:pPr>
      <w:r>
        <w:rPr>
          <w:color w:val="2C3E50"/>
          <w:sz w:val="22"/>
          <w:szCs w:val="22"/>
        </w:rPr>
        <w:t xml:space="preserve">El usuario puede navegar a cualquier sección del sidebar sin recolectar de nuevo.</w:t>
      </w:r>
    </w:p>
    <w:p>
      <w:pPr>
        <w:spacing w:after="80"/>
      </w:pPr>
      <w:r>
        <w:t xml:space="preserve"/>
      </w:r>
    </w:p>
    <w:p>
      <w:pPr>
        <w:pStyle w:val="Heading2"/>
        <w:spacing w:after="160" w:before="320"/>
      </w:pPr>
      <w:r>
        <w:rPr>
          <w:b/>
          <w:bCs/>
          <w:color w:val="1B4F72"/>
        </w:rPr>
        <w:t xml:space="preserve">4.6 Secciones del dashboard</w:t>
      </w:r>
    </w:p>
    <w:p>
      <w:pPr>
        <w:pStyle w:val="Heading3"/>
        <w:spacing w:after="160" w:before="320"/>
      </w:pPr>
      <w:r>
        <w:rPr>
          <w:b/>
          <w:bCs/>
          <w:color w:val="1B4F72"/>
        </w:rPr>
        <w:t xml:space="preserve">DashboardPage — Estado actual</w:t>
      </w:r>
    </w:p>
    <w:p>
      <w:pPr>
        <w:spacing w:after="120" w:before="60"/>
        <w:jc w:val="both"/>
      </w:pPr>
      <w:r>
        <w:rPr>
          <w:color w:val="2C3E50"/>
          <w:sz w:val="22"/>
          <w:szCs w:val="22"/>
        </w:rPr>
        <w:t xml:space="preserve">Muestra la recolección más reciente del usuario. Diseño en filas: fila superior con el estado de riesgo (RiskStatus: ícono de nivel Bajo/Medio/Alto + clase predicha), tarjetas 2×2 de los 4 indicadores (HPD, THT, DCJ, NPPD) y el desglose del modelo (probabilidades + 3 variables). Segunda fila: distribución horaria de juego (gráfico de 24 horas) + metas semanales. Tercera fila: promedio por día de la semana + comparativa antes/después.</w:t>
      </w:r>
    </w:p>
    <w:p>
      <w:pPr>
        <w:pStyle w:val="ListParagraph"/>
        <w:numPr>
          <w:ilvl w:val="0"/>
          <w:numId w:val="3"/>
        </w:numPr>
        <w:spacing w:after="40" w:before="40"/>
      </w:pPr>
      <w:r>
        <w:rPr>
          <w:color w:val="2C3E50"/>
          <w:sz w:val="22"/>
          <w:szCs w:val="22"/>
        </w:rPr>
        <w:t xml:space="preserve">RiskStatus: muestra Bajo/Medio/Alto derivado del score, y la clase binaria (Con riesgo/Sin riesgo) del modelo. Son dos capas de información distintas.</w:t>
      </w:r>
    </w:p>
    <w:p>
      <w:pPr>
        <w:pStyle w:val="ListParagraph"/>
        <w:numPr>
          <w:ilvl w:val="0"/>
          <w:numId w:val="3"/>
        </w:numPr>
        <w:spacing w:after="40" w:before="40"/>
      </w:pPr>
      <w:r>
        <w:rPr>
          <w:color w:val="2C3E50"/>
          <w:sz w:val="22"/>
          <w:szCs w:val="22"/>
        </w:rPr>
        <w:t xml:space="preserve">Distribución horaria: usa extras.porHora[24] — horas jugadas en cada franja del día durante la semana ISO en curso.</w:t>
      </w:r>
    </w:p>
    <w:p>
      <w:pPr>
        <w:pStyle w:val="ListParagraph"/>
        <w:numPr>
          <w:ilvl w:val="0"/>
          <w:numId w:val="3"/>
        </w:numPr>
        <w:spacing w:after="40" w:before="40"/>
      </w:pPr>
      <w:r>
        <w:rPr>
          <w:color w:val="2C3E50"/>
          <w:sz w:val="22"/>
          <w:szCs w:val="22"/>
        </w:rPr>
        <w:t xml:space="preserve">Promedio por día: usa extras.porDiaSemana[7] — promedio de horas por día de la semana (Lu-Do).</w:t>
      </w:r>
    </w:p>
    <w:p>
      <w:pPr>
        <w:pStyle w:val="ListParagraph"/>
        <w:numPr>
          <w:ilvl w:val="0"/>
          <w:numId w:val="3"/>
        </w:numPr>
        <w:spacing w:after="40" w:before="40"/>
      </w:pPr>
      <w:r>
        <w:rPr>
          <w:color w:val="2C3E50"/>
          <w:sz w:val="22"/>
          <w:szCs w:val="22"/>
        </w:rPr>
        <w:t xml:space="preserve">Comparativa: compara el HPD de la primera recolección con el de la más reciente (usa getHistorial).</w:t>
      </w:r>
    </w:p>
    <w:p>
      <w:pPr>
        <w:spacing w:after="80"/>
      </w:pPr>
      <w:r>
        <w:t xml:space="preserve"/>
      </w:r>
    </w:p>
    <w:p>
      <w:pPr>
        <w:pStyle w:val="Heading3"/>
        <w:spacing w:after="160" w:before="320"/>
      </w:pPr>
      <w:r>
        <w:rPr>
          <w:b/>
          <w:bCs/>
          <w:color w:val="1B4F72"/>
        </w:rPr>
        <w:t xml:space="preserve">HistorialPage — Historial de recolecciones</w:t>
      </w:r>
    </w:p>
    <w:p>
      <w:pPr>
        <w:spacing w:after="120" w:before="60"/>
        <w:jc w:val="both"/>
      </w:pPr>
      <w:r>
        <w:rPr>
          <w:color w:val="2C3E50"/>
          <w:sz w:val="22"/>
          <w:szCs w:val="22"/>
        </w:rPr>
        <w:t xml:space="preserve">Lista todas las recolecciones del usuario ordenadas de más reciente a más antigua. Incluye filtro por nivel (Con riesgo/Sin riesgo) y gráfico de tendencia del score en el tiempo.</w:t>
      </w:r>
    </w:p>
    <w:p>
      <w:pPr>
        <w:pStyle w:val="Heading3"/>
        <w:spacing w:after="160" w:before="320"/>
      </w:pPr>
      <w:r>
        <w:rPr>
          <w:b/>
          <w:bCs/>
          <w:color w:val="1B4F72"/>
        </w:rPr>
        <w:t xml:space="preserve">LogrosPage — Logros</w:t>
      </w:r>
    </w:p>
    <w:p>
      <w:pPr>
        <w:spacing w:after="120" w:before="60"/>
        <w:jc w:val="both"/>
      </w:pPr>
      <w:r>
        <w:rPr>
          <w:color w:val="2C3E50"/>
          <w:sz w:val="22"/>
          <w:szCs w:val="22"/>
        </w:rPr>
        <w:t xml:space="preserve">Muestra los 11 logros posibles del sistema, cada uno con su ícono, nombre, descripción y fecha de desbloqueo (si fue desbloqueado). Los logros bloqueados se muestran en gris. Datos de GET /api/logros.</w:t>
      </w:r>
    </w:p>
    <w:p>
      <w:pPr>
        <w:pStyle w:val="Heading3"/>
        <w:spacing w:after="160" w:before="320"/>
      </w:pPr>
      <w:r>
        <w:rPr>
          <w:b/>
          <w:bCs/>
          <w:color w:val="1B4F72"/>
        </w:rPr>
        <w:t xml:space="preserve">RecomendacionesPage — Recomendaciones</w:t>
      </w:r>
    </w:p>
    <w:p>
      <w:pPr>
        <w:spacing w:after="120" w:before="60"/>
        <w:jc w:val="both"/>
      </w:pPr>
      <w:r>
        <w:rPr>
          <w:color w:val="2C3E50"/>
          <w:sz w:val="22"/>
          <w:szCs w:val="22"/>
        </w:rPr>
        <w:t xml:space="preserve">Lista las recomendaciones generadas por la capa de reglas del backend. Cada recomendación tiene un tipo (critical/high/info), un tag visual, un ícono, título y descripción. Incluye el resumen de cumplimiento (qué porcentaje de indicadores están dentro del rango). Datos de GET /api/recomendaciones.</w:t>
      </w:r>
    </w:p>
    <w:p>
      <w:pPr>
        <w:pStyle w:val="Heading3"/>
        <w:spacing w:after="160" w:before="320"/>
      </w:pPr>
      <w:r>
        <w:rPr>
          <w:b/>
          <w:bCs/>
          <w:color w:val="1B4F72"/>
        </w:rPr>
        <w:t xml:space="preserve">PrevencionPage — Prevención y predicciones futuras</w:t>
      </w:r>
    </w:p>
    <w:p>
      <w:pPr>
        <w:spacing w:after="120" w:before="60"/>
        <w:jc w:val="both"/>
      </w:pPr>
      <w:r>
        <w:rPr>
          <w:color w:val="2C3E50"/>
          <w:sz w:val="22"/>
          <w:szCs w:val="22"/>
        </w:rPr>
        <w:t xml:space="preserve">Combina dos módulos: el calendario de rachas (días jugados en los últimos 14 días, usando extras.diasJugados) y la sección de predicciones futuras (proyecciones a 7/14/30 días bajo 3 escenarios). Datos de GET /api/predicciones.</w:t>
      </w:r>
    </w:p>
    <w:p>
      <w:pPr>
        <w:pStyle w:val="Heading3"/>
        <w:spacing w:after="160" w:before="320"/>
      </w:pPr>
      <w:r>
        <w:rPr>
          <w:b/>
          <w:bCs/>
          <w:color w:val="1B4F72"/>
        </w:rPr>
        <w:t xml:space="preserve">ConfiguracionPage — Configuración</w:t>
      </w:r>
    </w:p>
    <w:p>
      <w:pPr>
        <w:spacing w:after="120" w:before="60"/>
        <w:jc w:val="both"/>
      </w:pPr>
      <w:r>
        <w:rPr>
          <w:color w:val="2C3E50"/>
          <w:sz w:val="22"/>
          <w:szCs w:val="22"/>
        </w:rPr>
        <w:t xml:space="preserve">Permite al usuario ajustar sus metas personales (hpdMax, ttsMax, dcjMax), la ventana de sueño (sleepStart, sleepEnd) y la sensibilidad de las alertas (alta/media/baja). Usa GET /api/config para cargar y PUT /api/config para guardar.</w:t>
      </w:r>
    </w:p>
    <w:p>
      <w:pPr>
        <w:pStyle w:val="Heading3"/>
        <w:spacing w:after="160" w:before="320"/>
      </w:pPr>
      <w:r>
        <w:rPr>
          <w:b/>
          <w:bCs/>
          <w:color w:val="1B4F72"/>
        </w:rPr>
        <w:t xml:space="preserve">PerfilPage — Perfil</w:t>
      </w:r>
    </w:p>
    <w:p>
      <w:pPr>
        <w:spacing w:after="120" w:before="60"/>
        <w:jc w:val="both"/>
      </w:pPr>
      <w:r>
        <w:rPr>
          <w:color w:val="2C3E50"/>
          <w:sz w:val="22"/>
          <w:szCs w:val="22"/>
        </w:rPr>
        <w:t xml:space="preserve">Muestra la identidad del invocador (ícono, nombre, nivel, Riot ID, región) y las estadísticas acumuladas sobre todas las recolecciones: total de recolecciones, distribución de riesgo (Con riesgo vs Sin riesgo), promedios de las 6 variables y horas totales acumuladas. Datos de GET /api/perfil.</w:t>
      </w:r>
    </w:p>
    <w:p>
      <w:r>
        <w:br w:type="page"/>
      </w:r>
    </w:p>
    <w:p>
      <w:pPr>
        <w:pStyle w:val="Heading1"/>
        <w:spacing w:after="200" w:before="0"/>
      </w:pPr>
      <w:r>
        <w:rPr>
          <w:b/>
          <w:bCs/>
          <w:color w:val="1B4F72"/>
        </w:rPr>
        <w:t xml:space="preserve">5. Colector de Datos (Riot API)</w:t>
      </w:r>
    </w:p>
    <w:p>
      <w:pPr>
        <w:spacing w:after="120" w:before="60"/>
        <w:jc w:val="both"/>
      </w:pPr>
      <w:r>
        <w:rPr>
          <w:color w:val="2C3E50"/>
          <w:sz w:val="22"/>
          <w:szCs w:val="22"/>
        </w:rPr>
        <w:t xml:space="preserve">El servicio de recolección (collector_service.py) obtiene los datos de los últimos 14 días de actividad del usuario en League of Legends. Requiere un mínimo de 3 partidas en la ventana para considerar el análisis válido.</w:t>
      </w:r>
    </w:p>
    <w:p>
      <w:pPr>
        <w:pStyle w:val="Heading2"/>
        <w:spacing w:after="160" w:before="320"/>
      </w:pPr>
      <w:r>
        <w:rPr>
          <w:b/>
          <w:bCs/>
          <w:color w:val="1B4F72"/>
        </w:rPr>
        <w:t xml:space="preserve">5.1 Secuencia de llamadas a la Riot API (modo real)</w:t>
      </w:r>
    </w:p>
    <w:p>
      <w:pPr>
        <w:pStyle w:val="ListParagraph"/>
        <w:numPr>
          <w:ilvl w:val="0"/>
          <w:numId w:val="2"/>
        </w:numPr>
        <w:spacing w:after="60" w:before="60"/>
      </w:pPr>
      <w:r>
        <w:rPr>
          <w:color w:val="2C3E50"/>
          <w:sz w:val="22"/>
          <w:szCs w:val="22"/>
        </w:rPr>
        <w:t xml:space="preserve">account-v1: GET /riot/account/v1/accounts/by-riot-id/{name}/{tag} → obtiene el PUUID del jugador. Routing: americas.</w:t>
      </w:r>
    </w:p>
    <w:p>
      <w:pPr>
        <w:pStyle w:val="ListParagraph"/>
        <w:numPr>
          <w:ilvl w:val="0"/>
          <w:numId w:val="2"/>
        </w:numPr>
        <w:spacing w:after="60" w:before="60"/>
      </w:pPr>
      <w:r>
        <w:rPr>
          <w:color w:val="2C3E50"/>
          <w:sz w:val="22"/>
          <w:szCs w:val="22"/>
        </w:rPr>
        <w:t xml:space="preserve">summoner-v4: GET /lol/summoner/v4/summoners/by-puuid/{puuid} → obtiene profileIconId y summonerLevel. Plataforma: la2 (LAS).</w:t>
      </w:r>
    </w:p>
    <w:p>
      <w:pPr>
        <w:pStyle w:val="ListParagraph"/>
        <w:numPr>
          <w:ilvl w:val="0"/>
          <w:numId w:val="2"/>
        </w:numPr>
        <w:spacing w:after="60" w:before="60"/>
      </w:pPr>
      <w:r>
        <w:rPr>
          <w:color w:val="2C3E50"/>
          <w:sz w:val="22"/>
          <w:szCs w:val="22"/>
        </w:rPr>
        <w:t xml:space="preserve">match-v5: GET /lol/match/v5/matches/by-puuid/{puuid}/ids?startTime={14_días_atrás}&amp;count=100 → lista de match IDs. Routing: americas.</w:t>
      </w:r>
    </w:p>
    <w:p>
      <w:pPr>
        <w:pStyle w:val="ListParagraph"/>
        <w:numPr>
          <w:ilvl w:val="0"/>
          <w:numId w:val="2"/>
        </w:numPr>
        <w:spacing w:after="60" w:before="60"/>
      </w:pPr>
      <w:r>
        <w:rPr>
          <w:color w:val="2C3E50"/>
          <w:sz w:val="22"/>
          <w:szCs w:val="22"/>
        </w:rPr>
        <w:t xml:space="preserve">Por cada match ID: GET /lol/match/v5/matches/{matchId} → duración (gameDuration) y timestamp (gameCreation). Pausa 80 ms entre llamadas para respetar el rate limit.</w:t>
      </w:r>
    </w:p>
    <w:p>
      <w:pPr>
        <w:spacing w:after="80"/>
      </w:pPr>
      <w:r>
        <w:t xml:space="preserve"/>
      </w:r>
    </w:p>
    <w:p>
      <w:pPr>
        <w:pStyle w:val="Heading2"/>
        <w:spacing w:after="160" w:before="320"/>
      </w:pPr>
      <w:r>
        <w:rPr>
          <w:b/>
          <w:bCs/>
          <w:color w:val="1B4F72"/>
        </w:rPr>
        <w:t xml:space="preserve">5.2 Manejo de errores y modo demo</w:t>
      </w:r>
    </w:p>
    <w:p>
      <w:pPr>
        <w:spacing w:after="120" w:before="60"/>
        <w:jc w:val="both"/>
      </w:pPr>
      <w:r>
        <w:rPr>
          <w:color w:val="2C3E50"/>
          <w:sz w:val="22"/>
          <w:szCs w:val="22"/>
        </w:rPr>
        <w:t xml:space="preserve">Si la cuenta no existe o tiene menos de 3 partidas en 14 días, se lanza RuntimeError con un mensaje descriptivo que llega al CollectingModal como estado de error. Si no hay RIOT_API_KEY, el modo demo entra automáticamente.</w:t>
      </w:r>
    </w:p>
    <w:p>
      <w:pPr>
        <w:spacing w:after="120" w:before="60"/>
        <w:jc w:val="both"/>
      </w:pPr>
      <w:r>
        <w:rPr>
          <w:color w:val="2C3E50"/>
          <w:sz w:val="22"/>
          <w:szCs w:val="22"/>
        </w:rPr>
        <w:t xml:space="preserve">Las dev keys de Riot caducan cada 24 horas. Sin clave o con clave inválida, el backend entra en modo demo. El campo demo: true en la respuesta del dashboard indica que los datos son simulados.</w:t>
      </w:r>
    </w:p>
    <w:p>
      <w:pPr>
        <w:pStyle w:val="Heading2"/>
        <w:spacing w:after="160" w:before="320"/>
      </w:pPr>
      <w:r>
        <w:rPr>
          <w:b/>
          <w:bCs/>
          <w:color w:val="1B4F72"/>
        </w:rPr>
        <w:t xml:space="preserve">5.3 Data Dragon (íconos de invocador)</w:t>
      </w:r>
    </w:p>
    <w:p>
      <w:pPr>
        <w:spacing w:after="120" w:before="60"/>
        <w:jc w:val="both"/>
      </w:pPr>
      <w:r>
        <w:rPr>
          <w:color w:val="2C3E50"/>
          <w:sz w:val="22"/>
          <w:szCs w:val="22"/>
        </w:rPr>
        <w:t xml:space="preserve">El colector construye la URL del ícono de perfil con la versión más reciente de Data Dragon (obtenida de https://ddragon.leagueoflegends.com/api/versions.json, cacheada con @lru_cache). Si la petición falla, usa la versión de fallback (15.10.1).</w:t>
      </w:r>
    </w:p>
    <w:p>
      <w:pPr>
        <w:spacing w:after="120" w:before="60"/>
        <w:jc w:val="both"/>
      </w:pPr>
      <w:r>
        <w:rPr>
          <w:color w:val="2C3E50"/>
          <w:sz w:val="22"/>
          <w:szCs w:val="22"/>
        </w:rPr>
        <w:t xml:space="preserve">URL del ícono: https://ddragon.leagueoflegends.com/cdn/{version}/img/profileicon/{icon_id}.png</w:t>
      </w:r>
    </w:p>
    <w:p>
      <w:r>
        <w:br w:type="page"/>
      </w:r>
    </w:p>
    <w:p>
      <w:pPr>
        <w:pStyle w:val="Heading1"/>
        <w:spacing w:after="200" w:before="0"/>
      </w:pPr>
      <w:r>
        <w:rPr>
          <w:b/>
          <w:bCs/>
          <w:color w:val="1B4F72"/>
        </w:rPr>
        <w:t xml:space="preserve">6. Entrenamiento del Modelo (train_model.py)</w:t>
      </w:r>
    </w:p>
    <w:p>
      <w:pPr>
        <w:spacing w:after="120" w:before="60"/>
        <w:jc w:val="both"/>
      </w:pPr>
      <w:r>
        <w:rPr>
          <w:color w:val="2C3E50"/>
          <w:sz w:val="22"/>
          <w:szCs w:val="22"/>
        </w:rPr>
        <w:t xml:space="preserve">El script training/train_model.py entrena el modelo y genera todos los artefactos y figuras. Se ejecuta una sola vez (fuera del servidor) con: python training/train_model.py</w:t>
      </w:r>
    </w:p>
    <w:p>
      <w:pPr>
        <w:pStyle w:val="Heading2"/>
        <w:spacing w:after="160" w:before="320"/>
      </w:pPr>
      <w:r>
        <w:rPr>
          <w:b/>
          <w:bCs/>
          <w:color w:val="1B4F72"/>
        </w:rPr>
        <w:t xml:space="preserve">6.1 Dataset</w:t>
      </w:r>
    </w:p>
    <w:p>
      <w:pPr>
        <w:spacing w:after="120" w:before="60"/>
        <w:jc w:val="both"/>
      </w:pPr>
      <w:r>
        <w:rPr>
          <w:color w:val="2C3E50"/>
          <w:sz w:val="22"/>
          <w:szCs w:val="22"/>
        </w:rPr>
        <w:t xml:space="preserve">Archivo: data_collector/dataset_final.csv. Contiene n=300 registros de la fase pretest de la investigación. Columnas: Usuario, Tag (se descartan), ND, HPD, DCJ (features del modelo), y Riesgo (etiqueta binaria 0/1 derivada del ICOGS-A con corte P75).</w:t>
      </w:r>
    </w:p>
    <w:p>
      <w:pPr>
        <w:pStyle w:val="Heading2"/>
        <w:spacing w:after="160" w:before="320"/>
      </w:pPr>
      <w:r>
        <w:rPr>
          <w:b/>
          <w:bCs/>
          <w:color w:val="1B4F72"/>
        </w:rPr>
        <w:t xml:space="preserve">6.2 Proceso de entrenamiento</w:t>
      </w:r>
    </w:p>
    <w:p>
      <w:pPr>
        <w:pStyle w:val="ListParagraph"/>
        <w:numPr>
          <w:ilvl w:val="0"/>
          <w:numId w:val="2"/>
        </w:numPr>
        <w:spacing w:after="60" w:before="60"/>
      </w:pPr>
      <w:r>
        <w:rPr>
          <w:color w:val="2C3E50"/>
          <w:sz w:val="22"/>
          <w:szCs w:val="22"/>
        </w:rPr>
        <w:t xml:space="preserve">FASE 1: Carga del dataset y distribución de la etiqueta.</w:t>
      </w:r>
    </w:p>
    <w:p>
      <w:pPr>
        <w:pStyle w:val="ListParagraph"/>
        <w:numPr>
          <w:ilvl w:val="0"/>
          <w:numId w:val="2"/>
        </w:numPr>
        <w:spacing w:after="60" w:before="60"/>
      </w:pPr>
      <w:r>
        <w:rPr>
          <w:color w:val="2C3E50"/>
          <w:sz w:val="22"/>
          <w:szCs w:val="22"/>
        </w:rPr>
        <w:t xml:space="preserve">FASE 2: Preprocesamiento — LabelEncoder con classes_ fijos (['Sin riesgo', 'Riesgo']), StandardScaler, split estratificado 80/20 con random_state=42.</w:t>
      </w:r>
    </w:p>
    <w:p>
      <w:pPr>
        <w:pStyle w:val="ListParagraph"/>
        <w:numPr>
          <w:ilvl w:val="0"/>
          <w:numId w:val="2"/>
        </w:numPr>
        <w:spacing w:after="60" w:before="60"/>
      </w:pPr>
      <w:r>
        <w:rPr>
          <w:color w:val="2C3E50"/>
          <w:sz w:val="22"/>
          <w:szCs w:val="22"/>
        </w:rPr>
        <w:t xml:space="preserve">PASO 1: Cross-validation de 5 folds estratificados sobre el 80% de train, evaluando Accuracy, Precision, Recall y F1.</w:t>
      </w:r>
    </w:p>
    <w:p>
      <w:pPr>
        <w:pStyle w:val="ListParagraph"/>
        <w:numPr>
          <w:ilvl w:val="0"/>
          <w:numId w:val="2"/>
        </w:numPr>
        <w:spacing w:after="60" w:before="60"/>
      </w:pPr>
      <w:r>
        <w:rPr>
          <w:color w:val="2C3E50"/>
          <w:sz w:val="22"/>
          <w:szCs w:val="22"/>
        </w:rPr>
        <w:t xml:space="preserve">PASO 2: Entrenamiento final del XGBoost sobre el 100% del conjunto de train.</w:t>
      </w:r>
    </w:p>
    <w:p>
      <w:pPr>
        <w:pStyle w:val="ListParagraph"/>
        <w:numPr>
          <w:ilvl w:val="0"/>
          <w:numId w:val="2"/>
        </w:numPr>
        <w:spacing w:after="60" w:before="60"/>
      </w:pPr>
      <w:r>
        <w:rPr>
          <w:color w:val="2C3E50"/>
          <w:sz w:val="22"/>
          <w:szCs w:val="22"/>
        </w:rPr>
        <w:t xml:space="preserve">PASO 3: Evaluación sobre el 20% de test (nunca visto durante el desarrollo).</w:t>
      </w:r>
    </w:p>
    <w:p>
      <w:pPr>
        <w:pStyle w:val="ListParagraph"/>
        <w:numPr>
          <w:ilvl w:val="0"/>
          <w:numId w:val="2"/>
        </w:numPr>
        <w:spacing w:after="60" w:before="60"/>
      </w:pPr>
      <w:r>
        <w:rPr>
          <w:color w:val="2C3E50"/>
          <w:sz w:val="22"/>
          <w:szCs w:val="22"/>
        </w:rPr>
        <w:t xml:space="preserve">Generación de figuras: matriz de confusión, importancia de variables, curva ROC.</w:t>
      </w:r>
    </w:p>
    <w:p>
      <w:pPr>
        <w:pStyle w:val="ListParagraph"/>
        <w:numPr>
          <w:ilvl w:val="0"/>
          <w:numId w:val="2"/>
        </w:numPr>
        <w:spacing w:after="60" w:before="60"/>
      </w:pPr>
      <w:r>
        <w:rPr>
          <w:color w:val="2C3E50"/>
          <w:sz w:val="22"/>
          <w:szCs w:val="22"/>
        </w:rPr>
        <w:t xml:space="preserve">Guardado de artefactos: modelo_gaming.pkl, scaler.pkl, encoder.pkl y CSV de resultados.</w:t>
      </w:r>
    </w:p>
    <w:p>
      <w:pPr>
        <w:spacing w:after="80"/>
      </w:pPr>
      <w:r>
        <w:t xml:space="preserve"/>
      </w:r>
    </w:p>
    <w:p>
      <w:pPr>
        <w:pStyle w:val="Heading2"/>
        <w:spacing w:after="160" w:before="320"/>
      </w:pPr>
      <w:r>
        <w:rPr>
          <w:b/>
          <w:bCs/>
          <w:color w:val="1B4F72"/>
        </w:rPr>
        <w:t xml:space="preserve">6.3 Parámetros de XGBoost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Parámetro</w:t>
            </w:r>
          </w:p>
        </w:tc>
        <w:tc>
          <w:tcPr>
            <w:tcW w:type="dxa" w:w="6638"/>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Valor y justificación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n_estimators</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300 — suficiente para convergencia sin overfitting</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learning_rate</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0.05 — conservador, favorece generalización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max_depth</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5 — profundidad moderada para features simples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eval_metric</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'logloss' — métrica de optimización interna</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scale_pos_weight</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n_neg / n_pos — compensa el desbalance de clases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random_state</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42 — reproducibilidad</w:t>
            </w:r>
          </w:p>
        </w:tc>
      </w:tr>
    </w:tbl>
    <w:p>
      <w:r>
        <w:br w:type="page"/>
      </w:r>
    </w:p>
    <w:p>
      <w:pPr>
        <w:pStyle w:val="Heading1"/>
        <w:spacing w:after="200" w:before="0"/>
      </w:pPr>
      <w:r>
        <w:rPr>
          <w:b/>
          <w:bCs/>
          <w:color w:val="1B4F72"/>
        </w:rPr>
        <w:t xml:space="preserve">7. Despliegue en Producción</w:t>
      </w:r>
    </w:p>
    <w:p>
      <w:pPr>
        <w:pStyle w:val="Heading2"/>
        <w:spacing w:after="160" w:before="320"/>
      </w:pPr>
      <w:r>
        <w:rPr>
          <w:b/>
          <w:bCs/>
          <w:color w:val="1B4F72"/>
        </w:rPr>
        <w:t xml:space="preserve">7.1 Backend — Render</w:t>
      </w:r>
    </w:p>
    <w:p>
      <w:pPr>
        <w:spacing w:after="120" w:before="60"/>
        <w:jc w:val="both"/>
      </w:pPr>
      <w:r>
        <w:rPr>
          <w:color w:val="2C3E50"/>
          <w:sz w:val="22"/>
          <w:szCs w:val="22"/>
        </w:rPr>
        <w:t xml:space="preserve">El backend se despliega en Render como servicio web Python. La configuración está en render.yaml.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Campo</w:t>
            </w:r>
          </w:p>
        </w:tc>
        <w:tc>
          <w:tcPr>
            <w:tcW w:type="dxa" w:w="6638"/>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Valor</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Nombre del servicio</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gaming-wellness-api</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Runtime</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Python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Build command</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pip install -r requirements.txt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Start command</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gunicorn wsgi:app --bind 0.0.0.0:$PORT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Variables de entorno</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RIOT_API_KEY, FIREBASE_CREDENTIALS_JSON (inyectadas por Render)</w:t>
            </w:r>
          </w:p>
        </w:tc>
      </w:tr>
    </w:tbl>
    <w:p>
      <w:pPr>
        <w:spacing w:after="120" w:before="60"/>
        <w:jc w:val="both"/>
      </w:pPr>
      <w:r>
        <w:rPr>
          <w:color w:val="2C3E50"/>
          <w:sz w:val="22"/>
          <w:szCs w:val="22"/>
        </w:rPr>
        <w:t xml:space="preserve">FIREBASE_CREDENTIALS_JSON contiene el JSON completo de la clave de servicio de Firebase (el contenido de firebase-key.json). Esto evita subir el archivo al repositorio.</w:t>
      </w:r>
    </w:p>
    <w:p>
      <w:pPr>
        <w:spacing w:after="120" w:before="60"/>
        <w:jc w:val="both"/>
      </w:pPr>
      <w:r>
        <w:rPr>
          <w:color w:val="2C3E50"/>
          <w:sz w:val="22"/>
          <w:szCs w:val="22"/>
        </w:rPr>
        <w:t xml:space="preserve">El despliegue se activa automáticamente con git push a la rama main.</w:t>
      </w:r>
    </w:p>
    <w:p>
      <w:pPr>
        <w:spacing w:after="80"/>
      </w:pPr>
      <w:r>
        <w:t xml:space="preserve"/>
      </w:r>
    </w:p>
    <w:p>
      <w:pPr>
        <w:pStyle w:val="Heading2"/>
        <w:spacing w:after="160" w:before="320"/>
      </w:pPr>
      <w:r>
        <w:rPr>
          <w:b/>
          <w:bCs/>
          <w:color w:val="1B4F72"/>
        </w:rPr>
        <w:t xml:space="preserve">7.2 Frontend — Firebase Hosting</w:t>
      </w:r>
    </w:p>
    <w:p>
      <w:pPr>
        <w:spacing w:after="120" w:before="60"/>
        <w:jc w:val="both"/>
      </w:pPr>
      <w:r>
        <w:rPr>
          <w:color w:val="2C3E50"/>
          <w:sz w:val="22"/>
          <w:szCs w:val="22"/>
        </w:rPr>
        <w:t xml:space="preserve">El frontend se despliega en Firebase Hosting con firebase deploy. Pasos:</w:t>
      </w:r>
    </w:p>
    <w:p>
      <w:pPr>
        <w:pStyle w:val="ListParagraph"/>
        <w:numPr>
          <w:ilvl w:val="0"/>
          <w:numId w:val="2"/>
        </w:numPr>
        <w:spacing w:after="60" w:before="60"/>
      </w:pPr>
      <w:r>
        <w:rPr>
          <w:color w:val="2C3E50"/>
          <w:sz w:val="22"/>
          <w:szCs w:val="22"/>
        </w:rPr>
        <w:t xml:space="preserve">npm run build — genera la carpeta dist/ con los archivos estáticos.</w:t>
      </w:r>
    </w:p>
    <w:p>
      <w:pPr>
        <w:pStyle w:val="ListParagraph"/>
        <w:numPr>
          <w:ilvl w:val="0"/>
          <w:numId w:val="2"/>
        </w:numPr>
        <w:spacing w:after="60" w:before="60"/>
      </w:pPr>
      <w:r>
        <w:rPr>
          <w:color w:val="2C3E50"/>
          <w:sz w:val="22"/>
          <w:szCs w:val="22"/>
        </w:rPr>
        <w:t xml:space="preserve">firebase deploy — sube dist/ a Firebase Hosting.</w:t>
      </w:r>
    </w:p>
    <w:p>
      <w:pPr>
        <w:spacing w:after="120" w:before="60"/>
        <w:jc w:val="both"/>
      </w:pPr>
      <w:r>
        <w:rPr>
          <w:color w:val="2C3E50"/>
          <w:sz w:val="22"/>
          <w:szCs w:val="22"/>
        </w:rPr>
        <w:t xml:space="preserve">La URL del backend en producción se configura en frontend/.env.production como VITE_API_URL. Vite incrusta esta variable en el bundle en tiempo de build.</w:t>
      </w:r>
    </w:p>
    <w:p>
      <w:pPr>
        <w:spacing w:after="120" w:before="60"/>
        <w:jc w:val="both"/>
      </w:pPr>
      <w:r>
        <w:rPr>
          <w:color w:val="2C3E50"/>
          <w:sz w:val="22"/>
          <w:szCs w:val="22"/>
        </w:rPr>
        <w:t xml:space="preserve">Configuración de Firebase Hosting: firebase.json define la carpeta pública (dist) y las reglas de reescritura SPA (todas las rutas sirven index.html).</w:t>
      </w:r>
    </w:p>
    <w:p>
      <w:r>
        <w:br w:type="page"/>
      </w:r>
    </w:p>
    <w:p>
      <w:pPr>
        <w:pStyle w:val="Heading1"/>
        <w:spacing w:after="200" w:before="0"/>
      </w:pPr>
      <w:r>
        <w:rPr>
          <w:b/>
          <w:bCs/>
          <w:color w:val="1B4F72"/>
        </w:rPr>
        <w:t xml:space="preserve">8. Ejecución Local</w:t>
      </w:r>
    </w:p>
    <w:p>
      <w:pPr>
        <w:pStyle w:val="Heading2"/>
        <w:spacing w:after="160" w:before="320"/>
      </w:pPr>
      <w:r>
        <w:rPr>
          <w:b/>
          <w:bCs/>
          <w:color w:val="1B4F72"/>
        </w:rPr>
        <w:t xml:space="preserve">8.1 Backend</w:t>
      </w:r>
    </w:p>
    <w:p>
      <w:pPr>
        <w:shd w:fill="F0F3F4" w:val="clear"/>
        <w:spacing w:after="60" w:before="60"/>
        <w:ind w:left="360"/>
      </w:pPr>
      <w:r>
        <w:rPr>
          <w:rFonts w:ascii="Courier New" w:cs="Courier New" w:eastAsia="Courier New" w:hAnsi="Courier New"/>
          <w:color w:val="2C3E50"/>
          <w:sz w:val="18"/>
          <w:szCs w:val="18"/>
        </w:rPr>
        <w:t xml:space="preserve">cd D:\Backend</w:t>
      </w:r>
    </w:p>
    <w:p>
      <w:pPr>
        <w:shd w:fill="F0F3F4" w:val="clear"/>
        <w:spacing w:after="60" w:before="60"/>
        <w:ind w:left="360"/>
      </w:pPr>
      <w:r>
        <w:rPr>
          <w:rFonts w:ascii="Courier New" w:cs="Courier New" w:eastAsia="Courier New" w:hAnsi="Courier New"/>
          <w:color w:val="2C3E50"/>
          <w:sz w:val="18"/>
          <w:szCs w:val="18"/>
        </w:rPr>
        <w:t xml:space="preserve">venv\Scripts\activate</w:t>
      </w:r>
    </w:p>
    <w:p>
      <w:pPr>
        <w:shd w:fill="F0F3F4" w:val="clear"/>
        <w:spacing w:after="60" w:before="60"/>
        <w:ind w:left="360"/>
      </w:pPr>
      <w:r>
        <w:rPr>
          <w:rFonts w:ascii="Courier New" w:cs="Courier New" w:eastAsia="Courier New" w:hAnsi="Courier New"/>
          <w:color w:val="2C3E50"/>
          <w:sz w:val="18"/>
          <w:szCs w:val="18"/>
        </w:rPr>
        <w:t xml:space="preserve">python run.py</w:t>
      </w:r>
    </w:p>
    <w:p>
      <w:pPr>
        <w:spacing w:after="120" w:before="60"/>
        <w:jc w:val="both"/>
      </w:pPr>
      <w:r>
        <w:rPr>
          <w:color w:val="2C3E50"/>
          <w:sz w:val="22"/>
          <w:szCs w:val="22"/>
        </w:rPr>
        <w:t xml:space="preserve">API disponible en: http://localhost:5000</w:t>
      </w:r>
    </w:p>
    <w:p>
      <w:pPr>
        <w:spacing w:after="120" w:before="60"/>
        <w:jc w:val="both"/>
      </w:pPr>
      <w:r>
        <w:rPr>
          <w:color w:val="2C3E50"/>
          <w:sz w:val="22"/>
          <w:szCs w:val="22"/>
        </w:rPr>
        <w:t xml:space="preserve">Swagger UI: http://localhost:5000/apidocs/</w:t>
      </w:r>
    </w:p>
    <w:p>
      <w:pPr>
        <w:spacing w:after="80"/>
      </w:pPr>
      <w:r>
        <w:t xml:space="preserve"/>
      </w:r>
    </w:p>
    <w:p>
      <w:pPr>
        <w:pStyle w:val="Heading2"/>
        <w:spacing w:after="160" w:before="320"/>
      </w:pPr>
      <w:r>
        <w:rPr>
          <w:b/>
          <w:bCs/>
          <w:color w:val="1B4F72"/>
        </w:rPr>
        <w:t xml:space="preserve">8.2 Frontend</w:t>
      </w:r>
    </w:p>
    <w:p>
      <w:pPr>
        <w:shd w:fill="F0F3F4" w:val="clear"/>
        <w:spacing w:after="60" w:before="60"/>
        <w:ind w:left="360"/>
      </w:pPr>
      <w:r>
        <w:rPr>
          <w:rFonts w:ascii="Courier New" w:cs="Courier New" w:eastAsia="Courier New" w:hAnsi="Courier New"/>
          <w:color w:val="2C3E50"/>
          <w:sz w:val="18"/>
          <w:szCs w:val="18"/>
        </w:rPr>
        <w:t xml:space="preserve">cd D:\frontend</w:t>
      </w:r>
    </w:p>
    <w:p>
      <w:pPr>
        <w:shd w:fill="F0F3F4" w:val="clear"/>
        <w:spacing w:after="60" w:before="60"/>
        <w:ind w:left="360"/>
      </w:pPr>
      <w:r>
        <w:rPr>
          <w:rFonts w:ascii="Courier New" w:cs="Courier New" w:eastAsia="Courier New" w:hAnsi="Courier New"/>
          <w:color w:val="2C3E50"/>
          <w:sz w:val="18"/>
          <w:szCs w:val="18"/>
        </w:rPr>
        <w:t xml:space="preserve">npm install          # solo la primera vez</w:t>
      </w:r>
    </w:p>
    <w:p>
      <w:pPr>
        <w:shd w:fill="F0F3F4" w:val="clear"/>
        <w:spacing w:after="60" w:before="60"/>
        <w:ind w:left="360"/>
      </w:pPr>
      <w:r>
        <w:rPr>
          <w:rFonts w:ascii="Courier New" w:cs="Courier New" w:eastAsia="Courier New" w:hAnsi="Courier New"/>
          <w:color w:val="2C3E50"/>
          <w:sz w:val="18"/>
          <w:szCs w:val="18"/>
        </w:rPr>
        <w:t xml:space="preserve">npm run dev</w:t>
      </w:r>
    </w:p>
    <w:p>
      <w:pPr>
        <w:spacing w:after="120" w:before="60"/>
        <w:jc w:val="both"/>
      </w:pPr>
      <w:r>
        <w:rPr>
          <w:color w:val="2C3E50"/>
          <w:sz w:val="22"/>
          <w:szCs w:val="22"/>
        </w:rPr>
        <w:t xml:space="preserve">Abre la URL que indique la consola (por defecto http://localhost:5173). El backend debe estar corriendo previamente.</w:t>
      </w:r>
    </w:p>
    <w:p>
      <w:pPr>
        <w:spacing w:after="80"/>
      </w:pPr>
      <w:r>
        <w:t xml:space="preserve"/>
      </w:r>
    </w:p>
    <w:p>
      <w:pPr>
        <w:pStyle w:val="Heading2"/>
        <w:spacing w:after="160" w:before="320"/>
      </w:pPr>
      <w:r>
        <w:rPr>
          <w:b/>
          <w:bCs/>
          <w:color w:val="1B4F72"/>
        </w:rPr>
        <w:t xml:space="preserve">8.3 Variables de entorno (.env)</w:t>
      </w:r>
    </w:p>
    <w:p>
      <w:pPr>
        <w:spacing w:after="120" w:before="60"/>
        <w:jc w:val="both"/>
      </w:pPr>
      <w:r>
        <w:rPr>
          <w:color w:val="2C3E50"/>
          <w:sz w:val="22"/>
          <w:szCs w:val="22"/>
        </w:rPr>
        <w:t xml:space="preserve">Crear D:\Backend\.env con:</w:t>
      </w:r>
    </w:p>
    <w:p>
      <w:pPr>
        <w:shd w:fill="F0F3F4" w:val="clear"/>
        <w:spacing w:after="60" w:before="60"/>
        <w:ind w:left="360"/>
      </w:pPr>
      <w:r>
        <w:rPr>
          <w:rFonts w:ascii="Courier New" w:cs="Courier New" w:eastAsia="Courier New" w:hAnsi="Courier New"/>
          <w:color w:val="2C3E50"/>
          <w:sz w:val="18"/>
          <w:szCs w:val="18"/>
        </w:rPr>
        <w:t xml:space="preserve">RIOT_API_KEY=RGAPI-xxxx-xxxx   # dev key de Riot (caduca cada 24 h)</w:t>
      </w:r>
    </w:p>
    <w:p>
      <w:pPr>
        <w:shd w:fill="F0F3F4" w:val="clear"/>
        <w:spacing w:after="60" w:before="60"/>
        <w:ind w:left="360"/>
      </w:pPr>
      <w:r>
        <w:rPr>
          <w:rFonts w:ascii="Courier New" w:cs="Courier New" w:eastAsia="Courier New" w:hAnsi="Courier New"/>
          <w:color w:val="2C3E50"/>
          <w:sz w:val="18"/>
          <w:szCs w:val="18"/>
        </w:rPr>
        <w:t xml:space="preserve">FIREBASE_KEY_PATH=D:\Backend\firebase-key.json  # opcional, por defecto</w:t>
      </w:r>
    </w:p>
    <w:p>
      <w:pPr>
        <w:spacing w:after="120" w:before="60"/>
        <w:jc w:val="both"/>
      </w:pPr>
      <w:r>
        <w:rPr>
          <w:color w:val="2C3E50"/>
          <w:sz w:val="22"/>
          <w:szCs w:val="22"/>
        </w:rPr>
        <w:t xml:space="preserve">Sin RIOT_API_KEY, el colector usa modo demo automáticamente. Sin firebase-key.json (y sin FIREBASE_CREDENTIALS_JSON), el backend opera sin persistencia.</w:t>
      </w:r>
    </w:p>
    <w:p>
      <w:pPr>
        <w:spacing w:after="80"/>
      </w:pPr>
      <w:r>
        <w:t xml:space="preserve"/>
      </w:r>
    </w:p>
    <w:p>
      <w:pPr>
        <w:pStyle w:val="Heading2"/>
        <w:spacing w:after="160" w:before="320"/>
      </w:pPr>
      <w:r>
        <w:rPr>
          <w:b/>
          <w:bCs/>
          <w:color w:val="1B4F72"/>
        </w:rPr>
        <w:t xml:space="preserve">8.4 Instalar dependencias del backend</w:t>
      </w:r>
    </w:p>
    <w:p>
      <w:pPr>
        <w:shd w:fill="F0F3F4" w:val="clear"/>
        <w:spacing w:after="60" w:before="60"/>
        <w:ind w:left="360"/>
      </w:pPr>
      <w:r>
        <w:rPr>
          <w:rFonts w:ascii="Courier New" w:cs="Courier New" w:eastAsia="Courier New" w:hAnsi="Courier New"/>
          <w:color w:val="2C3E50"/>
          <w:sz w:val="18"/>
          <w:szCs w:val="18"/>
        </w:rPr>
        <w:t xml:space="preserve">cd D:\Backend</w:t>
      </w:r>
    </w:p>
    <w:p>
      <w:pPr>
        <w:shd w:fill="F0F3F4" w:val="clear"/>
        <w:spacing w:after="60" w:before="60"/>
        <w:ind w:left="360"/>
      </w:pPr>
      <w:r>
        <w:rPr>
          <w:rFonts w:ascii="Courier New" w:cs="Courier New" w:eastAsia="Courier New" w:hAnsi="Courier New"/>
          <w:color w:val="2C3E50"/>
          <w:sz w:val="18"/>
          <w:szCs w:val="18"/>
        </w:rPr>
        <w:t xml:space="preserve">python -m venv venv</w:t>
      </w:r>
    </w:p>
    <w:p>
      <w:pPr>
        <w:shd w:fill="F0F3F4" w:val="clear"/>
        <w:spacing w:after="60" w:before="60"/>
        <w:ind w:left="360"/>
      </w:pPr>
      <w:r>
        <w:rPr>
          <w:rFonts w:ascii="Courier New" w:cs="Courier New" w:eastAsia="Courier New" w:hAnsi="Courier New"/>
          <w:color w:val="2C3E50"/>
          <w:sz w:val="18"/>
          <w:szCs w:val="18"/>
        </w:rPr>
        <w:t xml:space="preserve">venv\Scripts\activate</w:t>
      </w:r>
    </w:p>
    <w:p>
      <w:pPr>
        <w:shd w:fill="F0F3F4" w:val="clear"/>
        <w:spacing w:after="60" w:before="60"/>
        <w:ind w:left="360"/>
      </w:pPr>
      <w:r>
        <w:rPr>
          <w:rFonts w:ascii="Courier New" w:cs="Courier New" w:eastAsia="Courier New" w:hAnsi="Courier New"/>
          <w:color w:val="2C3E50"/>
          <w:sz w:val="18"/>
          <w:szCs w:val="18"/>
        </w:rPr>
        <w:t xml:space="preserve">pip install -r requirements.txt</w:t>
      </w:r>
    </w:p>
    <w:p>
      <w:pPr>
        <w:spacing w:after="80"/>
      </w:pPr>
      <w:r>
        <w:t xml:space="preserve"/>
      </w:r>
    </w:p>
    <w:p>
      <w:pPr>
        <w:pStyle w:val="Heading2"/>
        <w:spacing w:after="160" w:before="320"/>
      </w:pPr>
      <w:r>
        <w:rPr>
          <w:b/>
          <w:bCs/>
          <w:color w:val="1B4F72"/>
        </w:rPr>
        <w:t xml:space="preserve">8.5 Re-entrenar el modelo</w:t>
      </w:r>
    </w:p>
    <w:p>
      <w:pPr>
        <w:shd w:fill="F0F3F4" w:val="clear"/>
        <w:spacing w:after="60" w:before="60"/>
        <w:ind w:left="360"/>
      </w:pPr>
      <w:r>
        <w:rPr>
          <w:rFonts w:ascii="Courier New" w:cs="Courier New" w:eastAsia="Courier New" w:hAnsi="Courier New"/>
          <w:color w:val="2C3E50"/>
          <w:sz w:val="18"/>
          <w:szCs w:val="18"/>
        </w:rPr>
        <w:t xml:space="preserve">cd D:\Backend</w:t>
      </w:r>
    </w:p>
    <w:p>
      <w:pPr>
        <w:shd w:fill="F0F3F4" w:val="clear"/>
        <w:spacing w:after="60" w:before="60"/>
        <w:ind w:left="360"/>
      </w:pPr>
      <w:r>
        <w:rPr>
          <w:rFonts w:ascii="Courier New" w:cs="Courier New" w:eastAsia="Courier New" w:hAnsi="Courier New"/>
          <w:color w:val="2C3E50"/>
          <w:sz w:val="18"/>
          <w:szCs w:val="18"/>
        </w:rPr>
        <w:t xml:space="preserve">venv\Scripts\activate</w:t>
      </w:r>
    </w:p>
    <w:p>
      <w:pPr>
        <w:shd w:fill="F0F3F4" w:val="clear"/>
        <w:spacing w:after="60" w:before="60"/>
        <w:ind w:left="360"/>
      </w:pPr>
      <w:r>
        <w:rPr>
          <w:rFonts w:ascii="Courier New" w:cs="Courier New" w:eastAsia="Courier New" w:hAnsi="Courier New"/>
          <w:color w:val="2C3E50"/>
          <w:sz w:val="18"/>
          <w:szCs w:val="18"/>
        </w:rPr>
        <w:t xml:space="preserve">python training/train_model.py</w:t>
      </w:r>
    </w:p>
    <w:p>
      <w:pPr>
        <w:spacing w:after="120" w:before="60"/>
        <w:jc w:val="both"/>
      </w:pPr>
      <w:r>
        <w:rPr>
          <w:color w:val="2C3E50"/>
          <w:sz w:val="22"/>
          <w:szCs w:val="22"/>
        </w:rPr>
        <w:t xml:space="preserve">Esto sobreescribe modelo_gaming.pkl, scaler.pkl, encoder.pkl y regenera todas las figuras y CSV de resultados.</w:t>
      </w:r>
    </w:p>
    <w:p>
      <w:r>
        <w:br w:type="page"/>
      </w:r>
    </w:p>
    <w:p>
      <w:pPr>
        <w:pStyle w:val="Heading1"/>
        <w:spacing w:after="200" w:before="0"/>
      </w:pPr>
      <w:r>
        <w:rPr>
          <w:b/>
          <w:bCs/>
          <w:color w:val="1B4F72"/>
        </w:rPr>
        <w:t xml:space="preserve">9. Credenciales y Seguridad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Credencial</w:t>
            </w:r>
          </w:p>
        </w:tc>
        <w:tc>
          <w:tcPr>
            <w:tcW w:type="dxa" w:w="6638"/>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Descripción y ubicación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firebase-key.json</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Clave de servicio de Firebase Admin. En D:\Backend\firebase-key.json. IGNORADA por .gitignore. Nunca subir a repositorios públicos.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RIOT_API_KEY</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API key de Riot Games. En D:\Backend\.env local. En producción, inyectada como variable de entorno en Render. Las dev keys caducan cada 24 horas.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FIREBASE_CREDENTIALS_JSON</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JSON de la clave de servicio como string. Variable de entorno en Render. Alternativa a firebase-key.json para entornos sin sistema de archivos persistente.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Configuración Firebase (cliente)</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En D:\frontend\src\services\firebase.js. Contiene la config pública del proyecto Firebase (apiKey, authDomain, projectId, etc.). Es seguro tener esto en el código ya que solo permite autenticación de clientes.</w:t>
            </w:r>
          </w:p>
        </w:tc>
      </w:tr>
    </w:tbl>
    <w:p>
      <w:pPr>
        <w:spacing w:after="80"/>
      </w:pPr>
      <w:r>
        <w:t xml:space="preserve"/>
      </w:r>
    </w:p>
    <w:p>
      <w:pPr>
        <w:spacing w:after="120" w:before="60"/>
        <w:jc w:val="both"/>
      </w:pPr>
      <w:r>
        <w:rPr>
          <w:color w:val="2C3E50"/>
          <w:sz w:val="22"/>
          <w:szCs w:val="22"/>
        </w:rPr>
        <w:t xml:space="preserve">IMPORTANTE — Validación del token: actualmente el backend confía en el uid que llega del cliente sin verificar el token de Firebase. Para producción se recomienda implementar la verificación con firebase_admin.auth().verify_id_token(id_token) en cada endpoint del dashboard.</w:t>
      </w:r>
    </w:p>
    <w:p>
      <w:r>
        <w:br w:type="page"/>
      </w:r>
    </w:p>
    <w:p>
      <w:pPr>
        <w:pStyle w:val="Heading1"/>
        <w:spacing w:after="200" w:before="0"/>
      </w:pPr>
      <w:r>
        <w:rPr>
          <w:b/>
          <w:bCs/>
          <w:color w:val="1B4F72"/>
        </w:rPr>
        <w:t xml:space="preserve">10. Notas Técnicas y Gotchas</w:t>
      </w:r>
    </w:p>
    <w:p>
      <w:pPr>
        <w:spacing w:after="120" w:before="60"/>
        <w:jc w:val="both"/>
      </w:pPr>
      <w:r>
        <w:rPr>
          <w:color w:val="2C3E50"/>
          <w:sz w:val="22"/>
          <w:szCs w:val="22"/>
        </w:rPr>
        <w:t xml:space="preserve">Aspectos técnicos importantes descubiertos durante el desarrollo: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Tema</w:t>
            </w:r>
          </w:p>
        </w:tc>
        <w:tc>
          <w:tcPr>
            <w:tcW w:type="dxa" w:w="6638"/>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Detalle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FEATURES del modelo</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El orden exacto del .pkl es ['ND', 'HPD', 'DCJ']. Cambiar el orden produce predicciones incorrectas.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TPP vs TP</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El colector llama 'TPP' a la variable que en el modelo histórico se llamaba 'TP' (total de partidas). El endpoint /api/predict acepta ambos como alias.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Dev keys de Riot</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Las claves de desarrollo caducan cada 24 horas. Sin clave válida, el backend entra automáticamente en modo demo.</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Modo degradado de Firestore</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Si Firestore no está disponible, el backend NO se cae: los endpoints de predicción y recolección siguen funcionando, pero los del dashboard devuelven 503.</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Jobs en memoria</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El almacén de jobs (jobs.py) es en memoria. Si el servidor se reinicia mientras un job está en curso, ese job se pierde y el frontend recibirá 404.</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Estilos scopeados</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auth.css va bajo .gw-auth y dashboard.css bajo .gw-app para evitar conflictos de nombres de clase.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Windows no distingue mayúsculas</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En Windows, 'Auth.css' y 'auth.css' son el mismo archivo. Cuidado al renombrar en entornos case-insensitive.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Ventana de sueño y medianoche</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La función _es_noche() maneja correctamente ventanas que cruzan la medianoche (ej. 23:00–07:00): if inicio &gt; fin: hora &gt;= inicio OR hora &lt; fin.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Filtro por riotId en historial</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Al cambiar de summoner, el dashboard muestra solo la última recolección de la cuenta activa. El historial sin campo riotId (datos anteriores a la implementación) siempre se incluye por compatibilidad hacia atrás.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LRU cache del modelo</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load_artifacts() está decorada con @lru_cache(maxsize=1): los .pkl se cargan en memoria una sola vez al primer predict y se reutilizan, sin coste de I/O en predicciones posteriores.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Firebase Debug Reloader</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El reloader de Flask puede llamar a initialize_app() dos veces en modo debug. El código lo maneja: si la app ya existe ('already exists' en el error), reutiliza el cliente Firestore existente.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Score 0 vs datos ausentes</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La función _score_prediccion() en predicciones_service.py distingue entre score=0 real y dato ausente: si score=0 pero probabilidades.Riesgo &gt; 0, usa la probabilidad directamente.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porDiaSemana coherente con porHora</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En modo demo, ambas distribuciones usan tts_semana como base común para garantizar que la suma sea coherente entre el gráfico horario y el semanal.</w:t>
            </w:r>
          </w:p>
        </w:tc>
      </w:tr>
    </w:tbl>
    <w:p>
      <w:r>
        <w:br w:type="page"/>
      </w:r>
    </w:p>
    <w:p>
      <w:pPr>
        <w:pStyle w:val="Heading1"/>
        <w:spacing w:after="200" w:before="0"/>
      </w:pPr>
      <w:r>
        <w:rPr>
          <w:b/>
          <w:bCs/>
          <w:color w:val="1B4F72"/>
        </w:rPr>
        <w:t xml:space="preserve">11. Estado del Proyecto (Julio 2026)</w:t>
      </w:r>
    </w:p>
    <w:p>
      <w:pPr>
        <w:pStyle w:val="Heading2"/>
        <w:spacing w:after="160" w:before="320"/>
      </w:pPr>
      <w:r>
        <w:rPr>
          <w:b/>
          <w:bCs/>
          <w:color w:val="1B4F72"/>
        </w:rPr>
        <w:t xml:space="preserve">11.1 Funcionalidades completadas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Área</w:t>
            </w:r>
          </w:p>
        </w:tc>
        <w:tc>
          <w:tcPr>
            <w:tcW w:type="dxa" w:w="6638"/>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Estado</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Login + registro + consentimiento informado</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Completado</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Dashboard (5 vistas) con datos reales</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Completado</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Recolección real via Riot API</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Completado</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Modo demo (sin API key)</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Completado</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Persistencia en Firestore</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Completado</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Modelo XGBoost + predicción</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Completado</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Swagger UI (documentación interactiva)</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Completado</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Capa de reglas (recomendaciones.py)</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Completado</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Métricas extra (PJN, distribuciones horaria/semanal)</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Completado</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Sistema de logros (11 logros)</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Completado</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Metas progresivas automáticas (4 niveles)</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Completado</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Proyecciones futuras (3 escenarios / 3 horizontes)</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Completado</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Cuestionario ICOGS-A en plataforma</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Completado</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Resetear cuenta</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Completado</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Cambiar de summoner</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Completado</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Responsive (móvil + escritorio)</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Completado</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Despliegue en Render + Firebase Hosting</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Completado</w:t>
            </w:r>
          </w:p>
        </w:tc>
      </w:tr>
    </w:tbl>
    <w:p>
      <w:pPr>
        <w:spacing w:after="80"/>
      </w:pPr>
      <w:r>
        <w:t xml:space="preserve"/>
      </w:r>
    </w:p>
    <w:p>
      <w:pPr>
        <w:pStyle w:val="Heading2"/>
        <w:spacing w:after="160" w:before="320"/>
      </w:pPr>
      <w:r>
        <w:rPr>
          <w:b/>
          <w:bCs/>
          <w:color w:val="1B4F72"/>
        </w:rPr>
        <w:t xml:space="preserve">11.2 Pendiente / opcional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Tema</w:t>
            </w:r>
          </w:p>
        </w:tc>
        <w:tc>
          <w:tcPr>
            <w:tcW w:type="dxa" w:w="6638"/>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Descripción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Verificación del token de Firebase</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El backend confía en el uid del cliente. Para producción: verify_id_token().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Notificaciones / recordatorios</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La tarjeta de recordatorios es solo UI. No hay sistema de notificaciones push implementado.</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Tips preventivos mock</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Los tips preventivos en DashboardPage son datos de ejemplo; las alertas de la capa de reglas son reales.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Tendencia de TTS por semana</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El historial muestra tendencia de score; faltaría una gráfica de TTS por semana si se quisiera.</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Validación de partidas de LoL</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3E50"/>
                <w:sz w:val="20"/>
                <w:szCs w:val="20"/>
              </w:rPr>
              <w:t xml:space="preserve">El colector descarga todos los match IDs sin filtrar por tipo de juego. Partidas de modos especiales (ARAM, TFT) quedan incluidas.</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ED6F1" w:sz="4"/>
      </w:pBdr>
      <w:spacing w:before="80"/>
      <w:jc w:val="center"/>
    </w:pPr>
    <w:r>
      <w:rPr>
        <w:rFonts w:ascii="Arial" w:cs="Arial" w:eastAsia="Arial" w:hAnsi="Arial"/>
        <w:i/>
        <w:iCs/>
        <w:color w:val="7F8C8D"/>
        <w:sz w:val="16"/>
        <w:szCs w:val="16"/>
      </w:rPr>
      <w:t xml:space="preserve">Universidad César Vallejo — Tesis Jesús H. Escudero Santillán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ED6F1" w:sz="6"/>
      </w:pBdr>
      <w:tabs>
        <w:tab w:val="right" w:pos="9638"/>
      </w:tabs>
      <w:spacing w:after="120"/>
      <w:jc w:val="right"/>
    </w:pPr>
    <w:r>
      <w:rPr>
        <w:rFonts w:ascii="Arial" w:cs="Arial" w:eastAsia="Arial" w:hAnsi="Arial"/>
        <w:color w:val="7F8C8D"/>
        <w:sz w:val="18"/>
        <w:szCs w:val="18"/>
      </w:rPr>
      <w:t xml:space="preserve">Gaming Wellness Prevent — Documentación Técnica</w:t>
    </w:r>
    <w:r>
      <w:rPr>
        <w:rFonts w:ascii="Arial" w:cs="Arial" w:eastAsia="Arial" w:hAnsi="Arial"/>
        <w:color w:val="7F8C8D"/>
        <w:sz w:val="18"/>
        <w:szCs w:val="18"/>
      </w:rPr>
      <w:t xml:space="preserve">	</w:t>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6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2E86C1" w:sz="8"/>
      </w:pBdr>
      <w:spacing w:after="200" w:before="400"/>
      <w:outlineLvl w:val="0"/>
    </w:pPr>
    <w:rPr>
      <w:rFonts w:ascii="Arial" w:cs="Arial" w:eastAsia="Arial" w:hAnsi="Arial"/>
      <w:b/>
      <w:bCs/>
      <w:color w:val="1B4F72"/>
      <w:sz w:val="36"/>
      <w:szCs w:val="36"/>
    </w:rPr>
  </w:style>
  <w:style w:type="paragraph" w:styleId="Heading2">
    <w:name w:val="Heading 2"/>
    <w:basedOn w:val="Normal"/>
    <w:next w:val="Normal"/>
    <w:pPr>
      <w:spacing w:after="160" w:before="320"/>
      <w:outlineLvl w:val="1"/>
    </w:pPr>
    <w:rPr>
      <w:rFonts w:ascii="Arial" w:cs="Arial" w:eastAsia="Arial" w:hAnsi="Arial"/>
      <w:b/>
      <w:bCs/>
      <w:color w:val="2E86C1"/>
      <w:sz w:val="28"/>
      <w:szCs w:val="28"/>
    </w:rPr>
  </w:style>
  <w:style w:type="paragraph" w:styleId="Heading3">
    <w:name w:val="Heading 3"/>
    <w:basedOn w:val="Normal"/>
    <w:next w:val="Normal"/>
    <w:pPr>
      <w:spacing w:after="120" w:before="240"/>
      <w:outlineLvl w:val="2"/>
    </w:pPr>
    <w:rPr>
      <w:rFonts w:ascii="Arial" w:cs="Arial" w:eastAsia="Arial" w:hAnsi="Arial"/>
      <w:b/>
      <w:bCs/>
      <w:color w:val="2C3E50"/>
      <w:sz w:val="24"/>
      <w:szCs w:val="24"/>
    </w:rPr>
  </w:style>
  <w:style w:type="paragraph" w:styleId="Heading4">
    <w:name w:val="Heading 4"/>
    <w:basedOn w:val="Normal"/>
    <w:next w:val="Normal"/>
    <w:pPr>
      <w:spacing w:after="100" w:before="200"/>
      <w:outlineLvl w:val="3"/>
    </w:pPr>
    <w:rPr>
      <w:rFonts w:ascii="Arial" w:cs="Arial" w:eastAsia="Arial" w:hAnsi="Arial"/>
      <w:b/>
      <w:bCs/>
      <w:color w:val="7F8C8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2026-07-09T02:15:11.361Z</dcterms:created>
  <dcterms:modified xsi:type="dcterms:W3CDTF">2026-07-09T02:15:11.361Z</dcterms:modified>
</cp:coreProperties>
</file>

<file path=docProps/custom.xml><?xml version="1.0" encoding="utf-8"?>
<Properties xmlns="http://schemas.openxmlformats.org/officeDocument/2006/custom-properties" xmlns:vt="http://schemas.openxmlformats.org/officeDocument/2006/docPropsVTypes"/>
</file>