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0A2F62"/>
          <w:sz w:val="36"/>
        </w:rPr>
        <w:t>HU-006 — Mapa técnico de catálogo, búsqueda y filtros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Resultado que debe entregar</w:t>
      </w:r>
    </w:p>
    <w:p>
      <w:pPr>
        <w:spacing w:after="120" w:line="269" w:lineRule="auto"/>
      </w:pPr>
      <w:r>
        <w:rPr>
          <w:rFonts w:ascii="Arial" w:hAnsi="Arial"/>
        </w:rPr>
        <w:t>Un visitante consulta los 15 cursos cargados, busca por título o descripción, combina un tipo y una categoría, limpia filtros, pagina resultados y abre la ruta correcta de cada ficha. No necesita sesión y no recibe información protegida.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Punto de partida y tablas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Frontend: </w:t>
      </w:r>
      <w:r>
        <w:rPr>
          <w:rFonts w:ascii="Consolas" w:hAnsi="Consolas"/>
          <w:sz w:val="19"/>
        </w:rPr>
        <w:t>features/cursos/catalogo</w:t>
      </w:r>
      <w:r>
        <w:rPr>
          <w:rFonts w:ascii="Arial" w:hAnsi="Arial"/>
        </w:rPr>
        <w:t xml:space="preserve"> presenta seis tarjetas estáticas, texto de nueve cursos y enlaces repetidos incorrectos.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Backend: no existen entidades ni endpoints de catálogo.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Tablas: </w:t>
      </w:r>
      <w:r>
        <w:rPr>
          <w:rFonts w:ascii="Consolas" w:hAnsi="Consolas"/>
          <w:sz w:val="19"/>
        </w:rPr>
        <w:t>curso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tipo_curso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categoria_tematica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estado_curso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curso_docente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persona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matricula</w:t>
      </w:r>
      <w:r>
        <w:rPr>
          <w:rFonts w:ascii="Arial" w:hAnsi="Arial"/>
        </w:rPr>
        <w:t>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Contratos que deben acordarse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Operación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Método y ruta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Resultado conceptual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Listar cursos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 /api/publico/cursos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Página de tarjetas según búsqueda y filtros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Consultar filtros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 /api/publico/cursos/filtros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Tipos y categorías activos y ordenados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Arial" w:hAnsi="Arial"/>
        </w:rPr>
        <w:t>El listado acepta texto, código de tipo, código de categoría, página y tamaño. La ausencia de tipo o categoría significa “Todos”. Modalidad no es un filtro.</w:t>
      </w:r>
    </w:p>
    <w:p>
      <w:pPr>
        <w:spacing w:after="120" w:line="269" w:lineRule="auto"/>
      </w:pPr>
      <w:r>
        <w:rPr>
          <w:rFonts w:ascii="Arial" w:hAnsi="Arial"/>
        </w:rPr>
        <w:t xml:space="preserve">Cada tarjeta debe recibir: </w:t>
      </w:r>
      <w:r>
        <w:rPr>
          <w:rFonts w:ascii="Consolas" w:hAnsi="Consolas"/>
          <w:sz w:val="19"/>
        </w:rPr>
        <w:t>urlAmigable</w:t>
      </w:r>
      <w:r>
        <w:rPr>
          <w:rFonts w:ascii="Arial" w:hAnsi="Arial"/>
        </w:rPr>
        <w:t>, título, descripción breve, portada, modalidad, tipo, categoría, docentes mínimos, horas, precio aplicable, precio regular cuando hay promoción, destacado y estado comercial ya calculado con sus datos necesarios.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backend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Componentes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entidades y repositorios del agregado de catálogo;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proyección específica para la tarjeta, sin cargar la ficha completa;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filtro dinámico que solo aplica criterios presentes;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consulta agrupada para matrículas activas;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consulta por lote de docentes para todos los cursos de la página;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CourseCommercialStatusService</w:t>
      </w:r>
      <w:r>
        <w:rPr>
          <w:rFonts w:ascii="Arial" w:hAnsi="Arial"/>
        </w:rPr>
        <w:t xml:space="preserve"> compartido con HU-007;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CatalogoServicio</w:t>
      </w:r>
      <w:r>
        <w:rPr>
          <w:rFonts w:ascii="Arial" w:hAnsi="Arial"/>
        </w:rPr>
        <w:t xml:space="preserve"> de solo lectura;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CatalogoControlador</w:t>
      </w:r>
      <w:r>
        <w:rPr>
          <w:rFonts w:ascii="Arial" w:hAnsi="Arial"/>
        </w:rPr>
        <w:t xml:space="preserve"> público y documentado.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Selección de cursos</w:t>
      </w:r>
    </w:p>
    <w:p>
      <w:pPr>
        <w:spacing w:after="120" w:line="269" w:lineRule="auto"/>
      </w:pPr>
      <w:r>
        <w:rPr>
          <w:rFonts w:ascii="Arial" w:hAnsi="Arial"/>
        </w:rPr>
        <w:t>1. Excluir borradores y cancelados.</w:t>
      </w:r>
    </w:p>
    <w:p>
      <w:pPr>
        <w:spacing w:after="120" w:line="269" w:lineRule="auto"/>
      </w:pPr>
      <w:r>
        <w:rPr>
          <w:rFonts w:ascii="Arial" w:hAnsi="Arial"/>
        </w:rPr>
        <w:t>2. Exigir publicación real.</w:t>
      </w:r>
    </w:p>
    <w:p>
      <w:pPr>
        <w:spacing w:after="120" w:line="269" w:lineRule="auto"/>
      </w:pPr>
      <w:r>
        <w:rPr>
          <w:rFonts w:ascii="Arial" w:hAnsi="Arial"/>
        </w:rPr>
        <w:t>3. Buscar sin distinguir mayúsculas en título y descripción.</w:t>
      </w:r>
    </w:p>
    <w:p>
      <w:pPr>
        <w:spacing w:after="120" w:line="269" w:lineRule="auto"/>
      </w:pPr>
      <w:r>
        <w:rPr>
          <w:rFonts w:ascii="Arial" w:hAnsi="Arial"/>
        </w:rPr>
        <w:t>4. Aplicar tipo y categoría por código estable.</w:t>
      </w:r>
    </w:p>
    <w:p>
      <w:pPr>
        <w:spacing w:after="120" w:line="269" w:lineRule="auto"/>
      </w:pPr>
      <w:r>
        <w:rPr>
          <w:rFonts w:ascii="Arial" w:hAnsi="Arial"/>
        </w:rPr>
        <w:t xml:space="preserve">5. Contar únicamente matrículas </w:t>
      </w:r>
      <w:r>
        <w:rPr>
          <w:rFonts w:ascii="Consolas" w:hAnsi="Consolas"/>
          <w:sz w:val="19"/>
        </w:rPr>
        <w:t>ACTIVA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 xml:space="preserve">6. Obtener docentes respetando </w:t>
      </w:r>
      <w:r>
        <w:rPr>
          <w:rFonts w:ascii="Consolas" w:hAnsi="Consolas"/>
          <w:sz w:val="19"/>
        </w:rPr>
        <w:t>curso_docente.orden</w:t>
      </w:r>
      <w:r>
        <w:rPr>
          <w:rFonts w:ascii="Arial" w:hAnsi="Arial"/>
        </w:rPr>
        <w:t xml:space="preserve"> sin una consulta por tarjeta.</w:t>
      </w:r>
    </w:p>
    <w:p>
      <w:pPr>
        <w:spacing w:after="120" w:line="269" w:lineRule="auto"/>
      </w:pPr>
      <w:r>
        <w:rPr>
          <w:rFonts w:ascii="Arial" w:hAnsi="Arial"/>
        </w:rPr>
        <w:t xml:space="preserve">7. Calcular estado comercial en </w:t>
      </w:r>
      <w:r>
        <w:rPr>
          <w:rFonts w:ascii="Consolas" w:hAnsi="Consolas"/>
          <w:sz w:val="19"/>
        </w:rPr>
        <w:t>America/Lima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>8. Ordenar destacados antes que no destacados.</w:t>
      </w:r>
    </w:p>
    <w:p>
      <w:pPr>
        <w:spacing w:after="120" w:line="269" w:lineRule="auto"/>
      </w:pPr>
      <w:r>
        <w:rPr>
          <w:rFonts w:ascii="Arial" w:hAnsi="Arial"/>
        </w:rPr>
        <w:t>9. Dentro de cada grupo ordenar inicio inmediato, futuros más próximos y cursos en progreso.</w:t>
      </w:r>
    </w:p>
    <w:p>
      <w:pPr>
        <w:spacing w:after="120" w:line="269" w:lineRule="auto"/>
      </w:pPr>
      <w:r>
        <w:rPr>
          <w:rFonts w:ascii="Arial" w:hAnsi="Arial"/>
        </w:rPr>
        <w:t>10. Paginar después de aplicar filtros y orden.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Estado comercial único</w:t>
      </w:r>
    </w:p>
    <w:p>
      <w:pPr>
        <w:spacing w:after="120" w:line="269" w:lineRule="auto"/>
      </w:pPr>
      <w:r>
        <w:rPr>
          <w:rFonts w:ascii="Arial" w:hAnsi="Arial"/>
        </w:rPr>
        <w:t>El servicio compartido evalúa de forma consistente: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sin cupos cuando capacidad existe y activos alcanzan el máximo;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matrícula cerrada cuando el curso o cierre comercial no permite ingreso;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inicio inmediato para virtual sin inicio;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fecha próxima antes de iniciar;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en progreso después del inicio;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badge “En vivo” para </w:t>
      </w:r>
      <w:r>
        <w:rPr>
          <w:rFonts w:ascii="Consolas" w:hAnsi="Consolas"/>
          <w:sz w:val="19"/>
        </w:rPr>
        <w:t>EN_VIVO</w:t>
      </w:r>
      <w:r>
        <w:rPr>
          <w:rFonts w:ascii="Arial" w:hAnsi="Arial"/>
        </w:rPr>
        <w:t xml:space="preserve"> e </w:t>
      </w:r>
      <w:r>
        <w:rPr>
          <w:rFonts w:ascii="Consolas" w:hAnsi="Consolas"/>
          <w:sz w:val="19"/>
        </w:rPr>
        <w:t>HIBRIDO</w:t>
      </w:r>
      <w:r>
        <w:rPr>
          <w:rFonts w:ascii="Arial" w:hAnsi="Arial"/>
        </w:rPr>
        <w:t>.</w:t>
      </w:r>
    </w:p>
    <w:p>
      <w:pPr>
        <w:spacing w:after="120" w:line="269" w:lineRule="auto"/>
      </w:pPr>
      <w:r>
        <w:rPr>
          <w:rFonts w:ascii="Arial" w:hAnsi="Arial"/>
        </w:rPr>
        <w:t>La misma función conceptual se usa en ficha; no se duplican condiciones en dos servicios.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frontend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Crear modelos de tarjeta, docente breve, filtro y página.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Crear </w:t>
      </w:r>
      <w:r>
        <w:rPr>
          <w:rFonts w:ascii="Consolas" w:hAnsi="Consolas"/>
          <w:sz w:val="19"/>
        </w:rPr>
        <w:t>CursoApiService</w:t>
      </w:r>
      <w:r>
        <w:rPr>
          <w:rFonts w:ascii="Arial" w:hAnsi="Arial"/>
        </w:rPr>
        <w:t xml:space="preserve"> para listado y filtros.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Configurar </w:t>
      </w:r>
      <w:r>
        <w:rPr>
          <w:rFonts w:ascii="Consolas" w:hAnsi="Consolas"/>
          <w:sz w:val="19"/>
        </w:rPr>
        <w:t>HttpClient</w:t>
      </w:r>
      <w:r>
        <w:rPr>
          <w:rFonts w:ascii="Arial" w:hAnsi="Arial"/>
        </w:rPr>
        <w:t xml:space="preserve"> y URL base en un solo lugar.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Sustituir todas las tarjetas escritas a mano por un recorrido de la respuesta.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Enlazar buscador y dos selectores a un estado controlado.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Esperar brevemente al escribir antes de consultar para evitar una petición por tecla.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Reiniciar a primera página al cambiar búsqueda o filtro.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Mantener página al navegar solo cuando siga siendo válida.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Actualizar cantidad con </w:t>
      </w:r>
      <w:r>
        <w:rPr>
          <w:rFonts w:ascii="Consolas" w:hAnsi="Consolas"/>
          <w:sz w:val="19"/>
        </w:rPr>
        <w:t>totalElements</w:t>
      </w:r>
      <w:r>
        <w:rPr>
          <w:rFonts w:ascii="Arial" w:hAnsi="Arial"/>
        </w:rPr>
        <w:t>, no con texto fijo.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Mostrar esqueletos o carga, error recuperable, grilla y vacío de forma excluyente.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“Limpiar todo” restablece texto, tipo, categoría y página.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Cada botón usa </w:t>
      </w:r>
      <w:r>
        <w:rPr>
          <w:rFonts w:ascii="Consolas" w:hAnsi="Consolas"/>
          <w:sz w:val="19"/>
        </w:rPr>
        <w:t>/cursos/{urlAmigable}</w:t>
      </w:r>
      <w:r>
        <w:rPr>
          <w:rFonts w:ascii="Arial" w:hAnsi="Arial"/>
        </w:rPr>
        <w:t xml:space="preserve">; se elimina </w:t>
      </w:r>
      <w:r>
        <w:rPr>
          <w:rFonts w:ascii="Consolas" w:hAnsi="Consolas"/>
          <w:sz w:val="19"/>
        </w:rPr>
        <w:t>/cursos/registral-notarial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Conservar el hero visual sin mezclar su lógica con la consulta de catálogo.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Pruebas mínimas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catálogo público con 15 datos de prueba y paginación;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búsqueda por título y descripción;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cada filtro, combinación y “Todos”;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modalidad ausente de filtros;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orden de destacados e inicio;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virtual, futuro, progreso, cerrado y sin cupos;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docentes en orden y cursos con dos docentes;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página vacía y limpieza;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navegación de varias tarjetas a slugs distintos;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comprobación de que la respuesta no contiene alumnos, enlaces protegidos ni certificados.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Terminado cuando</w:t>
      </w:r>
    </w:p>
    <w:p>
      <w:pPr>
        <w:spacing w:after="120" w:line="269" w:lineRule="auto"/>
      </w:pPr>
      <w:r>
        <w:rPr>
          <w:rFonts w:ascii="Arial" w:hAnsi="Arial"/>
        </w:rPr>
        <w:t>No quedan cursos ni conteos estáticos, toda interacción consulta datos reales, los 15 slugs navegan correctamente y el catálogo cumple filtros, orden, estados y protección de información.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Implementación guiada para copiar y adaptar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1. Archivos en orden</w:t>
      </w:r>
    </w:p>
    <w:p>
      <w:pPr>
        <w:spacing w:after="120" w:line="269" w:lineRule="auto"/>
      </w:pPr>
      <w:r>
        <w:rPr>
          <w:rFonts w:ascii="Arial" w:hAnsi="Arial"/>
        </w:rPr>
        <w:t xml:space="preserve">1. Mapear </w:t>
      </w:r>
      <w:r>
        <w:rPr>
          <w:rFonts w:ascii="Consolas" w:hAnsi="Consolas"/>
          <w:sz w:val="19"/>
        </w:rPr>
        <w:t>Curso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TipoCurso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CategoriaTematica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EstadoCurso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Matricula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CursoDocente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Persona</w:t>
      </w:r>
      <w:r>
        <w:rPr>
          <w:rFonts w:ascii="Arial" w:hAnsi="Arial"/>
        </w:rPr>
        <w:t xml:space="preserve"> con Lombok y nombres del SQL.</w:t>
      </w:r>
    </w:p>
    <w:p>
      <w:pPr>
        <w:spacing w:after="120" w:line="269" w:lineRule="auto"/>
      </w:pPr>
      <w:r>
        <w:rPr>
          <w:rFonts w:ascii="Arial" w:hAnsi="Arial"/>
        </w:rPr>
        <w:t xml:space="preserve">2. Crear los DTO de tarjeta y reutilizar </w:t>
      </w:r>
      <w:r>
        <w:rPr>
          <w:rFonts w:ascii="Consolas" w:hAnsi="Consolas"/>
          <w:sz w:val="19"/>
        </w:rPr>
        <w:t>PageResponse</w:t>
      </w:r>
      <w:r>
        <w:rPr>
          <w:rFonts w:ascii="Arial" w:hAnsi="Arial"/>
        </w:rPr>
        <w:t xml:space="preserve"> para la paginación.</w:t>
      </w:r>
    </w:p>
    <w:p>
      <w:pPr>
        <w:spacing w:after="120" w:line="269" w:lineRule="auto"/>
      </w:pPr>
      <w:r>
        <w:rPr>
          <w:rFonts w:ascii="Arial" w:hAnsi="Arial"/>
        </w:rPr>
        <w:t>3. Crear repositorios de curso, matrícula, docentes, tipos y categorías.</w:t>
      </w:r>
    </w:p>
    <w:p>
      <w:pPr>
        <w:spacing w:after="120" w:line="269" w:lineRule="auto"/>
      </w:pPr>
      <w:r>
        <w:rPr>
          <w:rFonts w:ascii="Arial" w:hAnsi="Arial"/>
        </w:rPr>
        <w:t xml:space="preserve">4. Reutilizar </w:t>
      </w:r>
      <w:r>
        <w:rPr>
          <w:rFonts w:ascii="Consolas" w:hAnsi="Consolas"/>
          <w:sz w:val="19"/>
        </w:rPr>
        <w:t>CourseCommercialStatusService</w:t>
      </w:r>
      <w:r>
        <w:rPr>
          <w:rFonts w:ascii="Arial" w:hAnsi="Arial"/>
        </w:rPr>
        <w:t>, luego crear el servicio de catálogo y el controlador.</w:t>
      </w:r>
    </w:p>
    <w:p>
      <w:pPr>
        <w:spacing w:after="120" w:line="269" w:lineRule="auto"/>
      </w:pPr>
      <w:r>
        <w:rPr>
          <w:rFonts w:ascii="Arial" w:hAnsi="Arial"/>
        </w:rPr>
        <w:t xml:space="preserve">5. Crear modelos, </w:t>
      </w:r>
      <w:r>
        <w:rPr>
          <w:rFonts w:ascii="Consolas" w:hAnsi="Consolas"/>
          <w:sz w:val="19"/>
        </w:rPr>
        <w:t>curso-api.service.ts</w:t>
      </w:r>
      <w:r>
        <w:rPr>
          <w:rFonts w:ascii="Arial" w:hAnsi="Arial"/>
        </w:rPr>
        <w:t xml:space="preserve"> y reemplazar las tarjetas estáticas.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2. Consulta principal paginada</w:t>
      </w:r>
    </w:p>
    <w:p>
      <w:pPr>
        <w:spacing w:after="120" w:line="269" w:lineRule="auto"/>
      </w:pPr>
      <w:r>
        <w:rPr>
          <w:rFonts w:ascii="Consolas" w:hAnsi="Consolas"/>
          <w:sz w:val="19"/>
        </w:rPr>
        <w:t>CursoRepositorio</w:t>
      </w:r>
      <w:r>
        <w:rPr>
          <w:rFonts w:ascii="Arial" w:hAnsi="Arial"/>
        </w:rPr>
        <w:t xml:space="preserve"> extiende </w:t>
      </w:r>
      <w:r>
        <w:rPr>
          <w:rFonts w:ascii="Consolas" w:hAnsi="Consolas"/>
          <w:sz w:val="19"/>
        </w:rPr>
        <w:t>JpaRepository&lt;Curso, Long&gt;</w:t>
      </w:r>
      <w:r>
        <w:rPr>
          <w:rFonts w:ascii="Arial" w:hAnsi="Arial"/>
        </w:rPr>
        <w:t>. Esta consulta filtra antes de paginar: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@Query(value = """</w:t>
        <w:br/>
      </w:r>
      <w:r>
        <w:rPr>
          <w:rFonts w:ascii="Consolas" w:hAnsi="Consolas"/>
          <w:color w:val="1A1A1A"/>
          <w:sz w:val="18"/>
        </w:rPr>
        <w:t xml:space="preserve">    select new pe.edu.utp.escuela.app.dto.CursoTarjetaFila(</w:t>
        <w:br/>
      </w:r>
      <w:r>
        <w:rPr>
          <w:rFonts w:ascii="Consolas" w:hAnsi="Consolas"/>
          <w:color w:val="1A1A1A"/>
          <w:sz w:val="18"/>
        </w:rPr>
        <w:t xml:space="preserve">        c.id, c.urlAmigable, c.titulo, c.descripcion, c.imagenPortadaUrl,</w:t>
        <w:br/>
      </w:r>
      <w:r>
        <w:rPr>
          <w:rFonts w:ascii="Consolas" w:hAnsi="Consolas"/>
          <w:color w:val="1A1A1A"/>
          <w:sz w:val="18"/>
        </w:rPr>
        <w:t xml:space="preserve">        c.modalidad, c.tipoVenta, c.destacado, c.precioRegular,</w:t>
        <w:br/>
      </w:r>
      <w:r>
        <w:rPr>
          <w:rFonts w:ascii="Consolas" w:hAnsi="Consolas"/>
          <w:color w:val="1A1A1A"/>
          <w:sz w:val="18"/>
        </w:rPr>
        <w:t xml:space="preserve">        c.precioPromocional, c.promocionInicioEn, c.promocionFinEn,</w:t>
        <w:br/>
      </w:r>
      <w:r>
        <w:rPr>
          <w:rFonts w:ascii="Consolas" w:hAnsi="Consolas"/>
          <w:color w:val="1A1A1A"/>
          <w:sz w:val="18"/>
        </w:rPr>
        <w:t xml:space="preserve">        c.fechaInicio, c.fechaFin, c.fechaCierreMatricula, c.cupoMaximo,</w:t>
        <w:br/>
      </w:r>
      <w:r>
        <w:rPr>
          <w:rFonts w:ascii="Consolas" w:hAnsi="Consolas"/>
          <w:color w:val="1A1A1A"/>
          <w:sz w:val="18"/>
        </w:rPr>
        <w:t xml:space="preserve">        c.horasAcademicas, t.codigo, t.nombre, ca.codigo, ca.nombre, e.codigo)</w:t>
        <w:br/>
      </w:r>
      <w:r>
        <w:rPr>
          <w:rFonts w:ascii="Consolas" w:hAnsi="Consolas"/>
          <w:color w:val="1A1A1A"/>
          <w:sz w:val="18"/>
        </w:rPr>
        <w:t xml:space="preserve">    from Curso c left join c.tipoCurso t left join c.categoriaTematica ca</w:t>
        <w:br/>
      </w:r>
      <w:r>
        <w:rPr>
          <w:rFonts w:ascii="Consolas" w:hAnsi="Consolas"/>
          <w:color w:val="1A1A1A"/>
          <w:sz w:val="18"/>
        </w:rPr>
        <w:t xml:space="preserve">    join c.estadoCurso e</w:t>
        <w:br/>
      </w:r>
      <w:r>
        <w:rPr>
          <w:rFonts w:ascii="Consolas" w:hAnsi="Consolas"/>
          <w:color w:val="1A1A1A"/>
          <w:sz w:val="18"/>
        </w:rPr>
        <w:t xml:space="preserve">    where c.publicadoEn is not null</w:t>
        <w:br/>
      </w:r>
      <w:r>
        <w:rPr>
          <w:rFonts w:ascii="Consolas" w:hAnsi="Consolas"/>
          <w:color w:val="1A1A1A"/>
          <w:sz w:val="18"/>
        </w:rPr>
        <w:t xml:space="preserve">      and e.codigo not in ('BORRADOR', 'CANCELADO')</w:t>
        <w:br/>
      </w:r>
      <w:r>
        <w:rPr>
          <w:rFonts w:ascii="Consolas" w:hAnsi="Consolas"/>
          <w:color w:val="1A1A1A"/>
          <w:sz w:val="18"/>
        </w:rPr>
        <w:t xml:space="preserve">      and (:texto is null or lower(c.titulo) like concat('%', :texto, '%')</w:t>
        <w:br/>
      </w:r>
      <w:r>
        <w:rPr>
          <w:rFonts w:ascii="Consolas" w:hAnsi="Consolas"/>
          <w:color w:val="1A1A1A"/>
          <w:sz w:val="18"/>
        </w:rPr>
        <w:t xml:space="preserve">           or lower(coalesce(c.descripcion, '')) like concat('%', :texto, '%'))</w:t>
        <w:br/>
      </w:r>
      <w:r>
        <w:rPr>
          <w:rFonts w:ascii="Consolas" w:hAnsi="Consolas"/>
          <w:color w:val="1A1A1A"/>
          <w:sz w:val="18"/>
        </w:rPr>
        <w:t xml:space="preserve">      and (:tipo is null or t.codigo = :tipo)</w:t>
        <w:br/>
      </w:r>
      <w:r>
        <w:rPr>
          <w:rFonts w:ascii="Consolas" w:hAnsi="Consolas"/>
          <w:color w:val="1A1A1A"/>
          <w:sz w:val="18"/>
        </w:rPr>
        <w:t xml:space="preserve">      and (:categoria is null or ca.codigo = :categoria)</w:t>
        <w:br/>
      </w:r>
      <w:r>
        <w:rPr>
          <w:rFonts w:ascii="Consolas" w:hAnsi="Consolas"/>
          <w:color w:val="1A1A1A"/>
          <w:sz w:val="18"/>
        </w:rPr>
        <w:t xml:space="preserve">    order by case when c.destacado = true then 0 else 1 end,</w:t>
        <w:br/>
      </w:r>
      <w:r>
        <w:rPr>
          <w:rFonts w:ascii="Consolas" w:hAnsi="Consolas"/>
          <w:color w:val="1A1A1A"/>
          <w:sz w:val="18"/>
        </w:rPr>
        <w:t xml:space="preserve">             case when c.fechaInicio is null then 0</w:t>
        <w:br/>
      </w:r>
      <w:r>
        <w:rPr>
          <w:rFonts w:ascii="Consolas" w:hAnsi="Consolas"/>
          <w:color w:val="1A1A1A"/>
          <w:sz w:val="18"/>
        </w:rPr>
        <w:t xml:space="preserve">                  when c.fechaInicio &gt;= current_date then 1 else 2 end,</w:t>
        <w:br/>
      </w:r>
      <w:r>
        <w:rPr>
          <w:rFonts w:ascii="Consolas" w:hAnsi="Consolas"/>
          <w:color w:val="1A1A1A"/>
          <w:sz w:val="18"/>
        </w:rPr>
        <w:t xml:space="preserve">             c.fechaInicio asc nulls first, c.id asc</w:t>
        <w:br/>
      </w:r>
      <w:r>
        <w:rPr>
          <w:rFonts w:ascii="Consolas" w:hAnsi="Consolas"/>
          <w:color w:val="1A1A1A"/>
          <w:sz w:val="18"/>
        </w:rPr>
        <w:t xml:space="preserve">    """,</w:t>
        <w:br/>
      </w:r>
      <w:r>
        <w:rPr>
          <w:rFonts w:ascii="Consolas" w:hAnsi="Consolas"/>
          <w:color w:val="1A1A1A"/>
          <w:sz w:val="18"/>
        </w:rPr>
        <w:t xml:space="preserve">    countQuery = """</w:t>
        <w:br/>
      </w:r>
      <w:r>
        <w:rPr>
          <w:rFonts w:ascii="Consolas" w:hAnsi="Consolas"/>
          <w:color w:val="1A1A1A"/>
          <w:sz w:val="18"/>
        </w:rPr>
        <w:t xml:space="preserve">    select count(c.id) from Curso c</w:t>
        <w:br/>
      </w:r>
      <w:r>
        <w:rPr>
          <w:rFonts w:ascii="Consolas" w:hAnsi="Consolas"/>
          <w:color w:val="1A1A1A"/>
          <w:sz w:val="18"/>
        </w:rPr>
        <w:t xml:space="preserve">    left join c.tipoCurso t left join c.categoriaTematica ca join c.estadoCurso e</w:t>
        <w:br/>
      </w:r>
      <w:r>
        <w:rPr>
          <w:rFonts w:ascii="Consolas" w:hAnsi="Consolas"/>
          <w:color w:val="1A1A1A"/>
          <w:sz w:val="18"/>
        </w:rPr>
        <w:t xml:space="preserve">    where c.publicadoEn is not null</w:t>
        <w:br/>
      </w:r>
      <w:r>
        <w:rPr>
          <w:rFonts w:ascii="Consolas" w:hAnsi="Consolas"/>
          <w:color w:val="1A1A1A"/>
          <w:sz w:val="18"/>
        </w:rPr>
        <w:t xml:space="preserve">      and e.codigo not in ('BORRADOR', 'CANCELADO')</w:t>
        <w:br/>
      </w:r>
      <w:r>
        <w:rPr>
          <w:rFonts w:ascii="Consolas" w:hAnsi="Consolas"/>
          <w:color w:val="1A1A1A"/>
          <w:sz w:val="18"/>
        </w:rPr>
        <w:t xml:space="preserve">      and (:texto is null or lower(c.titulo) like concat('%', :texto, '%')</w:t>
        <w:br/>
      </w:r>
      <w:r>
        <w:rPr>
          <w:rFonts w:ascii="Consolas" w:hAnsi="Consolas"/>
          <w:color w:val="1A1A1A"/>
          <w:sz w:val="18"/>
        </w:rPr>
        <w:t xml:space="preserve">           or lower(coalesce(c.descripcion, '')) like concat('%', :texto, '%'))</w:t>
        <w:br/>
      </w:r>
      <w:r>
        <w:rPr>
          <w:rFonts w:ascii="Consolas" w:hAnsi="Consolas"/>
          <w:color w:val="1A1A1A"/>
          <w:sz w:val="18"/>
        </w:rPr>
        <w:t xml:space="preserve">      and (:tipo is null or t.codigo = :tipo)</w:t>
        <w:br/>
      </w:r>
      <w:r>
        <w:rPr>
          <w:rFonts w:ascii="Consolas" w:hAnsi="Consolas"/>
          <w:color w:val="1A1A1A"/>
          <w:sz w:val="18"/>
        </w:rPr>
        <w:t xml:space="preserve">      and (:categoria is null or ca.codigo = :categoria)</w:t>
        <w:br/>
      </w:r>
      <w:r>
        <w:rPr>
          <w:rFonts w:ascii="Consolas" w:hAnsi="Consolas"/>
          <w:color w:val="1A1A1A"/>
          <w:sz w:val="18"/>
        </w:rPr>
        <w:t xml:space="preserve">    """)</w:t>
        <w:br/>
      </w:r>
      <w:r>
        <w:rPr>
          <w:rFonts w:ascii="Consolas" w:hAnsi="Consolas"/>
          <w:color w:val="1A1A1A"/>
          <w:sz w:val="18"/>
        </w:rPr>
        <w:t>Page&lt;CursoTarjetaFila&gt; buscarPublicados(String texto, String tipo,</w:t>
        <w:br/>
      </w:r>
      <w:r>
        <w:rPr>
          <w:rFonts w:ascii="Consolas" w:hAnsi="Consolas"/>
          <w:color w:val="1A1A1A"/>
          <w:sz w:val="18"/>
        </w:rPr>
        <w:t xml:space="preserve">                                        String categoria, Pageable pageable);</w:t>
      </w:r>
    </w:p>
    <w:p>
      <w:pPr>
        <w:spacing w:after="120" w:line="269" w:lineRule="auto"/>
      </w:pPr>
      <w:r>
        <w:rPr>
          <w:rFonts w:ascii="Arial" w:hAnsi="Arial"/>
        </w:rPr>
        <w:t xml:space="preserve">Antes de llamar se transforma texto vacío a </w:t>
      </w:r>
      <w:r>
        <w:rPr>
          <w:rFonts w:ascii="Consolas" w:hAnsi="Consolas"/>
          <w:sz w:val="19"/>
        </w:rPr>
        <w:t>null</w:t>
      </w:r>
      <w:r>
        <w:rPr>
          <w:rFonts w:ascii="Arial" w:hAnsi="Arial"/>
        </w:rPr>
        <w:t>, se pasa a minúsculas y se limita el tamaño entre 1 y 50. La consulta de conteo no une docentes ni matrículas para no duplicar filas.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3. Consultas por lote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@Query("""</w:t>
        <w:br/>
      </w:r>
      <w:r>
        <w:rPr>
          <w:rFonts w:ascii="Consolas" w:hAnsi="Consolas"/>
          <w:color w:val="1A1A1A"/>
          <w:sz w:val="18"/>
        </w:rPr>
        <w:t xml:space="preserve">    select m.curso.id, count(m.id) from Matricula m</w:t>
        <w:br/>
      </w:r>
      <w:r>
        <w:rPr>
          <w:rFonts w:ascii="Consolas" w:hAnsi="Consolas"/>
          <w:color w:val="1A1A1A"/>
          <w:sz w:val="18"/>
        </w:rPr>
        <w:t xml:space="preserve">    where m.curso.id in :cursoIds and m.estado = 'ACTIVA'</w:t>
        <w:br/>
      </w:r>
      <w:r>
        <w:rPr>
          <w:rFonts w:ascii="Consolas" w:hAnsi="Consolas"/>
          <w:color w:val="1A1A1A"/>
          <w:sz w:val="18"/>
        </w:rPr>
        <w:t xml:space="preserve">    group by m.curso.id</w:t>
        <w:br/>
      </w:r>
      <w:r>
        <w:rPr>
          <w:rFonts w:ascii="Consolas" w:hAnsi="Consolas"/>
          <w:color w:val="1A1A1A"/>
          <w:sz w:val="18"/>
        </w:rPr>
        <w:t xml:space="preserve">    """)</w:t>
        <w:br/>
      </w:r>
      <w:r>
        <w:rPr>
          <w:rFonts w:ascii="Consolas" w:hAnsi="Consolas"/>
          <w:color w:val="1A1A1A"/>
          <w:sz w:val="18"/>
        </w:rPr>
        <w:t>List&lt;Object[]&gt; contarActivasPorCurso(Collection&lt;Long&gt; cursoIds);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@Query("""</w:t>
        <w:br/>
      </w:r>
      <w:r>
        <w:rPr>
          <w:rFonts w:ascii="Consolas" w:hAnsi="Consolas"/>
          <w:color w:val="1A1A1A"/>
          <w:sz w:val="18"/>
        </w:rPr>
        <w:t xml:space="preserve">    select new pe.edu.utp.escuela.app.dto.DocenteCursoFila(</w:t>
        <w:br/>
      </w:r>
      <w:r>
        <w:rPr>
          <w:rFonts w:ascii="Consolas" w:hAnsi="Consolas"/>
          <w:color w:val="1A1A1A"/>
          <w:sz w:val="18"/>
        </w:rPr>
        <w:t xml:space="preserve">        cd.curso.id, p.id, p.nombres, p.apellidoPaterno,</w:t>
        <w:br/>
      </w:r>
      <w:r>
        <w:rPr>
          <w:rFonts w:ascii="Consolas" w:hAnsi="Consolas"/>
          <w:color w:val="1A1A1A"/>
          <w:sz w:val="18"/>
        </w:rPr>
        <w:t xml:space="preserve">        p.apellidoMaterno, p.fotoUrl, p.cargoProfesional, cd.orden)</w:t>
        <w:br/>
      </w:r>
      <w:r>
        <w:rPr>
          <w:rFonts w:ascii="Consolas" w:hAnsi="Consolas"/>
          <w:color w:val="1A1A1A"/>
          <w:sz w:val="18"/>
        </w:rPr>
        <w:t xml:space="preserve">    from CursoDocente cd join cd.persona p</w:t>
        <w:br/>
      </w:r>
      <w:r>
        <w:rPr>
          <w:rFonts w:ascii="Consolas" w:hAnsi="Consolas"/>
          <w:color w:val="1A1A1A"/>
          <w:sz w:val="18"/>
        </w:rPr>
        <w:t xml:space="preserve">    where cd.curso.id in :cursoIds and p.activo = true</w:t>
        <w:br/>
      </w:r>
      <w:r>
        <w:rPr>
          <w:rFonts w:ascii="Consolas" w:hAnsi="Consolas"/>
          <w:color w:val="1A1A1A"/>
          <w:sz w:val="18"/>
        </w:rPr>
        <w:t xml:space="preserve">    order by cd.curso.id, cd.orden</w:t>
        <w:br/>
      </w:r>
      <w:r>
        <w:rPr>
          <w:rFonts w:ascii="Consolas" w:hAnsi="Consolas"/>
          <w:color w:val="1A1A1A"/>
          <w:sz w:val="18"/>
        </w:rPr>
        <w:t xml:space="preserve">    """)</w:t>
        <w:br/>
      </w:r>
      <w:r>
        <w:rPr>
          <w:rFonts w:ascii="Consolas" w:hAnsi="Consolas"/>
          <w:color w:val="1A1A1A"/>
          <w:sz w:val="18"/>
        </w:rPr>
        <w:t>List&lt;DocenteCursoFila&gt; buscarDocentesDeCursos(Collection&lt;Long&gt; cursoIds);</w:t>
      </w:r>
    </w:p>
    <w:p>
      <w:pPr>
        <w:spacing w:after="120" w:line="269" w:lineRule="auto"/>
      </w:pPr>
      <w:r>
        <w:rPr>
          <w:rFonts w:ascii="Arial" w:hAnsi="Arial"/>
        </w:rPr>
        <w:t>Primero se obtiene la página; después se extraen sus IDs y se ejecutan estas consultas. Son tres consultas por página, no una adicional por tarjeta.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4. Servicio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@Transactional(readOnly = true)</w:t>
        <w:br/>
      </w:r>
      <w:r>
        <w:rPr>
          <w:rFonts w:ascii="Consolas" w:hAnsi="Consolas"/>
          <w:color w:val="1A1A1A"/>
          <w:sz w:val="18"/>
        </w:rPr>
        <w:t>public PageResponse&lt;CursoTarjetaRespuesta&gt; listar(</w:t>
        <w:br/>
      </w:r>
      <w:r>
        <w:rPr>
          <w:rFonts w:ascii="Consolas" w:hAnsi="Consolas"/>
          <w:color w:val="1A1A1A"/>
          <w:sz w:val="18"/>
        </w:rPr>
        <w:t xml:space="preserve">        String texto, String tipo, String categoria, int pagina, int tamano) {</w:t>
        <w:br/>
      </w:r>
      <w:r>
        <w:rPr>
          <w:rFonts w:ascii="Consolas" w:hAnsi="Consolas"/>
          <w:color w:val="1A1A1A"/>
          <w:sz w:val="18"/>
        </w:rPr>
        <w:t xml:space="preserve">    int limite = Math.max(1, Math.min(tamano, 50));</w:t>
        <w:br/>
      </w:r>
      <w:r>
        <w:rPr>
          <w:rFonts w:ascii="Consolas" w:hAnsi="Consolas"/>
          <w:color w:val="1A1A1A"/>
          <w:sz w:val="18"/>
        </w:rPr>
        <w:t xml:space="preserve">    Page&lt;CursoTarjetaFila&gt; filas = cursoRepositorio.buscarPublicados(</w:t>
        <w:br/>
      </w:r>
      <w:r>
        <w:rPr>
          <w:rFonts w:ascii="Consolas" w:hAnsi="Consolas"/>
          <w:color w:val="1A1A1A"/>
          <w:sz w:val="18"/>
        </w:rPr>
        <w:t xml:space="preserve">            normalizarFiltro(texto), normalizarCodigo(tipo), normalizarCodigo(categoria),</w:t>
        <w:br/>
      </w:r>
      <w:r>
        <w:rPr>
          <w:rFonts w:ascii="Consolas" w:hAnsi="Consolas"/>
          <w:color w:val="1A1A1A"/>
          <w:sz w:val="18"/>
        </w:rPr>
        <w:t xml:space="preserve">            PageRequest.of(Math.max(pagina, 0), limite));</w:t>
        <w:br/>
      </w:r>
      <w:r>
        <w:rPr>
          <w:rFonts w:ascii="Consolas" w:hAnsi="Consolas"/>
          <w:color w:val="1A1A1A"/>
          <w:sz w:val="18"/>
        </w:rPr>
        <w:t xml:space="preserve">    if (filas.isEmpty()) {</w:t>
        <w:br/>
      </w:r>
      <w:r>
        <w:rPr>
          <w:rFonts w:ascii="Consolas" w:hAnsi="Consolas"/>
          <w:color w:val="1A1A1A"/>
          <w:sz w:val="18"/>
        </w:rPr>
        <w:t xml:space="preserve">        return PageResponse.from(List.of(), filas);</w:t>
        <w:br/>
      </w:r>
      <w:r>
        <w:rPr>
          <w:rFonts w:ascii="Consolas" w:hAnsi="Consolas"/>
          <w:color w:val="1A1A1A"/>
          <w:sz w:val="18"/>
        </w:rPr>
        <w:t xml:space="preserve">    }</w:t>
        <w:br/>
      </w:r>
      <w:r>
        <w:rPr>
          <w:rFonts w:ascii="Consolas" w:hAnsi="Consolas"/>
          <w:color w:val="1A1A1A"/>
          <w:sz w:val="18"/>
        </w:rPr>
        <w:t xml:space="preserve">    List&lt;Long&gt; ids = filas.getContent().stream().map(CursoTarjetaFila::cursoId).toList();</w:t>
        <w:br/>
      </w:r>
      <w:r>
        <w:rPr>
          <w:rFonts w:ascii="Consolas" w:hAnsi="Consolas"/>
          <w:color w:val="1A1A1A"/>
          <w:sz w:val="18"/>
        </w:rPr>
        <w:t xml:space="preserve">    Map&lt;Long, Long&gt; activas = matriculaRepositorio.contarActivas(ids);</w:t>
        <w:br/>
      </w:r>
      <w:r>
        <w:rPr>
          <w:rFonts w:ascii="Consolas" w:hAnsi="Consolas"/>
          <w:color w:val="1A1A1A"/>
          <w:sz w:val="18"/>
        </w:rPr>
        <w:t xml:space="preserve">    Map&lt;Long, List&lt;DocenteBreveRespuesta&gt;&gt; docentes = cursoDocenteRepositorio.agrupar(ids);</w:t>
        <w:br/>
      </w:r>
      <w:r>
        <w:rPr>
          <w:rFonts w:ascii="Consolas" w:hAnsi="Consolas"/>
          <w:color w:val="1A1A1A"/>
          <w:sz w:val="18"/>
        </w:rPr>
        <w:t xml:space="preserve">    List&lt;CursoTarjetaRespuesta&gt; elementos = filas.stream()</w:t>
        <w:br/>
      </w:r>
      <w:r>
        <w:rPr>
          <w:rFonts w:ascii="Consolas" w:hAnsi="Consolas"/>
          <w:color w:val="1A1A1A"/>
          <w:sz w:val="18"/>
        </w:rPr>
        <w:t xml:space="preserve">            .map(f -&gt; mapear(f, activas.getOrDefault(f.cursoId(), 0L),</w:t>
        <w:br/>
      </w:r>
      <w:r>
        <w:rPr>
          <w:rFonts w:ascii="Consolas" w:hAnsi="Consolas"/>
          <w:color w:val="1A1A1A"/>
          <w:sz w:val="18"/>
        </w:rPr>
        <w:t xml:space="preserve">                             docentes.getOrDefault(f.cursoId(), List.of())))</w:t>
        <w:br/>
      </w:r>
      <w:r>
        <w:rPr>
          <w:rFonts w:ascii="Consolas" w:hAnsi="Consolas"/>
          <w:color w:val="1A1A1A"/>
          <w:sz w:val="18"/>
        </w:rPr>
        <w:t xml:space="preserve">            .toList();</w:t>
        <w:br/>
      </w:r>
      <w:r>
        <w:rPr>
          <w:rFonts w:ascii="Consolas" w:hAnsi="Consolas"/>
          <w:color w:val="1A1A1A"/>
          <w:sz w:val="18"/>
        </w:rPr>
        <w:t xml:space="preserve">    return PageResponse.from(elementos, filas);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Los auxiliares </w:t>
      </w:r>
      <w:r>
        <w:rPr>
          <w:rFonts w:ascii="Consolas" w:hAnsi="Consolas"/>
          <w:sz w:val="19"/>
        </w:rPr>
        <w:t>contarActivas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agrupar</w:t>
      </w:r>
      <w:r>
        <w:rPr>
          <w:rFonts w:ascii="Arial" w:hAnsi="Arial"/>
        </w:rPr>
        <w:t xml:space="preserve"> convierten resultados a </w:t>
      </w:r>
      <w:r>
        <w:rPr>
          <w:rFonts w:ascii="Consolas" w:hAnsi="Consolas"/>
          <w:sz w:val="19"/>
        </w:rPr>
        <w:t>Map</w:t>
      </w:r>
      <w:r>
        <w:rPr>
          <w:rFonts w:ascii="Arial" w:hAnsi="Arial"/>
        </w:rPr>
        <w:t xml:space="preserve">, no consultan otra vez. El mapper llama a </w:t>
      </w:r>
      <w:r>
        <w:rPr>
          <w:rFonts w:ascii="Consolas" w:hAnsi="Consolas"/>
          <w:sz w:val="19"/>
        </w:rPr>
        <w:t>CourseCommercialStatusService</w:t>
      </w:r>
      <w:r>
        <w:rPr>
          <w:rFonts w:ascii="Arial" w:hAnsi="Arial"/>
        </w:rPr>
        <w:t>, que ya calcula la promoción con el reloj de Lima.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5. Filtros y controlador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List&lt;TipoCurso&gt; findByActivoTrueOrderByOrdenAscNombreAsc();</w:t>
        <w:br/>
      </w:r>
      <w:r>
        <w:rPr>
          <w:rFonts w:ascii="Consolas" w:hAnsi="Consolas"/>
          <w:color w:val="1A1A1A"/>
          <w:sz w:val="18"/>
        </w:rPr>
        <w:t>List&lt;CategoriaTematica&gt; findByActivoTrueOrderByOrdenAscNombreAsc();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@GetMapping</w:t>
        <w:br/>
      </w:r>
      <w:r>
        <w:rPr>
          <w:rFonts w:ascii="Consolas" w:hAnsi="Consolas"/>
          <w:color w:val="1A1A1A"/>
          <w:sz w:val="18"/>
        </w:rPr>
        <w:t>public PageResponse&lt;CursoTarjetaRespuesta&gt; listar(</w:t>
        <w:br/>
      </w:r>
      <w:r>
        <w:rPr>
          <w:rFonts w:ascii="Consolas" w:hAnsi="Consolas"/>
          <w:color w:val="1A1A1A"/>
          <w:sz w:val="18"/>
        </w:rPr>
        <w:t xml:space="preserve">        @RequestParam(required = false) String texto,</w:t>
        <w:br/>
      </w:r>
      <w:r>
        <w:rPr>
          <w:rFonts w:ascii="Consolas" w:hAnsi="Consolas"/>
          <w:color w:val="1A1A1A"/>
          <w:sz w:val="18"/>
        </w:rPr>
        <w:t xml:space="preserve">        @RequestParam(required = false) String tipo,</w:t>
        <w:br/>
      </w:r>
      <w:r>
        <w:rPr>
          <w:rFonts w:ascii="Consolas" w:hAnsi="Consolas"/>
          <w:color w:val="1A1A1A"/>
          <w:sz w:val="18"/>
        </w:rPr>
        <w:t xml:space="preserve">        @RequestParam(required = false) String categoria,</w:t>
        <w:br/>
      </w:r>
      <w:r>
        <w:rPr>
          <w:rFonts w:ascii="Consolas" w:hAnsi="Consolas"/>
          <w:color w:val="1A1A1A"/>
          <w:sz w:val="18"/>
        </w:rPr>
        <w:t xml:space="preserve">        @RequestParam(defaultValue = "0") @Min(0) int pagina,</w:t>
        <w:br/>
      </w:r>
      <w:r>
        <w:rPr>
          <w:rFonts w:ascii="Consolas" w:hAnsi="Consolas"/>
          <w:color w:val="1A1A1A"/>
          <w:sz w:val="18"/>
        </w:rPr>
        <w:t xml:space="preserve">        @RequestParam(defaultValue = "9") @Min(1) int tamano) {</w:t>
        <w:br/>
      </w:r>
      <w:r>
        <w:rPr>
          <w:rFonts w:ascii="Consolas" w:hAnsi="Consolas"/>
          <w:color w:val="1A1A1A"/>
          <w:sz w:val="18"/>
        </w:rPr>
        <w:t xml:space="preserve">    return catalogoServicio.listar(texto, tipo, categoria, pagina, tamano);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La clase usa </w:t>
      </w:r>
      <w:r>
        <w:rPr>
          <w:rFonts w:ascii="Consolas" w:hAnsi="Consolas"/>
          <w:sz w:val="19"/>
        </w:rPr>
        <w:t>/api/publico/cursos</w:t>
      </w:r>
      <w:r>
        <w:rPr>
          <w:rFonts w:ascii="Arial" w:hAnsi="Arial"/>
        </w:rPr>
        <w:t xml:space="preserve">; </w:t>
      </w:r>
      <w:r>
        <w:rPr>
          <w:rFonts w:ascii="Consolas" w:hAnsi="Consolas"/>
          <w:sz w:val="19"/>
        </w:rPr>
        <w:t>GET /filtros</w:t>
      </w:r>
      <w:r>
        <w:rPr>
          <w:rFonts w:ascii="Arial" w:hAnsi="Arial"/>
        </w:rPr>
        <w:t xml:space="preserve"> devuelve tipos y categorías activos ordenados.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6. Angular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@Injectable({ providedIn: 'root' })</w:t>
        <w:br/>
      </w:r>
      <w:r>
        <w:rPr>
          <w:rFonts w:ascii="Consolas" w:hAnsi="Consolas"/>
          <w:color w:val="1A1A1A"/>
          <w:sz w:val="18"/>
        </w:rPr>
        <w:t>export class CursoApiService {</w:t>
        <w:br/>
      </w:r>
      <w:r>
        <w:rPr>
          <w:rFonts w:ascii="Consolas" w:hAnsi="Consolas"/>
          <w:color w:val="1A1A1A"/>
          <w:sz w:val="18"/>
        </w:rPr>
        <w:t xml:space="preserve">  private readonly http = inject(HttpClient);</w:t>
        <w:br/>
      </w:r>
      <w:r>
        <w:rPr>
          <w:rFonts w:ascii="Consolas" w:hAnsi="Consolas"/>
          <w:color w:val="1A1A1A"/>
          <w:sz w:val="18"/>
        </w:rPr>
        <w:t xml:space="preserve">  listar(f: FiltroCurso) {</w:t>
        <w:br/>
      </w:r>
      <w:r>
        <w:rPr>
          <w:rFonts w:ascii="Consolas" w:hAnsi="Consolas"/>
          <w:color w:val="1A1A1A"/>
          <w:sz w:val="18"/>
        </w:rPr>
        <w:t xml:space="preserve">    let params = new HttpParams().set('pagina', f.pagina).set('tamano', f.tamano);</w:t>
        <w:br/>
      </w:r>
      <w:r>
        <w:rPr>
          <w:rFonts w:ascii="Consolas" w:hAnsi="Consolas"/>
          <w:color w:val="1A1A1A"/>
          <w:sz w:val="18"/>
        </w:rPr>
        <w:t xml:space="preserve">    if (f.texto) params = params.set('texto', f.texto);</w:t>
        <w:br/>
      </w:r>
      <w:r>
        <w:rPr>
          <w:rFonts w:ascii="Consolas" w:hAnsi="Consolas"/>
          <w:color w:val="1A1A1A"/>
          <w:sz w:val="18"/>
        </w:rPr>
        <w:t xml:space="preserve">    if (f.tipo) params = params.set('tipo', f.tipo);</w:t>
        <w:br/>
      </w:r>
      <w:r>
        <w:rPr>
          <w:rFonts w:ascii="Consolas" w:hAnsi="Consolas"/>
          <w:color w:val="1A1A1A"/>
          <w:sz w:val="18"/>
        </w:rPr>
        <w:t xml:space="preserve">    if (f.categoria) params = params.set('categoria', f.categoria);</w:t>
        <w:br/>
      </w:r>
      <w:r>
        <w:rPr>
          <w:rFonts w:ascii="Consolas" w:hAnsi="Consolas"/>
          <w:color w:val="1A1A1A"/>
          <w:sz w:val="18"/>
        </w:rPr>
        <w:t xml:space="preserve">    return this.http.get&lt;PageResponse&lt;CursoTarjeta&gt;&gt;(</w:t>
        <w:br/>
      </w:r>
      <w:r>
        <w:rPr>
          <w:rFonts w:ascii="Consolas" w:hAnsi="Consolas"/>
          <w:color w:val="1A1A1A"/>
          <w:sz w:val="18"/>
        </w:rPr>
        <w:t xml:space="preserve">      `${API_URL}/publico/cursos`, { params });</w:t>
        <w:br/>
      </w:r>
      <w:r>
        <w:rPr>
          <w:rFonts w:ascii="Consolas" w:hAnsi="Consolas"/>
          <w:color w:val="1A1A1A"/>
          <w:sz w:val="18"/>
        </w:rPr>
        <w:t xml:space="preserve">  }</w:t>
        <w:br/>
      </w:r>
      <w:r>
        <w:rPr>
          <w:rFonts w:ascii="Consolas" w:hAnsi="Consolas"/>
          <w:color w:val="1A1A1A"/>
          <w:sz w:val="18"/>
        </w:rPr>
        <w:t xml:space="preserve">  filtros() {</w:t>
        <w:br/>
      </w:r>
      <w:r>
        <w:rPr>
          <w:rFonts w:ascii="Consolas" w:hAnsi="Consolas"/>
          <w:color w:val="1A1A1A"/>
          <w:sz w:val="18"/>
        </w:rPr>
        <w:t xml:space="preserve">    return this.http.get&lt;FiltrosCursoRespuesta&gt;(`${API_URL}/publico/cursos/filtros`);</w:t>
        <w:br/>
      </w:r>
      <w:r>
        <w:rPr>
          <w:rFonts w:ascii="Consolas" w:hAnsi="Consolas"/>
          <w:color w:val="1A1A1A"/>
          <w:sz w:val="18"/>
        </w:rPr>
        <w:t xml:space="preserve">  }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Consolas" w:hAnsi="Consolas"/>
          <w:sz w:val="19"/>
        </w:rPr>
        <w:t>catalogo.ts</w:t>
      </w:r>
      <w:r>
        <w:rPr>
          <w:rFonts w:ascii="Arial" w:hAnsi="Arial"/>
        </w:rPr>
        <w:t xml:space="preserve"> usa formulario reactivo y </w:t>
      </w:r>
      <w:r>
        <w:rPr>
          <w:rFonts w:ascii="Consolas" w:hAnsi="Consolas"/>
          <w:sz w:val="19"/>
        </w:rPr>
        <w:t>valueChanges.pipe(debounceTime(300), distinctUntilChanged(), switchMap(...))</w:t>
      </w:r>
      <w:r>
        <w:rPr>
          <w:rFonts w:ascii="Arial" w:hAnsi="Arial"/>
        </w:rPr>
        <w:t xml:space="preserve">. El HTML recorre </w:t>
      </w:r>
      <w:r>
        <w:rPr>
          <w:rFonts w:ascii="Consolas" w:hAnsi="Consolas"/>
          <w:sz w:val="19"/>
        </w:rPr>
        <w:t>page.items</w:t>
      </w:r>
      <w:r>
        <w:rPr>
          <w:rFonts w:ascii="Arial" w:hAnsi="Arial"/>
        </w:rPr>
        <w:t xml:space="preserve"> y enlaza </w:t>
      </w:r>
      <w:r>
        <w:rPr>
          <w:rFonts w:ascii="Consolas" w:hAnsi="Consolas"/>
          <w:sz w:val="19"/>
        </w:rPr>
        <w:t>['/cursos', curso.urlAmigable]</w:t>
      </w:r>
      <w:r>
        <w:rPr>
          <w:rFonts w:ascii="Arial" w:hAnsi="Arial"/>
        </w:rPr>
        <w:t>. Se eliminan tarjetas, conteos y slugs fijos; carga, error, vacío y grilla son estados excluyentes.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7. Prueba manual</w:t>
      </w:r>
    </w:p>
    <w:p>
      <w:pPr>
        <w:spacing w:after="120" w:line="269" w:lineRule="auto"/>
      </w:pPr>
      <w:r>
        <w:rPr>
          <w:rFonts w:ascii="Arial" w:hAnsi="Arial"/>
        </w:rPr>
        <w:t>Abrir nueve tarjetas, pasar a los otros seis cursos, combinar filtros, limpiar, buscar por título y descripción y abrir tres slugs distintos. La respuesta no debe contener alumnos ni referencias de materiales.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</w:r>
    <w:r>
      <w:rPr>
        <w:rFonts w:ascii="Arial" w:hAnsi="Arial"/>
        <w:sz w:val="18"/>
      </w:rPr>
      <w:t xml:space="preserve">Página </w:t>
    </w: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000000"/>
        <w:sz w:val="18"/>
      </w:rPr>
      <w:t>ESEJUR   ·   Mapa técnico EP01 · Acceso y Descubrimiento   ·   HU-006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