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A33" w:rsidRDefault="005E7A33">
      <w:pPr>
        <w:spacing w:after="120" w:line="240" w:lineRule="auto"/>
        <w:jc w:val="center"/>
        <w:rPr>
          <w:rFonts w:ascii="Calibri" w:eastAsia="Calibri" w:hAnsi="Calibri" w:cs="Calibri"/>
          <w:b/>
          <w:color w:val="1F497D"/>
          <w:sz w:val="28"/>
          <w:u w:val="single"/>
        </w:rPr>
      </w:pPr>
    </w:p>
    <w:p w:rsidR="005E7A33" w:rsidRDefault="00FD75D3">
      <w:pPr>
        <w:spacing w:after="120" w:line="240" w:lineRule="auto"/>
        <w:jc w:val="center"/>
        <w:rPr>
          <w:rFonts w:ascii="Calibri" w:eastAsia="Calibri" w:hAnsi="Calibri" w:cs="Calibri"/>
          <w:b/>
          <w:color w:val="1F497D"/>
          <w:sz w:val="28"/>
          <w:u w:val="single"/>
        </w:rPr>
      </w:pPr>
      <w:r>
        <w:rPr>
          <w:rFonts w:ascii="Calibri" w:eastAsia="Calibri" w:hAnsi="Calibri" w:cs="Calibri"/>
          <w:b/>
          <w:color w:val="1F497D"/>
          <w:sz w:val="28"/>
          <w:u w:val="single"/>
        </w:rPr>
        <w:t>Trabajo Práctico N°1 “Sistemas de ecuaciones lineales”</w:t>
      </w:r>
    </w:p>
    <w:p w:rsidR="005E7A33" w:rsidRDefault="00FD75D3">
      <w:pPr>
        <w:spacing w:after="120" w:line="240" w:lineRule="auto"/>
        <w:jc w:val="center"/>
        <w:rPr>
          <w:rFonts w:ascii="Calibri" w:eastAsia="Calibri" w:hAnsi="Calibri" w:cs="Calibri"/>
          <w:color w:val="1F497D"/>
          <w:sz w:val="28"/>
        </w:rPr>
      </w:pPr>
      <w:r>
        <w:rPr>
          <w:rFonts w:ascii="Calibri" w:eastAsia="Calibri" w:hAnsi="Calibri" w:cs="Calibri"/>
          <w:b/>
          <w:color w:val="1F497D"/>
          <w:sz w:val="28"/>
          <w:u w:val="single"/>
        </w:rPr>
        <w:t xml:space="preserve">Casos de Prueba 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t>Caso 01 (“</w:t>
      </w:r>
      <w:bookmarkStart w:id="0" w:name="_GoBack"/>
      <w:bookmarkEnd w:id="0"/>
      <w:r>
        <w:rPr>
          <w:rFonts w:ascii="Calibri" w:eastAsia="Calibri" w:hAnsi="Calibri" w:cs="Calibri"/>
          <w:b/>
          <w:color w:val="4F81BD"/>
          <w:sz w:val="24"/>
        </w:rPr>
        <w:t>2x2Valores1Digito”)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Considera si resuelve un sistema simple de una matriz 2x2 de números de un dígito.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0 1 2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1 0 3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1 1 4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6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-4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4.5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(error)</w:t>
            </w:r>
          </w:p>
        </w:tc>
      </w:tr>
    </w:tbl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FD75D3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t>Caso 02 (“</w:t>
      </w:r>
      <w:r>
        <w:rPr>
          <w:rFonts w:ascii="Calibri" w:eastAsia="Calibri" w:hAnsi="Calibri" w:cs="Calibri"/>
          <w:b/>
          <w:color w:val="4F81BD"/>
          <w:sz w:val="24"/>
        </w:rPr>
        <w:t>4x4CerosEnDiagonal</w:t>
      </w:r>
      <w:r w:rsidR="00847341">
        <w:rPr>
          <w:rFonts w:ascii="Calibri" w:eastAsia="Calibri" w:hAnsi="Calibri" w:cs="Calibri"/>
          <w:b/>
          <w:color w:val="4F81BD"/>
          <w:sz w:val="24"/>
        </w:rPr>
        <w:t>Principal</w:t>
      </w:r>
      <w:r>
        <w:rPr>
          <w:rFonts w:ascii="Calibri" w:eastAsia="Calibri" w:hAnsi="Calibri" w:cs="Calibri"/>
          <w:b/>
          <w:color w:val="4F81BD"/>
          <w:sz w:val="24"/>
        </w:rPr>
        <w:t>.”)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Comprobará si resuelve un sistema de una matriz 4x4 con valores cero en la diagonal principal.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0 0 0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0 1 1 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0 2 2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0 3 3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1 0 3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1 1 0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1 2 5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1 3 6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2 0 6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2 1 7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2 2 0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2 3 9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3 0 10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3 1 11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3 2 12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3 3 0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55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66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77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88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-11.692620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8.91139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8.91139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9.42194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(error)</w:t>
            </w:r>
          </w:p>
        </w:tc>
      </w:tr>
    </w:tbl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FD75D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FD75D3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t>Caso 03 (“</w:t>
      </w:r>
      <w:r>
        <w:rPr>
          <w:rFonts w:ascii="Calibri" w:eastAsia="Calibri" w:hAnsi="Calibri" w:cs="Calibri"/>
          <w:b/>
          <w:color w:val="4F81BD"/>
          <w:sz w:val="24"/>
        </w:rPr>
        <w:t>4x4MatrizCoefIdentidad”)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Comprobará si resuelve una matriz de coeficientes de 4x4 que es ya matriz identidad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0 1 0 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0 2 0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0 3 0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1 0 0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1 1 1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1 2 0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1 3 0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2 0 0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2 1 0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2 2 1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2 3 0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3 0 0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3 1 0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3 2 0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3 3 1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55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66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77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88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55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66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77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88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(error)</w:t>
            </w:r>
          </w:p>
        </w:tc>
      </w:tr>
    </w:tbl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FD75D3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t>Caso 04 (“</w:t>
      </w:r>
      <w:r>
        <w:rPr>
          <w:rFonts w:ascii="Calibri" w:eastAsia="Calibri" w:hAnsi="Calibri" w:cs="Calibri"/>
          <w:b/>
          <w:color w:val="4F81BD"/>
          <w:sz w:val="24"/>
        </w:rPr>
        <w:t>3x3UnoADiez”)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Comprobará si resuelve una matriz 3x3 cuyos valores son números del 1 al 10.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0 1 2 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0 2 3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1 0 4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1 1 5 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1 2 6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2 0 7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2 1 8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2 2 10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-1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(error)</w:t>
            </w:r>
          </w:p>
        </w:tc>
      </w:tr>
    </w:tbl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FD75D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FD75D3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lastRenderedPageBreak/>
        <w:t>Caso 05 (“</w:t>
      </w:r>
      <w:r w:rsidR="00847341">
        <w:rPr>
          <w:rFonts w:ascii="Calibri" w:eastAsia="Calibri" w:hAnsi="Calibri" w:cs="Calibri"/>
          <w:b/>
          <w:color w:val="4F81BD"/>
          <w:sz w:val="24"/>
        </w:rPr>
        <w:t>4x4</w:t>
      </w:r>
      <w:r>
        <w:rPr>
          <w:rFonts w:ascii="Calibri" w:eastAsia="Calibri" w:hAnsi="Calibri" w:cs="Calibri"/>
          <w:b/>
          <w:color w:val="4F81BD"/>
          <w:sz w:val="24"/>
        </w:rPr>
        <w:t>Numeros</w:t>
      </w:r>
      <w:r w:rsidR="00847341">
        <w:rPr>
          <w:rFonts w:ascii="Calibri" w:eastAsia="Calibri" w:hAnsi="Calibri" w:cs="Calibri"/>
          <w:b/>
          <w:color w:val="4F81BD"/>
          <w:sz w:val="24"/>
        </w:rPr>
        <w:t>Hasta5Cifras</w:t>
      </w:r>
      <w:r>
        <w:rPr>
          <w:rFonts w:ascii="Calibri" w:eastAsia="Calibri" w:hAnsi="Calibri" w:cs="Calibri"/>
          <w:b/>
          <w:color w:val="4F81BD"/>
          <w:sz w:val="24"/>
        </w:rPr>
        <w:t>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Comprobará si resuelve una matriz 4x4 con números </w:t>
      </w:r>
      <w:r w:rsidR="00847341">
        <w:rPr>
          <w:rFonts w:ascii="Calibri" w:eastAsia="Calibri" w:hAnsi="Calibri" w:cs="Calibri"/>
          <w:color w:val="00000A"/>
          <w:sz w:val="24"/>
        </w:rPr>
        <w:t>de hasta 5 cifras.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0 0 22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0 1 33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0 2 44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0 3 564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1 0 444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1 1 222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1 2 236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1 3 624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2 0 777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2 1 896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2 2 1001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2 3 654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3 0 1236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3 1 1234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3 2 332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3 3 1099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1201 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1331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14785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15000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-11.002092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21.292839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3.575569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1.0337896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(error)</w:t>
            </w:r>
          </w:p>
        </w:tc>
      </w:tr>
    </w:tbl>
    <w:p w:rsidR="005E7A33" w:rsidRDefault="005E7A33">
      <w:pPr>
        <w:spacing w:after="120" w:line="240" w:lineRule="auto"/>
        <w:rPr>
          <w:rFonts w:ascii="Calibri" w:eastAsia="Calibri" w:hAnsi="Calibri" w:cs="Calibri"/>
          <w:color w:val="000000"/>
        </w:rPr>
      </w:pPr>
    </w:p>
    <w:p w:rsidR="005E7A33" w:rsidRDefault="00FD75D3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t>Caso 06 (“</w:t>
      </w:r>
      <w:r w:rsidR="00847341">
        <w:rPr>
          <w:rFonts w:ascii="Calibri" w:eastAsia="Calibri" w:hAnsi="Calibri" w:cs="Calibri"/>
          <w:b/>
          <w:color w:val="4F81BD"/>
          <w:sz w:val="24"/>
        </w:rPr>
        <w:t>2x2S</w:t>
      </w:r>
      <w:r>
        <w:rPr>
          <w:rFonts w:ascii="Calibri" w:eastAsia="Calibri" w:hAnsi="Calibri" w:cs="Calibri"/>
          <w:b/>
          <w:color w:val="4F81BD"/>
          <w:sz w:val="24"/>
        </w:rPr>
        <w:t>imple”)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Comprobará si resuelve una matriz 2x2 con valores pequeños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0 1 1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1 0 1.1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1 1 0.99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-17.909091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20.909091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(error)</w:t>
            </w:r>
          </w:p>
        </w:tc>
      </w:tr>
    </w:tbl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FD75D3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t>Caso 07 (“</w:t>
      </w:r>
      <w:r w:rsidR="00847341">
        <w:rPr>
          <w:rFonts w:ascii="Calibri" w:eastAsia="Calibri" w:hAnsi="Calibri" w:cs="Calibri"/>
          <w:b/>
          <w:color w:val="4F81BD"/>
          <w:sz w:val="24"/>
        </w:rPr>
        <w:t>2x2SimpleL</w:t>
      </w:r>
      <w:r>
        <w:rPr>
          <w:rFonts w:ascii="Calibri" w:eastAsia="Calibri" w:hAnsi="Calibri" w:cs="Calibri"/>
          <w:b/>
          <w:color w:val="4F81BD"/>
          <w:sz w:val="24"/>
        </w:rPr>
        <w:t>evementePeturbado”)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Comprobará con una matriz de 2x2 con valores con muy poca diferencia entre sus valores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0 0 1.01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0 1 1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1 1 0.99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lastRenderedPageBreak/>
              <w:t>1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lastRenderedPageBreak/>
              <w:t>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-19700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19900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0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(error)</w:t>
            </w:r>
          </w:p>
        </w:tc>
      </w:tr>
    </w:tbl>
    <w:p w:rsidR="005E7A33" w:rsidRDefault="005E7A33">
      <w:pPr>
        <w:spacing w:after="120" w:line="240" w:lineRule="auto"/>
        <w:rPr>
          <w:rFonts w:ascii="Calibri" w:eastAsia="Calibri" w:hAnsi="Calibri" w:cs="Calibri"/>
          <w:color w:val="000000"/>
        </w:rPr>
      </w:pPr>
    </w:p>
    <w:p w:rsidR="005E7A33" w:rsidRDefault="00FD75D3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t>Caso 08 (“4x4_Normal”)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Comprobará el funcionamiento en los casos de la </w:t>
      </w:r>
      <w:r w:rsidR="00847341">
        <w:rPr>
          <w:rFonts w:ascii="Calibri" w:eastAsia="Calibri" w:hAnsi="Calibri" w:cs="Calibri"/>
          <w:color w:val="00000A"/>
          <w:sz w:val="24"/>
        </w:rPr>
        <w:t>inversión</w:t>
      </w:r>
      <w:r>
        <w:rPr>
          <w:rFonts w:ascii="Calibri" w:eastAsia="Calibri" w:hAnsi="Calibri" w:cs="Calibri"/>
          <w:color w:val="00000A"/>
          <w:sz w:val="24"/>
        </w:rPr>
        <w:t xml:space="preserve"> de matriz implique </w:t>
      </w:r>
      <w:r w:rsidR="00847341">
        <w:rPr>
          <w:rFonts w:ascii="Calibri" w:eastAsia="Calibri" w:hAnsi="Calibri" w:cs="Calibri"/>
          <w:color w:val="00000A"/>
          <w:sz w:val="24"/>
        </w:rPr>
        <w:t>más</w:t>
      </w:r>
      <w:r>
        <w:rPr>
          <w:rFonts w:ascii="Calibri" w:eastAsia="Calibri" w:hAnsi="Calibri" w:cs="Calibri"/>
          <w:color w:val="00000A"/>
          <w:sz w:val="24"/>
        </w:rPr>
        <w:t xml:space="preserve"> operaciones de </w:t>
      </w:r>
      <w:r w:rsidR="00847341">
        <w:rPr>
          <w:rFonts w:ascii="Calibri" w:eastAsia="Calibri" w:hAnsi="Calibri" w:cs="Calibri"/>
          <w:color w:val="00000A"/>
          <w:sz w:val="24"/>
        </w:rPr>
        <w:t>renglón</w:t>
      </w:r>
      <w:r>
        <w:rPr>
          <w:rFonts w:ascii="Calibri" w:eastAsia="Calibri" w:hAnsi="Calibri" w:cs="Calibri"/>
          <w:color w:val="00000A"/>
          <w:sz w:val="24"/>
        </w:rPr>
        <w:t xml:space="preserve"> que un caso trivial (identidad).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 1 -1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0 2 2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0 3 -1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1 0 2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 1 -2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1 2 3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 3 -3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2 1 1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2 2 1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2 3 0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 1 -1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3 2 4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3 3 3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-20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(error)</w:t>
            </w:r>
          </w:p>
        </w:tc>
      </w:tr>
    </w:tbl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FD75D3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t>Caso 09 (“10x10MatrizCoefIdentidad”)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Comprobará funcionamiento y performance con una matriz de 10 por 10, que tiene la forma trivial(identidad).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(error)</w:t>
            </w:r>
          </w:p>
        </w:tc>
      </w:tr>
    </w:tbl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847341">
      <w:pPr>
        <w:spacing w:after="120" w:line="240" w:lineRule="auto"/>
        <w:rPr>
          <w:rFonts w:ascii="Calibri" w:eastAsia="Calibri" w:hAnsi="Calibri" w:cs="Calibri"/>
          <w:b/>
          <w:color w:val="4F81BD"/>
        </w:rPr>
      </w:pPr>
      <w:r>
        <w:rPr>
          <w:rFonts w:ascii="Calibri" w:eastAsia="Calibri" w:hAnsi="Calibri" w:cs="Calibri"/>
          <w:b/>
          <w:color w:val="4F81BD"/>
          <w:sz w:val="24"/>
        </w:rPr>
        <w:lastRenderedPageBreak/>
        <w:t>Caso 10 (“10x10Normal</w:t>
      </w:r>
      <w:r w:rsidR="00FD75D3">
        <w:rPr>
          <w:rFonts w:ascii="Calibri" w:eastAsia="Calibri" w:hAnsi="Calibri" w:cs="Calibri"/>
          <w:b/>
          <w:color w:val="4F81BD"/>
          <w:sz w:val="24"/>
        </w:rPr>
        <w:t>”)</w:t>
      </w:r>
    </w:p>
    <w:p w:rsidR="005E7A33" w:rsidRDefault="00FD75D3">
      <w:pPr>
        <w:spacing w:after="12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A"/>
          <w:sz w:val="24"/>
        </w:rPr>
        <w:t>Descripción</w:t>
      </w:r>
      <w:r>
        <w:rPr>
          <w:rFonts w:ascii="Calibri" w:eastAsia="Calibri" w:hAnsi="Calibri" w:cs="Calibri"/>
          <w:color w:val="00000A"/>
          <w:sz w:val="24"/>
        </w:rPr>
        <w:t xml:space="preserve"> Comprobará el caso de entrada de una matriz de coeficientes de 100 elementos tamaño con valores de hasta 4 cifras en ella y en el vector de </w:t>
      </w:r>
      <w:proofErr w:type="spellStart"/>
      <w:r>
        <w:rPr>
          <w:rFonts w:ascii="Calibri" w:eastAsia="Calibri" w:hAnsi="Calibri" w:cs="Calibri"/>
          <w:color w:val="00000A"/>
          <w:sz w:val="24"/>
        </w:rPr>
        <w:t>terminos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independientes.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0"/>
        <w:gridCol w:w="4230"/>
      </w:tblGrid>
      <w:tr w:rsidR="005E7A3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Entrada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  <w:sz w:val="24"/>
              </w:rPr>
              <w:t>Archivo Salida Esperado</w:t>
            </w:r>
          </w:p>
        </w:tc>
      </w:tr>
      <w:tr w:rsidR="005E7A33">
        <w:tblPrEx>
          <w:tblCellMar>
            <w:top w:w="0" w:type="dxa"/>
            <w:bottom w:w="0" w:type="dxa"/>
          </w:tblCellMar>
        </w:tblPrEx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0 0 100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0 1 99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0 2 98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0 3 97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0 4 96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0 5 95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0 6 94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0 7 93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0 8 92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0 9 91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1 1 89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1 2 88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1 3 87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1 4 86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1 5 85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1 6 84.5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1 7 83.5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1 8 82.5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1 9 81.5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2 0 12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2 1 33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2 2 777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2 3 77.5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2 4 76.5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2 5 75.5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2 6 74.5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2 7 73.5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2 8 72.5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2 9 71.5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3 0 9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3 1 14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3 2 44 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3 3 67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3 4 66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3 5 65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3 6 64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3 7 63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3 8 89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3 9 61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4 0 56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4 1 111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4 2 3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4 3 5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4 4 456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4 5 191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4 6 324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4 7 921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4 8 52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4 9 51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5 0 1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5 1 2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5 2 4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5 3 6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5 4 6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5 5 55.5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5 6 54.5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5 7 53.5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5 8 52.5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5 9 51.5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6 0 123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6 1 444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6 2 12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6 3 3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6 4 6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6 5 7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6 6 34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6 7 33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6 8 32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6 9 31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7 0 120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7 1 333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7 2 456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7 3 7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7 4 88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7 5 90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7 6 744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7 7 23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7 8 22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7 9 21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8 0 123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8 1 44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8 2 444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8 3 678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8 4 95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8 5 22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8 6 55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8 7 999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8 8 88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8 9 56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9 0 34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9 1 44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9 2 120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9 3 40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9 4 33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9 5 1000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9 6 10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9 7 111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9 8 234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9 9 101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1000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9999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666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343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1299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1678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6788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2199</w:t>
            </w:r>
          </w:p>
        </w:tc>
        <w:tc>
          <w:tcPr>
            <w:tcW w:w="4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4" w:type="dxa"/>
              <w:right w:w="104" w:type="dxa"/>
            </w:tcMar>
          </w:tcPr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10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-3.758676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2.948269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13.006983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-5.553440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-2.527130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-4.522576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-6.062797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4.160420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28.263830</w:t>
            </w: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-15.352211</w:t>
            </w:r>
          </w:p>
          <w:p w:rsidR="005E7A33" w:rsidRDefault="005E7A3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5E7A33" w:rsidRDefault="00FD75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(error)</w:t>
            </w:r>
          </w:p>
        </w:tc>
      </w:tr>
    </w:tbl>
    <w:p w:rsidR="005E7A33" w:rsidRDefault="005E7A33">
      <w:pPr>
        <w:rPr>
          <w:rFonts w:ascii="Calibri" w:eastAsia="Calibri" w:hAnsi="Calibri" w:cs="Calibri"/>
          <w:color w:val="000000"/>
        </w:rPr>
      </w:pPr>
    </w:p>
    <w:p w:rsidR="005E7A33" w:rsidRDefault="005E7A33">
      <w:pPr>
        <w:rPr>
          <w:rFonts w:ascii="Calibri" w:eastAsia="Calibri" w:hAnsi="Calibri" w:cs="Calibri"/>
          <w:color w:val="000000"/>
        </w:rPr>
      </w:pPr>
    </w:p>
    <w:sectPr w:rsidR="005E7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E7A33"/>
    <w:rsid w:val="005E7A33"/>
    <w:rsid w:val="00847341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BF3B1"/>
  <w15:docId w15:val="{66FC547A-F7BD-442D-B283-C900D15A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3</cp:revision>
  <dcterms:created xsi:type="dcterms:W3CDTF">2016-04-26T15:15:00Z</dcterms:created>
  <dcterms:modified xsi:type="dcterms:W3CDTF">2016-04-26T15:33:00Z</dcterms:modified>
</cp:coreProperties>
</file>