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6398" w:rsidRDefault="00486398">
      <w:pPr>
        <w:pStyle w:val="Normal1"/>
        <w:spacing w:after="120" w:line="240" w:lineRule="auto"/>
        <w:jc w:val="center"/>
        <w:rPr>
          <w:rFonts w:eastAsia="Arial" w:hAnsiTheme="minorHAnsi" w:cs="Arial"/>
          <w:b/>
          <w:color w:val="1F497D"/>
          <w:sz w:val="28"/>
          <w:szCs w:val="28"/>
          <w:u w:val="single"/>
          <w:lang w:val="es-AR"/>
        </w:rPr>
      </w:pPr>
    </w:p>
    <w:p w:rsidR="00FD5AFD" w:rsidRDefault="00FD5AFD">
      <w:pPr>
        <w:pStyle w:val="Normal1"/>
        <w:spacing w:after="120" w:line="240" w:lineRule="auto"/>
        <w:jc w:val="center"/>
        <w:rPr>
          <w:rFonts w:eastAsia="Arial" w:hAnsiTheme="minorHAnsi" w:cs="Arial"/>
          <w:b/>
          <w:color w:val="1F497D"/>
          <w:sz w:val="28"/>
          <w:szCs w:val="28"/>
          <w:u w:val="single"/>
          <w:lang w:val="es-AR"/>
        </w:rPr>
      </w:pPr>
      <w:r>
        <w:rPr>
          <w:rFonts w:eastAsia="Arial" w:hAnsiTheme="minorHAnsi" w:cs="Arial"/>
          <w:b/>
          <w:color w:val="1F497D"/>
          <w:sz w:val="28"/>
          <w:szCs w:val="28"/>
          <w:u w:val="single"/>
          <w:lang w:val="es-AR"/>
        </w:rPr>
        <w:t>Trabajo Práctico N°1</w:t>
      </w:r>
      <w:r w:rsidR="00055D0C">
        <w:rPr>
          <w:rFonts w:eastAsia="Arial" w:hAnsiTheme="minorHAnsi" w:cs="Arial"/>
          <w:b/>
          <w:color w:val="1F497D"/>
          <w:sz w:val="28"/>
          <w:szCs w:val="28"/>
          <w:u w:val="single"/>
          <w:lang w:val="es-AR"/>
        </w:rPr>
        <w:t xml:space="preserve"> “</w:t>
      </w:r>
      <w:r w:rsidR="006D79F8" w:rsidRPr="006D79F8">
        <w:rPr>
          <w:rFonts w:eastAsia="Arial" w:hAnsiTheme="minorHAnsi" w:cs="Arial"/>
          <w:b/>
          <w:color w:val="1F497D"/>
          <w:sz w:val="28"/>
          <w:szCs w:val="28"/>
          <w:u w:val="single"/>
          <w:lang w:val="es-AR"/>
        </w:rPr>
        <w:t>Sistemas de ecuaciones lineales</w:t>
      </w:r>
      <w:r w:rsidR="00055D0C">
        <w:rPr>
          <w:rFonts w:eastAsia="Arial" w:hAnsiTheme="minorHAnsi" w:cs="Arial"/>
          <w:b/>
          <w:color w:val="1F497D"/>
          <w:sz w:val="28"/>
          <w:szCs w:val="28"/>
          <w:u w:val="single"/>
          <w:lang w:val="es-AR"/>
        </w:rPr>
        <w:t>”</w:t>
      </w:r>
    </w:p>
    <w:p w:rsidR="00310EBF" w:rsidRPr="00B2490F" w:rsidRDefault="00167B6B" w:rsidP="00B2490F">
      <w:pPr>
        <w:pStyle w:val="Normal1"/>
        <w:spacing w:after="120" w:line="240" w:lineRule="auto"/>
        <w:jc w:val="center"/>
        <w:rPr>
          <w:rFonts w:hAnsiTheme="minorHAnsi"/>
          <w:color w:val="1F497D"/>
          <w:sz w:val="28"/>
          <w:szCs w:val="28"/>
          <w:lang w:val="es-AR"/>
        </w:rPr>
      </w:pPr>
      <w:r w:rsidRPr="008561AC">
        <w:rPr>
          <w:rFonts w:eastAsia="Arial" w:hAnsiTheme="minorHAnsi" w:cs="Arial"/>
          <w:b/>
          <w:color w:val="1F497D"/>
          <w:sz w:val="28"/>
          <w:szCs w:val="28"/>
          <w:u w:val="single"/>
          <w:lang w:val="es-AR"/>
        </w:rPr>
        <w:t xml:space="preserve">Casos de Prueba </w:t>
      </w:r>
    </w:p>
    <w:p w:rsidR="00310EBF" w:rsidRPr="008561AC" w:rsidRDefault="00167B6B">
      <w:pPr>
        <w:pStyle w:val="Normal1"/>
        <w:spacing w:after="120" w:line="240" w:lineRule="auto"/>
        <w:rPr>
          <w:rFonts w:hAnsiTheme="minorHAnsi"/>
          <w:b/>
          <w:color w:val="4F81BD"/>
          <w:lang w:val="es-AR"/>
        </w:rPr>
      </w:pPr>
      <w:r w:rsidRPr="008561AC">
        <w:rPr>
          <w:rFonts w:eastAsia="Arial" w:hAnsiTheme="minorHAnsi" w:cs="Arial"/>
          <w:b/>
          <w:color w:val="4F81BD"/>
          <w:sz w:val="24"/>
          <w:szCs w:val="24"/>
          <w:lang w:val="es-AR"/>
        </w:rPr>
        <w:t>Caso 01 (“</w:t>
      </w:r>
      <w:r w:rsidR="006D79F8" w:rsidRPr="006D79F8">
        <w:rPr>
          <w:rFonts w:eastAsia="Arial" w:hAnsiTheme="minorHAnsi" w:cs="Arial"/>
          <w:b/>
          <w:color w:val="4F81BD"/>
          <w:sz w:val="24"/>
          <w:szCs w:val="24"/>
          <w:lang w:val="es-AR"/>
        </w:rPr>
        <w:t>01_2x2Valores1Digito</w:t>
      </w:r>
      <w:r w:rsidRPr="008561AC">
        <w:rPr>
          <w:rFonts w:eastAsia="Arial" w:hAnsiTheme="minorHAnsi" w:cs="Arial"/>
          <w:b/>
          <w:color w:val="4F81BD"/>
          <w:sz w:val="24"/>
          <w:szCs w:val="24"/>
          <w:lang w:val="es-AR"/>
        </w:rPr>
        <w:t>”)</w:t>
      </w:r>
    </w:p>
    <w:p w:rsidR="00310EBF" w:rsidRPr="008561AC" w:rsidRDefault="00167B6B">
      <w:pPr>
        <w:pStyle w:val="Normal1"/>
        <w:spacing w:after="120" w:line="240" w:lineRule="auto"/>
        <w:rPr>
          <w:rFonts w:hAnsiTheme="minorHAnsi"/>
          <w:lang w:val="es-AR"/>
        </w:rPr>
      </w:pPr>
      <w:r w:rsidRPr="008561AC">
        <w:rPr>
          <w:rFonts w:eastAsia="Arial" w:hAnsiTheme="minorHAnsi" w:cs="Arial"/>
          <w:b/>
          <w:color w:val="00000A"/>
          <w:sz w:val="24"/>
          <w:szCs w:val="24"/>
          <w:lang w:val="es-AR"/>
        </w:rPr>
        <w:t>Descripción</w:t>
      </w:r>
      <w:r w:rsidRPr="008561AC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 </w:t>
      </w:r>
      <w:r w:rsidR="006D79F8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Considera si resuelve un sistema simple </w:t>
      </w:r>
      <w:r w:rsidR="00E16252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de una matriz 2x2 </w:t>
      </w:r>
      <w:r w:rsidR="006D79F8">
        <w:rPr>
          <w:rFonts w:eastAsia="Arial" w:hAnsiTheme="minorHAnsi" w:cs="Arial"/>
          <w:color w:val="00000A"/>
          <w:sz w:val="24"/>
          <w:szCs w:val="24"/>
          <w:lang w:val="es-AR"/>
        </w:rPr>
        <w:t>de números de un dígito</w:t>
      </w:r>
      <w:r w:rsidRPr="008561AC">
        <w:rPr>
          <w:rFonts w:eastAsia="Arial" w:hAnsiTheme="minorHAnsi" w:cs="Arial"/>
          <w:color w:val="00000A"/>
          <w:sz w:val="24"/>
          <w:szCs w:val="24"/>
          <w:lang w:val="es-AR"/>
        </w:rPr>
        <w:t>.</w:t>
      </w:r>
    </w:p>
    <w:tbl>
      <w:tblPr>
        <w:tblStyle w:val="a"/>
        <w:tblW w:w="0" w:type="auto"/>
        <w:tblLook w:val="0400" w:firstRow="0" w:lastRow="0" w:firstColumn="0" w:lastColumn="0" w:noHBand="0" w:noVBand="1"/>
      </w:tblPr>
      <w:tblGrid>
        <w:gridCol w:w="4260"/>
        <w:gridCol w:w="4230"/>
      </w:tblGrid>
      <w:tr w:rsidR="00310EBF" w:rsidRPr="008561AC"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Salida Esperado</w:t>
            </w:r>
          </w:p>
        </w:tc>
      </w:tr>
      <w:tr w:rsidR="00310EBF" w:rsidRPr="008561AC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6D79F8" w:rsidRPr="006D79F8" w:rsidRDefault="006D79F8" w:rsidP="006D79F8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6D79F8">
              <w:rPr>
                <w:rFonts w:eastAsia="Times New Roman" w:hAnsiTheme="minorHAnsi" w:cs="Times New Roman"/>
                <w:sz w:val="20"/>
                <w:szCs w:val="20"/>
              </w:rPr>
              <w:t>2</w:t>
            </w:r>
          </w:p>
          <w:p w:rsidR="006D79F8" w:rsidRPr="006D79F8" w:rsidRDefault="006D79F8" w:rsidP="006D79F8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6D79F8">
              <w:rPr>
                <w:rFonts w:eastAsia="Times New Roman" w:hAnsiTheme="minorHAnsi" w:cs="Times New Roman"/>
                <w:sz w:val="20"/>
                <w:szCs w:val="20"/>
              </w:rPr>
              <w:t>0 0 1</w:t>
            </w:r>
          </w:p>
          <w:p w:rsidR="006D79F8" w:rsidRPr="006D79F8" w:rsidRDefault="006D79F8" w:rsidP="006D79F8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6D79F8">
              <w:rPr>
                <w:rFonts w:eastAsia="Times New Roman" w:hAnsiTheme="minorHAnsi" w:cs="Times New Roman"/>
                <w:sz w:val="20"/>
                <w:szCs w:val="20"/>
              </w:rPr>
              <w:t>0 1 2</w:t>
            </w:r>
          </w:p>
          <w:p w:rsidR="006D79F8" w:rsidRPr="006D79F8" w:rsidRDefault="006D79F8" w:rsidP="006D79F8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6D79F8">
              <w:rPr>
                <w:rFonts w:eastAsia="Times New Roman" w:hAnsiTheme="minorHAnsi" w:cs="Times New Roman"/>
                <w:sz w:val="20"/>
                <w:szCs w:val="20"/>
              </w:rPr>
              <w:t>1 0 3</w:t>
            </w:r>
          </w:p>
          <w:p w:rsidR="006D79F8" w:rsidRPr="006D79F8" w:rsidRDefault="006D79F8" w:rsidP="006D79F8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6D79F8">
              <w:rPr>
                <w:rFonts w:eastAsia="Times New Roman" w:hAnsiTheme="minorHAnsi" w:cs="Times New Roman"/>
                <w:sz w:val="20"/>
                <w:szCs w:val="20"/>
              </w:rPr>
              <w:t>1 1 4</w:t>
            </w:r>
          </w:p>
          <w:p w:rsidR="006D79F8" w:rsidRPr="006D79F8" w:rsidRDefault="006D79F8" w:rsidP="006D79F8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6D79F8">
              <w:rPr>
                <w:rFonts w:eastAsia="Times New Roman" w:hAnsiTheme="minorHAnsi" w:cs="Times New Roman"/>
                <w:sz w:val="20"/>
                <w:szCs w:val="20"/>
              </w:rPr>
              <w:t>5</w:t>
            </w:r>
          </w:p>
          <w:p w:rsidR="00310EBF" w:rsidRPr="006D79F8" w:rsidRDefault="006D79F8" w:rsidP="006D79F8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6D79F8">
              <w:rPr>
                <w:rFonts w:eastAsia="Times New Roman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6D79F8" w:rsidRPr="006D79F8" w:rsidRDefault="006D79F8" w:rsidP="006D79F8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6D79F8">
              <w:rPr>
                <w:rFonts w:hAnsiTheme="minorHAnsi"/>
                <w:sz w:val="20"/>
                <w:szCs w:val="20"/>
              </w:rPr>
              <w:t>2</w:t>
            </w:r>
          </w:p>
          <w:p w:rsidR="006D79F8" w:rsidRPr="006D79F8" w:rsidRDefault="006D79F8" w:rsidP="006D79F8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6D79F8">
              <w:rPr>
                <w:rFonts w:hAnsiTheme="minorHAnsi"/>
                <w:sz w:val="20"/>
                <w:szCs w:val="20"/>
              </w:rPr>
              <w:t>-4</w:t>
            </w:r>
          </w:p>
          <w:p w:rsidR="006D79F8" w:rsidRPr="006D79F8" w:rsidRDefault="006D79F8" w:rsidP="006D79F8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6D79F8">
              <w:rPr>
                <w:rFonts w:hAnsiTheme="minorHAnsi"/>
                <w:sz w:val="20"/>
                <w:szCs w:val="20"/>
              </w:rPr>
              <w:t>4.5</w:t>
            </w:r>
          </w:p>
          <w:p w:rsidR="006D79F8" w:rsidRPr="006D79F8" w:rsidRDefault="006D79F8" w:rsidP="006D79F8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</w:p>
          <w:p w:rsidR="00310EBF" w:rsidRPr="005719F2" w:rsidRDefault="006D79F8" w:rsidP="006D79F8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6D79F8">
              <w:rPr>
                <w:rFonts w:hAnsiTheme="minorHAnsi"/>
                <w:sz w:val="20"/>
                <w:szCs w:val="20"/>
              </w:rPr>
              <w:t>(error)</w:t>
            </w:r>
          </w:p>
        </w:tc>
      </w:tr>
    </w:tbl>
    <w:p w:rsidR="00310EBF" w:rsidRPr="008561AC" w:rsidRDefault="00310EBF">
      <w:pPr>
        <w:pStyle w:val="Normal1"/>
        <w:rPr>
          <w:rFonts w:hAnsiTheme="minorHAnsi"/>
        </w:rPr>
      </w:pPr>
    </w:p>
    <w:p w:rsidR="00310EBF" w:rsidRPr="008561AC" w:rsidRDefault="00167B6B">
      <w:pPr>
        <w:pStyle w:val="Normal1"/>
        <w:spacing w:after="120" w:line="240" w:lineRule="auto"/>
        <w:rPr>
          <w:rFonts w:hAnsiTheme="minorHAnsi"/>
          <w:b/>
          <w:color w:val="4F81BD"/>
          <w:lang w:val="es-AR"/>
        </w:rPr>
      </w:pPr>
      <w:r w:rsidRPr="008561AC">
        <w:rPr>
          <w:rFonts w:eastAsia="Arial" w:hAnsiTheme="minorHAnsi" w:cs="Arial"/>
          <w:b/>
          <w:color w:val="4F81BD"/>
          <w:sz w:val="24"/>
          <w:szCs w:val="24"/>
          <w:lang w:val="es-AR"/>
        </w:rPr>
        <w:t>Caso 02 (“</w:t>
      </w:r>
      <w:r w:rsidR="00C257F3" w:rsidRPr="00C257F3">
        <w:rPr>
          <w:rFonts w:eastAsia="Arial" w:hAnsiTheme="minorHAnsi" w:cs="Arial"/>
          <w:b/>
          <w:color w:val="4F81BD"/>
          <w:sz w:val="24"/>
          <w:szCs w:val="24"/>
          <w:lang w:val="es-AR"/>
        </w:rPr>
        <w:t>02_4x4CerosEnDiagonal</w:t>
      </w:r>
      <w:r w:rsidR="00C257F3">
        <w:rPr>
          <w:rFonts w:eastAsia="Arial" w:hAnsiTheme="minorHAnsi" w:cs="Arial"/>
          <w:b/>
          <w:color w:val="4F81BD"/>
          <w:sz w:val="24"/>
          <w:szCs w:val="24"/>
          <w:lang w:val="es-AR"/>
        </w:rPr>
        <w:t>.</w:t>
      </w:r>
      <w:r w:rsidRPr="008561AC">
        <w:rPr>
          <w:rFonts w:eastAsia="Arial" w:hAnsiTheme="minorHAnsi" w:cs="Arial"/>
          <w:b/>
          <w:color w:val="4F81BD"/>
          <w:sz w:val="24"/>
          <w:szCs w:val="24"/>
          <w:lang w:val="es-AR"/>
        </w:rPr>
        <w:t>”)</w:t>
      </w:r>
    </w:p>
    <w:p w:rsidR="00310EBF" w:rsidRPr="008561AC" w:rsidRDefault="00167B6B">
      <w:pPr>
        <w:pStyle w:val="Normal1"/>
        <w:spacing w:after="120" w:line="240" w:lineRule="auto"/>
        <w:rPr>
          <w:rFonts w:hAnsiTheme="minorHAnsi"/>
          <w:lang w:val="es-AR"/>
        </w:rPr>
      </w:pPr>
      <w:r w:rsidRPr="008561AC">
        <w:rPr>
          <w:rFonts w:eastAsia="Arial" w:hAnsiTheme="minorHAnsi" w:cs="Arial"/>
          <w:b/>
          <w:color w:val="00000A"/>
          <w:sz w:val="24"/>
          <w:szCs w:val="24"/>
          <w:lang w:val="es-AR"/>
        </w:rPr>
        <w:t>Descripción</w:t>
      </w:r>
      <w:r w:rsidRPr="008561AC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 Comprobará</w:t>
      </w:r>
      <w:r w:rsidR="00C257F3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 si resuelve un sistema</w:t>
      </w:r>
      <w:r w:rsidR="00E16252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 de una matriz 4x4</w:t>
      </w:r>
      <w:r w:rsidR="00C257F3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 con valores cero en la diagonal principal</w:t>
      </w:r>
      <w:r w:rsidRPr="008561AC">
        <w:rPr>
          <w:rFonts w:eastAsia="Arial" w:hAnsiTheme="minorHAnsi" w:cs="Arial"/>
          <w:color w:val="00000A"/>
          <w:sz w:val="24"/>
          <w:szCs w:val="24"/>
          <w:lang w:val="es-AR"/>
        </w:rPr>
        <w:t>.</w:t>
      </w:r>
    </w:p>
    <w:tbl>
      <w:tblPr>
        <w:tblStyle w:val="a0"/>
        <w:tblW w:w="0" w:type="auto"/>
        <w:tblLook w:val="0400" w:firstRow="0" w:lastRow="0" w:firstColumn="0" w:lastColumn="0" w:noHBand="0" w:noVBand="1"/>
      </w:tblPr>
      <w:tblGrid>
        <w:gridCol w:w="4260"/>
        <w:gridCol w:w="4230"/>
      </w:tblGrid>
      <w:tr w:rsidR="00310EBF" w:rsidRPr="008561AC"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Salida Esperado</w:t>
            </w:r>
          </w:p>
        </w:tc>
      </w:tr>
      <w:tr w:rsidR="00310EBF" w:rsidRPr="008561AC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4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0 0 0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 xml:space="preserve">0 1 1 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0 2 2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0 3 3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1 0 3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1 1 0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1 2 5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1 3 6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2 0 6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2 1 7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2 2 0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2 3 9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3 0 10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3 1 11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3 2 12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3 3 0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55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66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77</w:t>
            </w:r>
          </w:p>
          <w:p w:rsidR="00310EBF" w:rsidRPr="00C257F3" w:rsidRDefault="00C257F3" w:rsidP="00C257F3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</w:rPr>
            </w:pPr>
            <w:r w:rsidRPr="00C257F3">
              <w:rPr>
                <w:rFonts w:eastAsia="Times New Roman" w:hAnsiTheme="minorHAnsi" w:cs="Times New Roman"/>
                <w:sz w:val="20"/>
                <w:szCs w:val="20"/>
              </w:rPr>
              <w:t>88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C257F3">
              <w:rPr>
                <w:rFonts w:hAnsiTheme="minorHAnsi"/>
                <w:sz w:val="20"/>
                <w:szCs w:val="20"/>
              </w:rPr>
              <w:t>4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C257F3">
              <w:rPr>
                <w:rFonts w:hAnsiTheme="minorHAnsi"/>
                <w:sz w:val="20"/>
                <w:szCs w:val="20"/>
              </w:rPr>
              <w:t>-11.692620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C257F3">
              <w:rPr>
                <w:rFonts w:hAnsiTheme="minorHAnsi"/>
                <w:sz w:val="20"/>
                <w:szCs w:val="20"/>
              </w:rPr>
              <w:t>8.91139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C257F3">
              <w:rPr>
                <w:rFonts w:hAnsiTheme="minorHAnsi"/>
                <w:sz w:val="20"/>
                <w:szCs w:val="20"/>
              </w:rPr>
              <w:t>8.91139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C257F3">
              <w:rPr>
                <w:rFonts w:hAnsiTheme="minorHAnsi"/>
                <w:sz w:val="20"/>
                <w:szCs w:val="20"/>
              </w:rPr>
              <w:t>9.42194</w:t>
            </w:r>
          </w:p>
          <w:p w:rsidR="00C257F3" w:rsidRPr="00C257F3" w:rsidRDefault="00C257F3" w:rsidP="00C257F3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</w:p>
          <w:p w:rsidR="00310EBF" w:rsidRPr="005719F2" w:rsidRDefault="00C257F3" w:rsidP="00C257F3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C257F3">
              <w:rPr>
                <w:rFonts w:hAnsiTheme="minorHAnsi"/>
                <w:sz w:val="20"/>
                <w:szCs w:val="20"/>
              </w:rPr>
              <w:t>(error)</w:t>
            </w:r>
          </w:p>
        </w:tc>
      </w:tr>
    </w:tbl>
    <w:p w:rsidR="00B2490F" w:rsidRDefault="00B2490F">
      <w:pPr>
        <w:pStyle w:val="Normal1"/>
        <w:rPr>
          <w:rFonts w:hAnsiTheme="minorHAnsi"/>
        </w:rPr>
      </w:pPr>
    </w:p>
    <w:p w:rsidR="00B2490F" w:rsidRDefault="00B2490F">
      <w:pPr>
        <w:rPr>
          <w:rFonts w:hAnsiTheme="minorHAnsi"/>
        </w:rPr>
      </w:pPr>
      <w:r>
        <w:rPr>
          <w:rFonts w:hAnsiTheme="minorHAnsi"/>
        </w:rPr>
        <w:br w:type="page"/>
      </w:r>
    </w:p>
    <w:p w:rsidR="00310EBF" w:rsidRPr="008561AC" w:rsidRDefault="00310EBF">
      <w:pPr>
        <w:pStyle w:val="Normal1"/>
        <w:rPr>
          <w:rFonts w:hAnsiTheme="minorHAnsi"/>
        </w:rPr>
      </w:pPr>
    </w:p>
    <w:p w:rsidR="00310EBF" w:rsidRPr="008561AC" w:rsidRDefault="00167B6B">
      <w:pPr>
        <w:pStyle w:val="Normal1"/>
        <w:spacing w:after="120" w:line="240" w:lineRule="auto"/>
        <w:rPr>
          <w:rFonts w:hAnsiTheme="minorHAnsi"/>
          <w:b/>
          <w:color w:val="4F81BD"/>
          <w:lang w:val="es-AR"/>
        </w:rPr>
      </w:pPr>
      <w:r w:rsidRPr="008561AC">
        <w:rPr>
          <w:rFonts w:eastAsia="Arial" w:hAnsiTheme="minorHAnsi" w:cs="Arial"/>
          <w:b/>
          <w:color w:val="4F81BD"/>
          <w:sz w:val="24"/>
          <w:szCs w:val="24"/>
          <w:lang w:val="es-AR"/>
        </w:rPr>
        <w:t>Caso 03 (“</w:t>
      </w:r>
      <w:r w:rsidR="00C257F3" w:rsidRPr="00C257F3">
        <w:rPr>
          <w:rFonts w:eastAsia="Arial" w:hAnsiTheme="minorHAnsi" w:cs="Arial"/>
          <w:b/>
          <w:color w:val="4F81BD"/>
          <w:sz w:val="24"/>
          <w:szCs w:val="24"/>
          <w:lang w:val="es-AR"/>
        </w:rPr>
        <w:t>03_4x4MatrizCoefIdentidad</w:t>
      </w:r>
      <w:r w:rsidRPr="008561AC">
        <w:rPr>
          <w:rFonts w:eastAsia="Arial" w:hAnsiTheme="minorHAnsi" w:cs="Arial"/>
          <w:b/>
          <w:color w:val="4F81BD"/>
          <w:sz w:val="24"/>
          <w:szCs w:val="24"/>
          <w:lang w:val="es-AR"/>
        </w:rPr>
        <w:t>”)</w:t>
      </w:r>
    </w:p>
    <w:p w:rsidR="00310EBF" w:rsidRPr="008561AC" w:rsidRDefault="00167B6B">
      <w:pPr>
        <w:pStyle w:val="Normal1"/>
        <w:spacing w:after="120" w:line="240" w:lineRule="auto"/>
        <w:rPr>
          <w:rFonts w:hAnsiTheme="minorHAnsi"/>
          <w:lang w:val="es-AR"/>
        </w:rPr>
      </w:pPr>
      <w:r w:rsidRPr="008561AC">
        <w:rPr>
          <w:rFonts w:eastAsia="Arial" w:hAnsiTheme="minorHAnsi" w:cs="Arial"/>
          <w:b/>
          <w:color w:val="00000A"/>
          <w:sz w:val="24"/>
          <w:szCs w:val="24"/>
          <w:lang w:val="es-AR"/>
        </w:rPr>
        <w:t>Descripción</w:t>
      </w:r>
      <w:r w:rsidRPr="008561AC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 Comprobará si </w:t>
      </w:r>
      <w:r w:rsidR="00B2490F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resuelve una matriz </w:t>
      </w:r>
      <w:r w:rsidR="00E16252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4x4 </w:t>
      </w:r>
      <w:r w:rsidR="00B2490F">
        <w:rPr>
          <w:rFonts w:eastAsia="Arial" w:hAnsiTheme="minorHAnsi" w:cs="Arial"/>
          <w:color w:val="00000A"/>
          <w:sz w:val="24"/>
          <w:szCs w:val="24"/>
          <w:lang w:val="es-AR"/>
        </w:rPr>
        <w:t>cuyo coeficiente es ya a matriz identidad</w:t>
      </w:r>
    </w:p>
    <w:tbl>
      <w:tblPr>
        <w:tblStyle w:val="a1"/>
        <w:tblW w:w="0" w:type="auto"/>
        <w:tblLook w:val="0400" w:firstRow="0" w:lastRow="0" w:firstColumn="0" w:lastColumn="0" w:noHBand="0" w:noVBand="1"/>
      </w:tblPr>
      <w:tblGrid>
        <w:gridCol w:w="4260"/>
        <w:gridCol w:w="4230"/>
      </w:tblGrid>
      <w:tr w:rsidR="00310EBF" w:rsidRPr="008561AC"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Salida Esperado</w:t>
            </w:r>
          </w:p>
        </w:tc>
      </w:tr>
      <w:tr w:rsidR="00310EBF" w:rsidRPr="008561AC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4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0 0 1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 xml:space="preserve">0 1 0 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0 2 0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0 3 0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1 0 0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1 1 1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1 2 0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1 3 0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2 0 0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2 1 0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2 2 1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2 3 0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3 0 0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3 1 0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3 2 0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3 3 1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55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66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77</w:t>
            </w:r>
          </w:p>
          <w:p w:rsidR="00EB4C05" w:rsidRPr="00423B58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88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55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66</w:t>
            </w:r>
          </w:p>
          <w:p w:rsidR="00B2490F" w:rsidRP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77</w:t>
            </w:r>
          </w:p>
          <w:p w:rsidR="00EB4C05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B2490F">
              <w:rPr>
                <w:rFonts w:hAnsiTheme="minorHAnsi"/>
                <w:sz w:val="20"/>
                <w:szCs w:val="20"/>
              </w:rPr>
              <w:t>88</w:t>
            </w:r>
          </w:p>
          <w:p w:rsidR="00B2490F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</w:p>
          <w:p w:rsidR="00B2490F" w:rsidRPr="005719F2" w:rsidRDefault="00B2490F" w:rsidP="00B2490F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>
              <w:rPr>
                <w:rFonts w:hAnsiTheme="minorHAnsi"/>
                <w:sz w:val="20"/>
                <w:szCs w:val="20"/>
              </w:rPr>
              <w:t>(error)</w:t>
            </w:r>
          </w:p>
        </w:tc>
      </w:tr>
    </w:tbl>
    <w:p w:rsidR="00423B58" w:rsidRPr="008561AC" w:rsidRDefault="00423B58">
      <w:pPr>
        <w:pStyle w:val="Normal1"/>
        <w:rPr>
          <w:rFonts w:hAnsiTheme="minorHAnsi"/>
        </w:rPr>
      </w:pPr>
    </w:p>
    <w:p w:rsidR="00310EBF" w:rsidRPr="008561AC" w:rsidRDefault="00167B6B">
      <w:pPr>
        <w:pStyle w:val="Normal1"/>
        <w:spacing w:after="120" w:line="240" w:lineRule="auto"/>
        <w:rPr>
          <w:rFonts w:hAnsiTheme="minorHAnsi"/>
          <w:b/>
          <w:color w:val="4F81BD"/>
          <w:lang w:val="es-AR"/>
        </w:rPr>
      </w:pPr>
      <w:r w:rsidRPr="008561AC">
        <w:rPr>
          <w:rFonts w:eastAsia="Arial" w:hAnsiTheme="minorHAnsi" w:cs="Arial"/>
          <w:b/>
          <w:color w:val="4F81BD"/>
          <w:sz w:val="24"/>
          <w:szCs w:val="24"/>
          <w:lang w:val="es-AR"/>
        </w:rPr>
        <w:t>Caso 04 (“</w:t>
      </w:r>
      <w:r w:rsidR="00E16252" w:rsidRPr="00E16252">
        <w:rPr>
          <w:rFonts w:eastAsia="Arial" w:hAnsiTheme="minorHAnsi" w:cs="Arial"/>
          <w:b/>
          <w:color w:val="4F81BD"/>
          <w:sz w:val="24"/>
          <w:szCs w:val="24"/>
          <w:lang w:val="es-AR"/>
        </w:rPr>
        <w:t>04_3x3UnoADiez</w:t>
      </w:r>
      <w:r w:rsidRPr="008561AC">
        <w:rPr>
          <w:rFonts w:eastAsia="Arial" w:hAnsiTheme="minorHAnsi" w:cs="Arial"/>
          <w:b/>
          <w:color w:val="4F81BD"/>
          <w:sz w:val="24"/>
          <w:szCs w:val="24"/>
          <w:lang w:val="es-AR"/>
        </w:rPr>
        <w:t>”)</w:t>
      </w:r>
    </w:p>
    <w:p w:rsidR="00310EBF" w:rsidRPr="008561AC" w:rsidRDefault="00167B6B">
      <w:pPr>
        <w:pStyle w:val="Normal1"/>
        <w:spacing w:after="120" w:line="240" w:lineRule="auto"/>
        <w:rPr>
          <w:rFonts w:hAnsiTheme="minorHAnsi"/>
          <w:lang w:val="es-AR"/>
        </w:rPr>
      </w:pPr>
      <w:r w:rsidRPr="008561AC">
        <w:rPr>
          <w:rFonts w:eastAsia="Arial" w:hAnsiTheme="minorHAnsi" w:cs="Arial"/>
          <w:b/>
          <w:color w:val="00000A"/>
          <w:sz w:val="24"/>
          <w:szCs w:val="24"/>
          <w:lang w:val="es-AR"/>
        </w:rPr>
        <w:t>Descripción</w:t>
      </w:r>
      <w:r w:rsidRPr="008561AC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 Comprobará</w:t>
      </w:r>
      <w:r w:rsidR="00E16252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 si resuelve una matriz 3x3 cuyos valores son números del 1 al 10</w:t>
      </w:r>
      <w:r w:rsidRPr="008561AC">
        <w:rPr>
          <w:rFonts w:eastAsia="Arial" w:hAnsiTheme="minorHAnsi" w:cs="Arial"/>
          <w:color w:val="00000A"/>
          <w:sz w:val="24"/>
          <w:szCs w:val="24"/>
          <w:lang w:val="es-AR"/>
        </w:rPr>
        <w:t>.</w:t>
      </w:r>
    </w:p>
    <w:tbl>
      <w:tblPr>
        <w:tblStyle w:val="a2"/>
        <w:tblW w:w="0" w:type="auto"/>
        <w:tblLook w:val="0400" w:firstRow="0" w:lastRow="0" w:firstColumn="0" w:lastColumn="0" w:noHBand="0" w:noVBand="1"/>
      </w:tblPr>
      <w:tblGrid>
        <w:gridCol w:w="4260"/>
        <w:gridCol w:w="4230"/>
      </w:tblGrid>
      <w:tr w:rsidR="00310EBF" w:rsidRPr="008561AC"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Salida Esperado</w:t>
            </w:r>
          </w:p>
        </w:tc>
      </w:tr>
      <w:tr w:rsidR="00310EBF" w:rsidRPr="008561AC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3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0 0 1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 xml:space="preserve">0 1 2 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0 2 3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1 0 4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 xml:space="preserve">1 1 5 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1 2 6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2 0 7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2 1 8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2 2 10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</w:t>
            </w:r>
          </w:p>
          <w:p w:rsidR="00310EBF" w:rsidRPr="00423B58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3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-1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0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</w:p>
          <w:p w:rsidR="00310EBF" w:rsidRPr="005719F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(error)</w:t>
            </w:r>
          </w:p>
        </w:tc>
      </w:tr>
    </w:tbl>
    <w:p w:rsidR="00E16252" w:rsidRDefault="00E16252">
      <w:pPr>
        <w:pStyle w:val="Normal1"/>
        <w:rPr>
          <w:rFonts w:hAnsiTheme="minorHAnsi"/>
        </w:rPr>
      </w:pPr>
    </w:p>
    <w:p w:rsidR="00E16252" w:rsidRDefault="00E16252">
      <w:pPr>
        <w:rPr>
          <w:rFonts w:hAnsiTheme="minorHAnsi"/>
        </w:rPr>
      </w:pPr>
      <w:r>
        <w:rPr>
          <w:rFonts w:hAnsiTheme="minorHAnsi"/>
        </w:rPr>
        <w:br w:type="page"/>
      </w:r>
    </w:p>
    <w:p w:rsidR="00310EBF" w:rsidRPr="00423B58" w:rsidRDefault="00167B6B">
      <w:pPr>
        <w:pStyle w:val="Normal1"/>
        <w:spacing w:after="120" w:line="240" w:lineRule="auto"/>
        <w:rPr>
          <w:rFonts w:hAnsiTheme="minorHAnsi"/>
          <w:b/>
          <w:color w:val="4F81BD"/>
          <w:lang w:val="es-ES"/>
        </w:rPr>
      </w:pPr>
      <w:r w:rsidRPr="00423B58">
        <w:rPr>
          <w:rFonts w:eastAsia="Arial" w:hAnsiTheme="minorHAnsi" w:cs="Arial"/>
          <w:b/>
          <w:color w:val="4F81BD"/>
          <w:sz w:val="24"/>
          <w:szCs w:val="24"/>
          <w:lang w:val="es-ES"/>
        </w:rPr>
        <w:lastRenderedPageBreak/>
        <w:t>Caso 05 (“</w:t>
      </w:r>
      <w:r w:rsidR="00E16252" w:rsidRPr="00E16252">
        <w:rPr>
          <w:rFonts w:eastAsia="Arial" w:hAnsiTheme="minorHAnsi" w:cs="Arial"/>
          <w:b/>
          <w:color w:val="4F81BD"/>
          <w:sz w:val="24"/>
          <w:szCs w:val="24"/>
          <w:lang w:val="es-ES"/>
        </w:rPr>
        <w:t>05_NumerosGrandes</w:t>
      </w:r>
      <w:r w:rsidRPr="00423B58">
        <w:rPr>
          <w:rFonts w:eastAsia="Arial" w:hAnsiTheme="minorHAnsi" w:cs="Arial"/>
          <w:b/>
          <w:color w:val="4F81BD"/>
          <w:sz w:val="24"/>
          <w:szCs w:val="24"/>
          <w:lang w:val="es-ES"/>
        </w:rPr>
        <w:t>”)</w:t>
      </w:r>
    </w:p>
    <w:p w:rsidR="00310EBF" w:rsidRPr="008561AC" w:rsidRDefault="00167B6B">
      <w:pPr>
        <w:pStyle w:val="Normal1"/>
        <w:spacing w:after="120" w:line="240" w:lineRule="auto"/>
        <w:rPr>
          <w:rFonts w:hAnsiTheme="minorHAnsi"/>
          <w:lang w:val="es-AR"/>
        </w:rPr>
      </w:pPr>
      <w:r w:rsidRPr="008561AC">
        <w:rPr>
          <w:rFonts w:eastAsia="Arial" w:hAnsiTheme="minorHAnsi" w:cs="Arial"/>
          <w:b/>
          <w:color w:val="00000A"/>
          <w:sz w:val="24"/>
          <w:szCs w:val="24"/>
          <w:lang w:val="es-AR"/>
        </w:rPr>
        <w:t>Descripción</w:t>
      </w:r>
      <w:r w:rsidR="00E16252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 Comprobará si resuelve una matriz 4x4 con números grandes</w:t>
      </w:r>
    </w:p>
    <w:tbl>
      <w:tblPr>
        <w:tblStyle w:val="a3"/>
        <w:tblW w:w="0" w:type="auto"/>
        <w:tblLook w:val="0400" w:firstRow="0" w:lastRow="0" w:firstColumn="0" w:lastColumn="0" w:noHBand="0" w:noVBand="1"/>
      </w:tblPr>
      <w:tblGrid>
        <w:gridCol w:w="4260"/>
        <w:gridCol w:w="4230"/>
      </w:tblGrid>
      <w:tr w:rsidR="00310EBF" w:rsidRPr="00E16252"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E16252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  <w:lang w:val="es-ES"/>
              </w:rPr>
            </w:pPr>
            <w:r w:rsidRPr="00E16252">
              <w:rPr>
                <w:rFonts w:eastAsia="Arial" w:hAnsiTheme="minorHAnsi" w:cs="Arial"/>
                <w:color w:val="00000A"/>
                <w:sz w:val="24"/>
                <w:szCs w:val="24"/>
                <w:lang w:val="es-ES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E16252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  <w:lang w:val="es-ES"/>
              </w:rPr>
            </w:pPr>
            <w:r w:rsidRPr="00E16252">
              <w:rPr>
                <w:rFonts w:eastAsia="Arial" w:hAnsiTheme="minorHAnsi" w:cs="Arial"/>
                <w:color w:val="00000A"/>
                <w:sz w:val="24"/>
                <w:szCs w:val="24"/>
                <w:lang w:val="es-ES"/>
              </w:rPr>
              <w:t>Archivo Salida Esperado</w:t>
            </w:r>
          </w:p>
        </w:tc>
      </w:tr>
      <w:tr w:rsidR="00310EBF" w:rsidRPr="008561AC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4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0 0 22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0 1 33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0 2 44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0 3 564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1 0 444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1 1 222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1 2 236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1 3 624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2 0 777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2 1 896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2 2 1001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2 3 654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3 0 1236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3 1 1234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3 2 332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3 3 1099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 xml:space="preserve">1201 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1331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14785</w:t>
            </w:r>
          </w:p>
          <w:p w:rsidR="00310EBF" w:rsidRPr="00423B58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15000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4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-11.002092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21.292839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3.575569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1.0337896</w:t>
            </w:r>
          </w:p>
          <w:p w:rsidR="00E16252" w:rsidRPr="00E1625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</w:p>
          <w:p w:rsidR="00310EBF" w:rsidRPr="005719F2" w:rsidRDefault="00E16252" w:rsidP="00E16252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E16252">
              <w:rPr>
                <w:rFonts w:hAnsiTheme="minorHAnsi"/>
                <w:sz w:val="20"/>
                <w:szCs w:val="20"/>
              </w:rPr>
              <w:t>(error)</w:t>
            </w:r>
          </w:p>
        </w:tc>
      </w:tr>
    </w:tbl>
    <w:p w:rsidR="00310EBF" w:rsidRPr="008561AC" w:rsidRDefault="00310EBF">
      <w:pPr>
        <w:pStyle w:val="Normal1"/>
        <w:spacing w:after="120" w:line="240" w:lineRule="auto"/>
        <w:rPr>
          <w:rFonts w:hAnsiTheme="minorHAnsi"/>
        </w:rPr>
      </w:pPr>
    </w:p>
    <w:p w:rsidR="00310EBF" w:rsidRPr="00423B58" w:rsidRDefault="00167B6B">
      <w:pPr>
        <w:pStyle w:val="Normal1"/>
        <w:spacing w:after="120" w:line="240" w:lineRule="auto"/>
        <w:rPr>
          <w:rFonts w:hAnsiTheme="minorHAnsi"/>
          <w:b/>
          <w:color w:val="4F81BD"/>
          <w:lang w:val="es-ES"/>
        </w:rPr>
      </w:pPr>
      <w:r w:rsidRPr="00423B58">
        <w:rPr>
          <w:rFonts w:eastAsia="Arial" w:hAnsiTheme="minorHAnsi" w:cs="Arial"/>
          <w:b/>
          <w:color w:val="4F81BD"/>
          <w:sz w:val="24"/>
          <w:szCs w:val="24"/>
          <w:lang w:val="es-ES"/>
        </w:rPr>
        <w:t>Caso 06 (“</w:t>
      </w:r>
      <w:r w:rsidR="00FD57F0" w:rsidRPr="00FD57F0">
        <w:rPr>
          <w:rFonts w:eastAsia="Arial" w:hAnsiTheme="minorHAnsi" w:cs="Arial"/>
          <w:b/>
          <w:color w:val="4F81BD"/>
          <w:sz w:val="24"/>
          <w:szCs w:val="24"/>
          <w:lang w:val="es-ES"/>
        </w:rPr>
        <w:t>06_caso2x2simple</w:t>
      </w:r>
      <w:r w:rsidRPr="00423B58">
        <w:rPr>
          <w:rFonts w:eastAsia="Arial" w:hAnsiTheme="minorHAnsi" w:cs="Arial"/>
          <w:b/>
          <w:color w:val="4F81BD"/>
          <w:sz w:val="24"/>
          <w:szCs w:val="24"/>
          <w:lang w:val="es-ES"/>
        </w:rPr>
        <w:t>”)</w:t>
      </w:r>
    </w:p>
    <w:p w:rsidR="00310EBF" w:rsidRPr="008561AC" w:rsidRDefault="00167B6B">
      <w:pPr>
        <w:pStyle w:val="Normal1"/>
        <w:spacing w:after="120" w:line="240" w:lineRule="auto"/>
        <w:rPr>
          <w:rFonts w:hAnsiTheme="minorHAnsi"/>
          <w:lang w:val="es-AR"/>
        </w:rPr>
      </w:pPr>
      <w:r w:rsidRPr="008561AC">
        <w:rPr>
          <w:rFonts w:eastAsia="Arial" w:hAnsiTheme="minorHAnsi" w:cs="Arial"/>
          <w:b/>
          <w:color w:val="00000A"/>
          <w:sz w:val="24"/>
          <w:szCs w:val="24"/>
          <w:lang w:val="es-AR"/>
        </w:rPr>
        <w:t>Descripción</w:t>
      </w:r>
      <w:r w:rsidR="00521F09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 Comprobará si resuelve una matriz 2x2 con valores pequeños</w:t>
      </w:r>
    </w:p>
    <w:tbl>
      <w:tblPr>
        <w:tblStyle w:val="a4"/>
        <w:tblW w:w="0" w:type="auto"/>
        <w:tblLook w:val="0400" w:firstRow="0" w:lastRow="0" w:firstColumn="0" w:lastColumn="0" w:noHBand="0" w:noVBand="1"/>
      </w:tblPr>
      <w:tblGrid>
        <w:gridCol w:w="4260"/>
        <w:gridCol w:w="4230"/>
      </w:tblGrid>
      <w:tr w:rsidR="00310EBF" w:rsidRPr="008561AC"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Salida Esperado</w:t>
            </w:r>
          </w:p>
        </w:tc>
      </w:tr>
      <w:tr w:rsidR="00310EBF" w:rsidRPr="006D79F8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521F09" w:rsidRPr="00521F09" w:rsidRDefault="00521F09" w:rsidP="00521F09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  <w:lang w:val="es-AR"/>
              </w:rPr>
            </w:pPr>
            <w:r w:rsidRPr="00521F09">
              <w:rPr>
                <w:rFonts w:hAnsiTheme="minorHAnsi"/>
                <w:sz w:val="20"/>
                <w:szCs w:val="20"/>
                <w:lang w:val="es-AR"/>
              </w:rPr>
              <w:t>2</w:t>
            </w:r>
          </w:p>
          <w:p w:rsidR="00521F09" w:rsidRPr="00521F09" w:rsidRDefault="00521F09" w:rsidP="00521F09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  <w:lang w:val="es-AR"/>
              </w:rPr>
            </w:pPr>
            <w:r w:rsidRPr="00521F09">
              <w:rPr>
                <w:rFonts w:hAnsiTheme="minorHAnsi"/>
                <w:sz w:val="20"/>
                <w:szCs w:val="20"/>
                <w:lang w:val="es-AR"/>
              </w:rPr>
              <w:t>0 0 1</w:t>
            </w:r>
          </w:p>
          <w:p w:rsidR="00521F09" w:rsidRPr="00521F09" w:rsidRDefault="00521F09" w:rsidP="00521F09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  <w:lang w:val="es-AR"/>
              </w:rPr>
            </w:pPr>
            <w:r w:rsidRPr="00521F09">
              <w:rPr>
                <w:rFonts w:hAnsiTheme="minorHAnsi"/>
                <w:sz w:val="20"/>
                <w:szCs w:val="20"/>
                <w:lang w:val="es-AR"/>
              </w:rPr>
              <w:t>0 1 1</w:t>
            </w:r>
          </w:p>
          <w:p w:rsidR="00521F09" w:rsidRPr="00521F09" w:rsidRDefault="00521F09" w:rsidP="00521F09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  <w:lang w:val="es-AR"/>
              </w:rPr>
            </w:pPr>
            <w:r w:rsidRPr="00521F09">
              <w:rPr>
                <w:rFonts w:hAnsiTheme="minorHAnsi"/>
                <w:sz w:val="20"/>
                <w:szCs w:val="20"/>
                <w:lang w:val="es-AR"/>
              </w:rPr>
              <w:t>1 0 1.1</w:t>
            </w:r>
          </w:p>
          <w:p w:rsidR="00521F09" w:rsidRPr="00521F09" w:rsidRDefault="00521F09" w:rsidP="00521F09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  <w:lang w:val="es-AR"/>
              </w:rPr>
            </w:pPr>
            <w:r w:rsidRPr="00521F09">
              <w:rPr>
                <w:rFonts w:hAnsiTheme="minorHAnsi"/>
                <w:sz w:val="20"/>
                <w:szCs w:val="20"/>
                <w:lang w:val="es-AR"/>
              </w:rPr>
              <w:t>1 1 0.99</w:t>
            </w:r>
          </w:p>
          <w:p w:rsidR="00521F09" w:rsidRPr="00521F09" w:rsidRDefault="00521F09" w:rsidP="00521F09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  <w:lang w:val="es-AR"/>
              </w:rPr>
            </w:pPr>
            <w:r w:rsidRPr="00521F09">
              <w:rPr>
                <w:rFonts w:hAnsiTheme="minorHAnsi"/>
                <w:sz w:val="20"/>
                <w:szCs w:val="20"/>
                <w:lang w:val="es-AR"/>
              </w:rPr>
              <w:t>3</w:t>
            </w:r>
          </w:p>
          <w:p w:rsidR="00310EBF" w:rsidRPr="005719F2" w:rsidRDefault="00521F09" w:rsidP="00521F09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  <w:lang w:val="es-AR"/>
              </w:rPr>
            </w:pPr>
            <w:r w:rsidRPr="00521F09">
              <w:rPr>
                <w:rFonts w:hAnsiTheme="minorHAnsi"/>
                <w:sz w:val="20"/>
                <w:szCs w:val="20"/>
                <w:lang w:val="es-AR"/>
              </w:rPr>
              <w:t>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521F09" w:rsidRPr="00521F09" w:rsidRDefault="00521F09" w:rsidP="00521F09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  <w:lang w:val="es-ES"/>
              </w:rPr>
            </w:pPr>
            <w:r w:rsidRPr="00521F09">
              <w:rPr>
                <w:rFonts w:hAnsiTheme="minorHAnsi"/>
                <w:sz w:val="20"/>
                <w:szCs w:val="20"/>
                <w:lang w:val="es-ES"/>
              </w:rPr>
              <w:t>2</w:t>
            </w:r>
          </w:p>
          <w:p w:rsidR="00521F09" w:rsidRPr="00521F09" w:rsidRDefault="00521F09" w:rsidP="00521F09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  <w:lang w:val="es-ES"/>
              </w:rPr>
            </w:pPr>
            <w:r w:rsidRPr="00521F09">
              <w:rPr>
                <w:rFonts w:hAnsiTheme="minorHAnsi"/>
                <w:sz w:val="20"/>
                <w:szCs w:val="20"/>
                <w:lang w:val="es-ES"/>
              </w:rPr>
              <w:t>-17.909091</w:t>
            </w:r>
          </w:p>
          <w:p w:rsidR="00521F09" w:rsidRPr="00521F09" w:rsidRDefault="00521F09" w:rsidP="00521F09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  <w:lang w:val="es-ES"/>
              </w:rPr>
            </w:pPr>
            <w:r w:rsidRPr="00521F09">
              <w:rPr>
                <w:rFonts w:hAnsiTheme="minorHAnsi"/>
                <w:sz w:val="20"/>
                <w:szCs w:val="20"/>
                <w:lang w:val="es-ES"/>
              </w:rPr>
              <w:t>20.909091</w:t>
            </w:r>
          </w:p>
          <w:p w:rsidR="00521F09" w:rsidRPr="00521F09" w:rsidRDefault="00521F09" w:rsidP="00521F09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  <w:lang w:val="es-ES"/>
              </w:rPr>
            </w:pPr>
          </w:p>
          <w:p w:rsidR="00310EBF" w:rsidRPr="005719F2" w:rsidRDefault="00521F09" w:rsidP="00521F09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  <w:lang w:val="es-ES"/>
              </w:rPr>
            </w:pPr>
            <w:r w:rsidRPr="00521F09">
              <w:rPr>
                <w:rFonts w:hAnsiTheme="minorHAnsi"/>
                <w:sz w:val="20"/>
                <w:szCs w:val="20"/>
                <w:lang w:val="es-ES"/>
              </w:rPr>
              <w:t>(error)</w:t>
            </w:r>
          </w:p>
        </w:tc>
      </w:tr>
    </w:tbl>
    <w:p w:rsidR="00423B58" w:rsidRPr="00EB4C05" w:rsidRDefault="00423B58">
      <w:pPr>
        <w:pStyle w:val="Normal1"/>
        <w:rPr>
          <w:rFonts w:hAnsiTheme="minorHAnsi"/>
          <w:lang w:val="es-ES"/>
        </w:rPr>
      </w:pPr>
    </w:p>
    <w:p w:rsidR="00310EBF" w:rsidRPr="008561AC" w:rsidRDefault="00167B6B">
      <w:pPr>
        <w:pStyle w:val="Normal1"/>
        <w:spacing w:after="120" w:line="240" w:lineRule="auto"/>
        <w:rPr>
          <w:rFonts w:hAnsiTheme="minorHAnsi"/>
          <w:b/>
          <w:color w:val="4F81BD"/>
          <w:lang w:val="es-AR"/>
        </w:rPr>
      </w:pPr>
      <w:r w:rsidRPr="008561AC">
        <w:rPr>
          <w:rFonts w:eastAsia="Arial" w:hAnsiTheme="minorHAnsi" w:cs="Arial"/>
          <w:b/>
          <w:color w:val="4F81BD"/>
          <w:sz w:val="24"/>
          <w:szCs w:val="24"/>
          <w:lang w:val="es-AR"/>
        </w:rPr>
        <w:t>Caso 07 (“</w:t>
      </w:r>
      <w:r w:rsidR="00550B4D" w:rsidRPr="00550B4D">
        <w:rPr>
          <w:rFonts w:eastAsia="Arial" w:hAnsiTheme="minorHAnsi" w:cs="Arial"/>
          <w:b/>
          <w:color w:val="4F81BD"/>
          <w:sz w:val="24"/>
          <w:szCs w:val="24"/>
          <w:lang w:val="es-AR"/>
        </w:rPr>
        <w:t>07_caso01_levementePeturbado</w:t>
      </w:r>
      <w:r w:rsidRPr="008561AC">
        <w:rPr>
          <w:rFonts w:eastAsia="Arial" w:hAnsiTheme="minorHAnsi" w:cs="Arial"/>
          <w:b/>
          <w:color w:val="4F81BD"/>
          <w:sz w:val="24"/>
          <w:szCs w:val="24"/>
          <w:lang w:val="es-AR"/>
        </w:rPr>
        <w:t>”)</w:t>
      </w:r>
    </w:p>
    <w:p w:rsidR="00310EBF" w:rsidRPr="00550B4D" w:rsidRDefault="00167B6B">
      <w:pPr>
        <w:pStyle w:val="Normal1"/>
        <w:spacing w:after="120" w:line="240" w:lineRule="auto"/>
        <w:rPr>
          <w:rFonts w:eastAsia="Arial" w:hAnsiTheme="minorHAnsi" w:cs="Arial"/>
          <w:color w:val="00000A"/>
          <w:sz w:val="24"/>
          <w:szCs w:val="24"/>
          <w:lang w:val="es-AR"/>
        </w:rPr>
      </w:pPr>
      <w:r w:rsidRPr="008561AC">
        <w:rPr>
          <w:rFonts w:eastAsia="Arial" w:hAnsiTheme="minorHAnsi" w:cs="Arial"/>
          <w:b/>
          <w:color w:val="00000A"/>
          <w:sz w:val="24"/>
          <w:szCs w:val="24"/>
          <w:lang w:val="es-AR"/>
        </w:rPr>
        <w:t>Descripción</w:t>
      </w:r>
      <w:r w:rsidR="00550B4D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 Comprobará con una matriz de 2x2 con valores con muy poca diferencia entre sus valores</w:t>
      </w:r>
    </w:p>
    <w:tbl>
      <w:tblPr>
        <w:tblStyle w:val="a5"/>
        <w:tblW w:w="0" w:type="auto"/>
        <w:tblLook w:val="0400" w:firstRow="0" w:lastRow="0" w:firstColumn="0" w:lastColumn="0" w:noHBand="0" w:noVBand="1"/>
      </w:tblPr>
      <w:tblGrid>
        <w:gridCol w:w="4260"/>
        <w:gridCol w:w="4230"/>
      </w:tblGrid>
      <w:tr w:rsidR="00310EBF" w:rsidRPr="008561AC"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Salida Esperado</w:t>
            </w:r>
          </w:p>
        </w:tc>
      </w:tr>
      <w:tr w:rsidR="00310EBF" w:rsidRPr="008561AC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550B4D" w:rsidRPr="00550B4D" w:rsidRDefault="00550B4D" w:rsidP="00550B4D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  <w:lang w:val="es-AR"/>
              </w:rPr>
            </w:pPr>
            <w:r w:rsidRPr="00550B4D">
              <w:rPr>
                <w:rFonts w:eastAsia="Times New Roman" w:hAnsiTheme="minorHAnsi" w:cs="Times New Roman"/>
                <w:sz w:val="20"/>
                <w:szCs w:val="20"/>
                <w:lang w:val="es-AR"/>
              </w:rPr>
              <w:t>2</w:t>
            </w:r>
          </w:p>
          <w:p w:rsidR="00550B4D" w:rsidRPr="00550B4D" w:rsidRDefault="00550B4D" w:rsidP="00550B4D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  <w:lang w:val="es-AR"/>
              </w:rPr>
            </w:pPr>
            <w:r w:rsidRPr="00550B4D">
              <w:rPr>
                <w:rFonts w:eastAsia="Times New Roman" w:hAnsiTheme="minorHAnsi" w:cs="Times New Roman"/>
                <w:sz w:val="20"/>
                <w:szCs w:val="20"/>
                <w:lang w:val="es-AR"/>
              </w:rPr>
              <w:t>0 0 1.01</w:t>
            </w:r>
          </w:p>
          <w:p w:rsidR="00550B4D" w:rsidRPr="00550B4D" w:rsidRDefault="00550B4D" w:rsidP="00550B4D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  <w:lang w:val="es-AR"/>
              </w:rPr>
            </w:pPr>
            <w:r w:rsidRPr="00550B4D">
              <w:rPr>
                <w:rFonts w:eastAsia="Times New Roman" w:hAnsiTheme="minorHAnsi" w:cs="Times New Roman"/>
                <w:sz w:val="20"/>
                <w:szCs w:val="20"/>
                <w:lang w:val="es-AR"/>
              </w:rPr>
              <w:t>0 1 1</w:t>
            </w:r>
          </w:p>
          <w:p w:rsidR="00550B4D" w:rsidRPr="00550B4D" w:rsidRDefault="00550B4D" w:rsidP="00550B4D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  <w:lang w:val="es-AR"/>
              </w:rPr>
            </w:pPr>
            <w:r w:rsidRPr="00550B4D">
              <w:rPr>
                <w:rFonts w:eastAsia="Times New Roman" w:hAnsiTheme="minorHAnsi" w:cs="Times New Roman"/>
                <w:sz w:val="20"/>
                <w:szCs w:val="20"/>
                <w:lang w:val="es-AR"/>
              </w:rPr>
              <w:t>1 0 1</w:t>
            </w:r>
          </w:p>
          <w:p w:rsidR="00550B4D" w:rsidRPr="00550B4D" w:rsidRDefault="00550B4D" w:rsidP="00550B4D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  <w:lang w:val="es-AR"/>
              </w:rPr>
            </w:pPr>
            <w:r w:rsidRPr="00550B4D">
              <w:rPr>
                <w:rFonts w:eastAsia="Times New Roman" w:hAnsiTheme="minorHAnsi" w:cs="Times New Roman"/>
                <w:sz w:val="20"/>
                <w:szCs w:val="20"/>
                <w:lang w:val="es-AR"/>
              </w:rPr>
              <w:t>1 1 0.99</w:t>
            </w:r>
          </w:p>
          <w:p w:rsidR="00550B4D" w:rsidRPr="00550B4D" w:rsidRDefault="00550B4D" w:rsidP="00550B4D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  <w:lang w:val="es-AR"/>
              </w:rPr>
            </w:pPr>
            <w:r w:rsidRPr="00550B4D">
              <w:rPr>
                <w:rFonts w:eastAsia="Times New Roman" w:hAnsiTheme="minorHAnsi" w:cs="Times New Roman"/>
                <w:sz w:val="20"/>
                <w:szCs w:val="20"/>
                <w:lang w:val="es-AR"/>
              </w:rPr>
              <w:t>3</w:t>
            </w:r>
          </w:p>
          <w:p w:rsidR="00550B4D" w:rsidRPr="00550B4D" w:rsidRDefault="00550B4D" w:rsidP="00550B4D">
            <w:pPr>
              <w:pStyle w:val="Normal1"/>
              <w:spacing w:after="0" w:line="240" w:lineRule="auto"/>
              <w:rPr>
                <w:rFonts w:eastAsia="Times New Roman" w:hAnsiTheme="minorHAnsi" w:cs="Times New Roman"/>
                <w:sz w:val="20"/>
                <w:szCs w:val="20"/>
                <w:lang w:val="es-AR"/>
              </w:rPr>
            </w:pPr>
            <w:r w:rsidRPr="00550B4D">
              <w:rPr>
                <w:rFonts w:eastAsia="Times New Roman" w:hAnsiTheme="minorHAnsi" w:cs="Times New Roman"/>
                <w:sz w:val="20"/>
                <w:szCs w:val="20"/>
                <w:lang w:val="es-AR"/>
              </w:rPr>
              <w:t>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550B4D" w:rsidRPr="00550B4D" w:rsidRDefault="00550B4D" w:rsidP="00550B4D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550B4D">
              <w:rPr>
                <w:rFonts w:hAnsiTheme="minorHAnsi"/>
                <w:sz w:val="20"/>
                <w:szCs w:val="20"/>
              </w:rPr>
              <w:t>2</w:t>
            </w:r>
          </w:p>
          <w:p w:rsidR="00550B4D" w:rsidRPr="00550B4D" w:rsidRDefault="00550B4D" w:rsidP="00550B4D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550B4D">
              <w:rPr>
                <w:rFonts w:hAnsiTheme="minorHAnsi"/>
                <w:sz w:val="20"/>
                <w:szCs w:val="20"/>
              </w:rPr>
              <w:t>-19700</w:t>
            </w:r>
          </w:p>
          <w:p w:rsidR="00550B4D" w:rsidRPr="00550B4D" w:rsidRDefault="00550B4D" w:rsidP="00550B4D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550B4D">
              <w:rPr>
                <w:rFonts w:hAnsiTheme="minorHAnsi"/>
                <w:sz w:val="20"/>
                <w:szCs w:val="20"/>
              </w:rPr>
              <w:t>19900</w:t>
            </w:r>
          </w:p>
          <w:p w:rsidR="00550B4D" w:rsidRPr="00550B4D" w:rsidRDefault="00550B4D" w:rsidP="00550B4D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</w:p>
          <w:p w:rsidR="00310EBF" w:rsidRPr="005719F2" w:rsidRDefault="00550B4D" w:rsidP="00550B4D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  <w:r w:rsidRPr="00550B4D">
              <w:rPr>
                <w:rFonts w:hAnsiTheme="minorHAnsi"/>
                <w:sz w:val="20"/>
                <w:szCs w:val="20"/>
              </w:rPr>
              <w:t>(error)</w:t>
            </w:r>
          </w:p>
        </w:tc>
      </w:tr>
    </w:tbl>
    <w:p w:rsidR="00310EBF" w:rsidRPr="008561AC" w:rsidRDefault="00310EBF">
      <w:pPr>
        <w:pStyle w:val="Normal1"/>
        <w:spacing w:after="120" w:line="240" w:lineRule="auto"/>
        <w:rPr>
          <w:rFonts w:hAnsiTheme="minorHAnsi"/>
        </w:rPr>
      </w:pPr>
    </w:p>
    <w:p w:rsidR="00310EBF" w:rsidRPr="008561AC" w:rsidRDefault="00167B6B">
      <w:pPr>
        <w:pStyle w:val="Normal1"/>
        <w:spacing w:after="120" w:line="240" w:lineRule="auto"/>
        <w:rPr>
          <w:rFonts w:hAnsiTheme="minorHAnsi"/>
          <w:b/>
          <w:color w:val="4F81BD"/>
        </w:rPr>
      </w:pPr>
      <w:r w:rsidRPr="008561AC">
        <w:rPr>
          <w:rFonts w:eastAsia="Arial" w:hAnsiTheme="minorHAnsi" w:cs="Arial"/>
          <w:b/>
          <w:color w:val="4F81BD"/>
          <w:sz w:val="24"/>
          <w:szCs w:val="24"/>
        </w:rPr>
        <w:lastRenderedPageBreak/>
        <w:t>Caso 08 (“”)</w:t>
      </w:r>
    </w:p>
    <w:p w:rsidR="00310EBF" w:rsidRPr="008561AC" w:rsidRDefault="00167B6B">
      <w:pPr>
        <w:pStyle w:val="Normal1"/>
        <w:spacing w:after="120" w:line="240" w:lineRule="auto"/>
        <w:rPr>
          <w:rFonts w:hAnsiTheme="minorHAnsi"/>
          <w:lang w:val="es-AR"/>
        </w:rPr>
      </w:pPr>
      <w:r w:rsidRPr="008561AC">
        <w:rPr>
          <w:rFonts w:eastAsia="Arial" w:hAnsiTheme="minorHAnsi" w:cs="Arial"/>
          <w:b/>
          <w:color w:val="00000A"/>
          <w:sz w:val="24"/>
          <w:szCs w:val="24"/>
          <w:lang w:val="es-AR"/>
        </w:rPr>
        <w:t>Descripción</w:t>
      </w:r>
      <w:r w:rsidRPr="008561AC">
        <w:rPr>
          <w:rFonts w:eastAsia="Arial" w:hAnsiTheme="minorHAnsi" w:cs="Arial"/>
          <w:color w:val="00000A"/>
          <w:sz w:val="24"/>
          <w:szCs w:val="24"/>
          <w:lang w:val="es-AR"/>
        </w:rPr>
        <w:t xml:space="preserve"> </w:t>
      </w:r>
      <w:r w:rsidR="00550B4D">
        <w:rPr>
          <w:rFonts w:eastAsia="Arial" w:hAnsiTheme="minorHAnsi" w:cs="Arial"/>
          <w:color w:val="00000A"/>
          <w:sz w:val="24"/>
          <w:szCs w:val="24"/>
          <w:lang w:val="es-AR"/>
        </w:rPr>
        <w:t>C</w:t>
      </w:r>
      <w:r w:rsidR="008C52C4">
        <w:rPr>
          <w:rFonts w:eastAsia="Arial" w:hAnsiTheme="minorHAnsi" w:cs="Arial"/>
          <w:color w:val="00000A"/>
          <w:sz w:val="24"/>
          <w:szCs w:val="24"/>
          <w:lang w:val="es-AR"/>
        </w:rPr>
        <w:t>o</w:t>
      </w:r>
      <w:bookmarkStart w:id="0" w:name="_GoBack"/>
      <w:bookmarkEnd w:id="0"/>
      <w:r w:rsidR="00550B4D">
        <w:rPr>
          <w:rFonts w:eastAsia="Arial" w:hAnsiTheme="minorHAnsi" w:cs="Arial"/>
          <w:color w:val="00000A"/>
          <w:sz w:val="24"/>
          <w:szCs w:val="24"/>
          <w:lang w:val="es-AR"/>
        </w:rPr>
        <w:t>mprobará</w:t>
      </w:r>
    </w:p>
    <w:tbl>
      <w:tblPr>
        <w:tblStyle w:val="a6"/>
        <w:tblW w:w="0" w:type="auto"/>
        <w:tblLook w:val="0400" w:firstRow="0" w:lastRow="0" w:firstColumn="0" w:lastColumn="0" w:noHBand="0" w:noVBand="1"/>
      </w:tblPr>
      <w:tblGrid>
        <w:gridCol w:w="4260"/>
        <w:gridCol w:w="4230"/>
      </w:tblGrid>
      <w:tr w:rsidR="00310EBF" w:rsidRPr="008561AC"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8561AC" w:rsidRDefault="00167B6B">
            <w:pPr>
              <w:pStyle w:val="Normal1"/>
              <w:spacing w:after="0" w:line="240" w:lineRule="auto"/>
              <w:jc w:val="center"/>
              <w:rPr>
                <w:rFonts w:hAnsiTheme="minorHAnsi"/>
              </w:rPr>
            </w:pPr>
            <w:r w:rsidRPr="008561AC">
              <w:rPr>
                <w:rFonts w:eastAsia="Arial" w:hAnsiTheme="minorHAnsi" w:cs="Arial"/>
                <w:color w:val="00000A"/>
                <w:sz w:val="24"/>
                <w:szCs w:val="24"/>
              </w:rPr>
              <w:t>Archivo Salida Esperado</w:t>
            </w:r>
          </w:p>
        </w:tc>
      </w:tr>
      <w:tr w:rsidR="00310EBF" w:rsidRPr="008561AC">
        <w:trPr>
          <w:trHeight w:val="420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423B58" w:rsidRDefault="00310EBF" w:rsidP="00EB4C05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5" w:type="dxa"/>
              <w:right w:w="105" w:type="dxa"/>
            </w:tcMar>
          </w:tcPr>
          <w:p w:rsidR="00310EBF" w:rsidRPr="005719F2" w:rsidRDefault="00310EBF" w:rsidP="00550B4D">
            <w:pPr>
              <w:pStyle w:val="Normal1"/>
              <w:spacing w:after="0" w:line="240" w:lineRule="auto"/>
              <w:rPr>
                <w:rFonts w:hAnsiTheme="minorHAnsi"/>
                <w:sz w:val="20"/>
                <w:szCs w:val="20"/>
              </w:rPr>
            </w:pPr>
          </w:p>
        </w:tc>
      </w:tr>
    </w:tbl>
    <w:p w:rsidR="00000383" w:rsidRPr="00000383" w:rsidRDefault="00000383" w:rsidP="00550B4D">
      <w:pPr>
        <w:pStyle w:val="Normal1"/>
        <w:rPr>
          <w:rFonts w:hAnsiTheme="minorHAnsi"/>
          <w:lang w:val="es-ES"/>
        </w:rPr>
      </w:pPr>
    </w:p>
    <w:sectPr w:rsidR="00000383" w:rsidRPr="00000383" w:rsidSect="00310EBF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886" w:rsidRDefault="005A5886" w:rsidP="008561AC">
      <w:pPr>
        <w:spacing w:after="0" w:line="240" w:lineRule="auto"/>
      </w:pPr>
      <w:r>
        <w:separator/>
      </w:r>
    </w:p>
  </w:endnote>
  <w:endnote w:type="continuationSeparator" w:id="0">
    <w:p w:rsidR="005A5886" w:rsidRDefault="005A5886" w:rsidP="0085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C257F3" w:rsidRPr="006D79F8">
      <w:tc>
        <w:tcPr>
          <w:tcW w:w="918" w:type="dxa"/>
        </w:tcPr>
        <w:p w:rsidR="00C257F3" w:rsidRDefault="00C257F3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C52C4" w:rsidRPr="008C52C4">
            <w:rPr>
              <w:b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257F3" w:rsidRPr="00931C76" w:rsidRDefault="00C257F3" w:rsidP="00931C76">
          <w:pPr>
            <w:pStyle w:val="Piedepgina"/>
            <w:rPr>
              <w:b/>
              <w:color w:val="1F497D" w:themeColor="text2"/>
              <w:sz w:val="20"/>
              <w:szCs w:val="20"/>
              <w:lang w:val="es-ES"/>
            </w:rPr>
          </w:pPr>
          <w:r w:rsidRPr="00931C76">
            <w:rPr>
              <w:b/>
              <w:color w:val="1F497D" w:themeColor="text2"/>
              <w:sz w:val="20"/>
              <w:szCs w:val="20"/>
              <w:lang w:val="es-ES"/>
            </w:rPr>
            <w:t>Grupo N°3: Almiron Enzo Javier G</w:t>
          </w:r>
          <w:r>
            <w:rPr>
              <w:b/>
              <w:color w:val="1F497D" w:themeColor="text2"/>
              <w:sz w:val="20"/>
              <w:szCs w:val="20"/>
              <w:lang w:val="es-ES"/>
            </w:rPr>
            <w:t>ustavo |</w:t>
          </w:r>
          <w:r w:rsidRPr="00931C76">
            <w:rPr>
              <w:b/>
              <w:color w:val="1F497D" w:themeColor="text2"/>
              <w:sz w:val="20"/>
              <w:szCs w:val="20"/>
              <w:lang w:val="es-ES"/>
            </w:rPr>
            <w:t xml:space="preserve"> Cortez Martín</w:t>
          </w:r>
          <w:r>
            <w:rPr>
              <w:b/>
              <w:color w:val="1F497D" w:themeColor="text2"/>
              <w:sz w:val="20"/>
              <w:szCs w:val="20"/>
              <w:lang w:val="es-ES"/>
            </w:rPr>
            <w:t xml:space="preserve"> |</w:t>
          </w:r>
          <w:r w:rsidRPr="00931C76">
            <w:rPr>
              <w:b/>
              <w:color w:val="1F497D" w:themeColor="text2"/>
              <w:sz w:val="20"/>
              <w:szCs w:val="20"/>
              <w:lang w:val="es-ES"/>
            </w:rPr>
            <w:t xml:space="preserve"> Francini Lucas Martín</w:t>
          </w:r>
          <w:r>
            <w:rPr>
              <w:b/>
              <w:color w:val="1F497D" w:themeColor="text2"/>
              <w:sz w:val="20"/>
              <w:szCs w:val="20"/>
              <w:lang w:val="es-ES"/>
            </w:rPr>
            <w:t xml:space="preserve"> |</w:t>
          </w:r>
          <w:r w:rsidRPr="00931C76">
            <w:rPr>
              <w:b/>
              <w:color w:val="1F497D" w:themeColor="text2"/>
              <w:sz w:val="20"/>
              <w:szCs w:val="20"/>
              <w:lang w:val="es-ES"/>
            </w:rPr>
            <w:t xml:space="preserve"> Gonzalez Escurra Gustavo.</w:t>
          </w:r>
        </w:p>
      </w:tc>
    </w:tr>
  </w:tbl>
  <w:p w:rsidR="00C257F3" w:rsidRPr="00931C76" w:rsidRDefault="00C257F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886" w:rsidRDefault="005A5886" w:rsidP="008561AC">
      <w:pPr>
        <w:spacing w:after="0" w:line="240" w:lineRule="auto"/>
      </w:pPr>
      <w:r>
        <w:separator/>
      </w:r>
    </w:p>
  </w:footnote>
  <w:footnote w:type="continuationSeparator" w:id="0">
    <w:p w:rsidR="005A5886" w:rsidRDefault="005A5886" w:rsidP="0085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7"/>
      <w:gridCol w:w="1097"/>
    </w:tblGrid>
    <w:tr w:rsidR="00C257F3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color w:val="auto"/>
            <w:sz w:val="20"/>
            <w:szCs w:val="20"/>
            <w:lang w:val="es-ES"/>
          </w:rPr>
          <w:alias w:val="Título"/>
          <w:id w:val="77761602"/>
          <w:placeholder>
            <w:docPart w:val="027F9C426BE141CBBF64F1FC7A6F469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257F3" w:rsidRPr="008561AC" w:rsidRDefault="00C257F3" w:rsidP="008561AC">
              <w:pPr>
                <w:pStyle w:val="Encabezado"/>
                <w:tabs>
                  <w:tab w:val="right" w:pos="7407"/>
                </w:tabs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20"/>
                  <w:szCs w:val="20"/>
                  <w:lang w:val="es-ES"/>
                </w:rPr>
              </w:pPr>
              <w:r w:rsidRPr="008561AC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20"/>
                  <w:szCs w:val="20"/>
                  <w:lang w:val="es-ES"/>
                </w:rPr>
                <w:t xml:space="preserve">Universidad Nacional de La Matanza   |   </w:t>
              </w:r>
              <w:r w:rsidRPr="008561AC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20"/>
                  <w:szCs w:val="20"/>
                  <w:lang w:val="es-ES"/>
                </w:rPr>
                <w:tab/>
                <w:t>Progr</w:t>
              </w:r>
              <w:r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20"/>
                  <w:szCs w:val="20"/>
                  <w:lang w:val="es-ES"/>
                </w:rPr>
                <w:t>amación 3 – Trabajo Práctico N 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auto"/>
            <w:sz w:val="20"/>
            <w:szCs w:val="20"/>
          </w:rPr>
          <w:alias w:val="Año"/>
          <w:id w:val="77761609"/>
          <w:placeholder>
            <w:docPart w:val="7BAD1AD2BE0B4D6CAE386CC459C3392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257F3" w:rsidRPr="008561AC" w:rsidRDefault="00C257F3" w:rsidP="008561AC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1F497D" w:themeColor="text2"/>
                  <w:sz w:val="36"/>
                  <w:szCs w:val="36"/>
                </w:rPr>
              </w:pPr>
              <w:r w:rsidRPr="008561AC">
                <w:rPr>
                  <w:rFonts w:asciiTheme="majorHAnsi" w:eastAsiaTheme="majorEastAsia" w:hAnsiTheme="majorHAnsi" w:cstheme="majorBidi"/>
                  <w:b/>
                  <w:bCs/>
                  <w:color w:val="1F497D" w:themeColor="text2"/>
                  <w:sz w:val="20"/>
                  <w:szCs w:val="20"/>
                </w:rPr>
                <w:t>2016</w:t>
              </w:r>
            </w:p>
          </w:tc>
        </w:sdtContent>
      </w:sdt>
    </w:tr>
  </w:tbl>
  <w:p w:rsidR="00C257F3" w:rsidRPr="008561AC" w:rsidRDefault="00C257F3">
    <w:pPr>
      <w:pStyle w:val="Encabezado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71EF2"/>
    <w:multiLevelType w:val="hybridMultilevel"/>
    <w:tmpl w:val="C72A411C"/>
    <w:lvl w:ilvl="0" w:tplc="492ED474">
      <w:start w:val="1"/>
      <w:numFmt w:val="decimal"/>
      <w:lvlText w:val="%1."/>
      <w:lvlJc w:val="left"/>
      <w:pPr>
        <w:ind w:left="720" w:hanging="360"/>
      </w:pPr>
    </w:lvl>
    <w:lvl w:ilvl="1" w:tplc="EEE206A8">
      <w:start w:val="1"/>
      <w:numFmt w:val="decimal"/>
      <w:lvlText w:val="%2."/>
      <w:lvlJc w:val="left"/>
      <w:pPr>
        <w:ind w:left="1440" w:hanging="1080"/>
      </w:pPr>
    </w:lvl>
    <w:lvl w:ilvl="2" w:tplc="DCAC435A">
      <w:start w:val="1"/>
      <w:numFmt w:val="decimal"/>
      <w:lvlText w:val="%3."/>
      <w:lvlJc w:val="left"/>
      <w:pPr>
        <w:ind w:left="2160" w:hanging="1980"/>
      </w:pPr>
    </w:lvl>
    <w:lvl w:ilvl="3" w:tplc="2A321B84">
      <w:start w:val="1"/>
      <w:numFmt w:val="decimal"/>
      <w:lvlText w:val="%4."/>
      <w:lvlJc w:val="left"/>
      <w:pPr>
        <w:ind w:left="2880" w:hanging="2520"/>
      </w:pPr>
    </w:lvl>
    <w:lvl w:ilvl="4" w:tplc="0C22F8F0">
      <w:start w:val="1"/>
      <w:numFmt w:val="decimal"/>
      <w:lvlText w:val="%5."/>
      <w:lvlJc w:val="left"/>
      <w:pPr>
        <w:ind w:left="3600" w:hanging="3240"/>
      </w:pPr>
    </w:lvl>
    <w:lvl w:ilvl="5" w:tplc="C4B62504">
      <w:start w:val="1"/>
      <w:numFmt w:val="decimal"/>
      <w:lvlText w:val="%6."/>
      <w:lvlJc w:val="left"/>
      <w:pPr>
        <w:ind w:left="4320" w:hanging="4140"/>
      </w:pPr>
    </w:lvl>
    <w:lvl w:ilvl="6" w:tplc="53E4EB7C">
      <w:start w:val="1"/>
      <w:numFmt w:val="decimal"/>
      <w:lvlText w:val="%7."/>
      <w:lvlJc w:val="left"/>
      <w:pPr>
        <w:ind w:left="5040" w:hanging="4680"/>
      </w:pPr>
    </w:lvl>
    <w:lvl w:ilvl="7" w:tplc="BCA81F0A">
      <w:start w:val="1"/>
      <w:numFmt w:val="decimal"/>
      <w:lvlText w:val="%8."/>
      <w:lvlJc w:val="left"/>
      <w:pPr>
        <w:ind w:left="5760" w:hanging="5400"/>
      </w:pPr>
    </w:lvl>
    <w:lvl w:ilvl="8" w:tplc="29224F9E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45AF0C3F"/>
    <w:multiLevelType w:val="hybridMultilevel"/>
    <w:tmpl w:val="22B24CCE"/>
    <w:lvl w:ilvl="0" w:tplc="D56C3578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BCB2A4E2">
      <w:numFmt w:val="bullet"/>
      <w:lvlText w:val="o"/>
      <w:lvlJc w:val="left"/>
      <w:pPr>
        <w:ind w:left="1440" w:hanging="1080"/>
      </w:pPr>
      <w:rPr>
        <w:rFonts w:ascii="Courier New"/>
      </w:rPr>
    </w:lvl>
    <w:lvl w:ilvl="2" w:tplc="0E16C7DC">
      <w:numFmt w:val="bullet"/>
      <w:lvlText w:val=""/>
      <w:lvlJc w:val="left"/>
      <w:pPr>
        <w:ind w:left="2160" w:hanging="1800"/>
      </w:pPr>
    </w:lvl>
    <w:lvl w:ilvl="3" w:tplc="F27C29C4">
      <w:numFmt w:val="bullet"/>
      <w:lvlText w:val=""/>
      <w:lvlJc w:val="left"/>
      <w:pPr>
        <w:ind w:left="2880" w:hanging="2520"/>
      </w:pPr>
      <w:rPr>
        <w:rFonts w:ascii="Symbol"/>
      </w:rPr>
    </w:lvl>
    <w:lvl w:ilvl="4" w:tplc="9C1431A8">
      <w:numFmt w:val="bullet"/>
      <w:lvlText w:val="o"/>
      <w:lvlJc w:val="left"/>
      <w:pPr>
        <w:ind w:left="3600" w:hanging="3240"/>
      </w:pPr>
      <w:rPr>
        <w:rFonts w:ascii="Courier New"/>
      </w:rPr>
    </w:lvl>
    <w:lvl w:ilvl="5" w:tplc="495E0088">
      <w:numFmt w:val="bullet"/>
      <w:lvlText w:val=""/>
      <w:lvlJc w:val="left"/>
      <w:pPr>
        <w:ind w:left="4320" w:hanging="3960"/>
      </w:pPr>
    </w:lvl>
    <w:lvl w:ilvl="6" w:tplc="B126B658">
      <w:numFmt w:val="bullet"/>
      <w:lvlText w:val=""/>
      <w:lvlJc w:val="left"/>
      <w:pPr>
        <w:ind w:left="5040" w:hanging="4680"/>
      </w:pPr>
      <w:rPr>
        <w:rFonts w:ascii="Symbol"/>
      </w:rPr>
    </w:lvl>
    <w:lvl w:ilvl="7" w:tplc="F5F0C346">
      <w:numFmt w:val="bullet"/>
      <w:lvlText w:val="o"/>
      <w:lvlJc w:val="left"/>
      <w:pPr>
        <w:ind w:left="5760" w:hanging="5400"/>
      </w:pPr>
      <w:rPr>
        <w:rFonts w:ascii="Courier New"/>
      </w:rPr>
    </w:lvl>
    <w:lvl w:ilvl="8" w:tplc="E12E6282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0EBF"/>
    <w:rsid w:val="00000383"/>
    <w:rsid w:val="00055D0C"/>
    <w:rsid w:val="000757B1"/>
    <w:rsid w:val="00082465"/>
    <w:rsid w:val="00160995"/>
    <w:rsid w:val="00167B6B"/>
    <w:rsid w:val="002415BB"/>
    <w:rsid w:val="002C5007"/>
    <w:rsid w:val="002C7B37"/>
    <w:rsid w:val="00310EBF"/>
    <w:rsid w:val="00423B58"/>
    <w:rsid w:val="00466846"/>
    <w:rsid w:val="00486398"/>
    <w:rsid w:val="004C73C2"/>
    <w:rsid w:val="00521F09"/>
    <w:rsid w:val="00550B4D"/>
    <w:rsid w:val="005719F2"/>
    <w:rsid w:val="005A5886"/>
    <w:rsid w:val="005C5572"/>
    <w:rsid w:val="006D79F8"/>
    <w:rsid w:val="008561AC"/>
    <w:rsid w:val="008C52C4"/>
    <w:rsid w:val="008F0644"/>
    <w:rsid w:val="00931C76"/>
    <w:rsid w:val="00B2490F"/>
    <w:rsid w:val="00BA5801"/>
    <w:rsid w:val="00C257F3"/>
    <w:rsid w:val="00CA43B9"/>
    <w:rsid w:val="00D558C9"/>
    <w:rsid w:val="00E16252"/>
    <w:rsid w:val="00EB4C05"/>
    <w:rsid w:val="00F56347"/>
    <w:rsid w:val="00FC3577"/>
    <w:rsid w:val="00FD57F0"/>
    <w:rsid w:val="00FD5AFD"/>
    <w:rsid w:val="00FD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1F7BD0-CD7C-4B76-8699-337CD7E2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B37"/>
  </w:style>
  <w:style w:type="paragraph" w:styleId="Ttulo1">
    <w:name w:val="heading 1"/>
    <w:basedOn w:val="Normal1"/>
    <w:next w:val="Normal1"/>
    <w:qFormat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1"/>
    <w:next w:val="Normal1"/>
    <w:qFormat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1"/>
    <w:next w:val="Normal1"/>
    <w:qFormat/>
    <w:pPr>
      <w:spacing w:before="200"/>
      <w:outlineLvl w:val="2"/>
    </w:pPr>
    <w:rPr>
      <w:b/>
      <w:color w:val="4F81BD"/>
      <w:sz w:val="24"/>
    </w:rPr>
  </w:style>
  <w:style w:type="paragraph" w:styleId="Ttulo4">
    <w:name w:val="heading 4"/>
    <w:basedOn w:val="Normal1"/>
    <w:next w:val="Normal1"/>
    <w:rsid w:val="00310EB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10EBF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310EB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10EBF"/>
  </w:style>
  <w:style w:type="paragraph" w:styleId="Puesto">
    <w:name w:val="Title"/>
    <w:basedOn w:val="Normal"/>
    <w:qFormat/>
    <w:pPr>
      <w:spacing w:after="300"/>
    </w:pPr>
    <w:rPr>
      <w:color w:val="17365D"/>
      <w:sz w:val="52"/>
    </w:rPr>
  </w:style>
  <w:style w:type="paragraph" w:styleId="Subttulo">
    <w:name w:val="Subtitle"/>
    <w:basedOn w:val="Normal"/>
    <w:qFormat/>
    <w:rPr>
      <w:i/>
      <w:color w:val="4F81BD"/>
      <w:sz w:val="24"/>
    </w:rPr>
  </w:style>
  <w:style w:type="table" w:customStyle="1" w:styleId="a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anormal"/>
    <w:rsid w:val="00310EB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56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1AC"/>
  </w:style>
  <w:style w:type="paragraph" w:styleId="Piedepgina">
    <w:name w:val="footer"/>
    <w:basedOn w:val="Normal"/>
    <w:link w:val="PiedepginaCar"/>
    <w:uiPriority w:val="99"/>
    <w:unhideWhenUsed/>
    <w:rsid w:val="00856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1AC"/>
  </w:style>
  <w:style w:type="paragraph" w:styleId="Textodeglobo">
    <w:name w:val="Balloon Text"/>
    <w:basedOn w:val="Normal"/>
    <w:link w:val="TextodegloboCar"/>
    <w:uiPriority w:val="99"/>
    <w:semiHidden/>
    <w:unhideWhenUsed/>
    <w:rsid w:val="00856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7F9C426BE141CBBF64F1FC7A6F4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DDCD6-1A50-47F2-B677-0EEA1527850B}"/>
      </w:docPartPr>
      <w:docPartBody>
        <w:p w:rsidR="00D719B1" w:rsidRDefault="00DF2F7B" w:rsidP="00DF2F7B">
          <w:pPr>
            <w:pStyle w:val="027F9C426BE141CBBF64F1FC7A6F469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7BAD1AD2BE0B4D6CAE386CC459C33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41D0E-EFB5-4EB0-BC20-1936EEAA66E3}"/>
      </w:docPartPr>
      <w:docPartBody>
        <w:p w:rsidR="00D719B1" w:rsidRDefault="00DF2F7B" w:rsidP="00DF2F7B">
          <w:pPr>
            <w:pStyle w:val="7BAD1AD2BE0B4D6CAE386CC459C3392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F2F7B"/>
    <w:rsid w:val="00141FD3"/>
    <w:rsid w:val="00334B05"/>
    <w:rsid w:val="0045149B"/>
    <w:rsid w:val="00A14581"/>
    <w:rsid w:val="00AC5A97"/>
    <w:rsid w:val="00D719B1"/>
    <w:rsid w:val="00DF2F7B"/>
    <w:rsid w:val="00EE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9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7F9C426BE141CBBF64F1FC7A6F469D">
    <w:name w:val="027F9C426BE141CBBF64F1FC7A6F469D"/>
    <w:rsid w:val="00DF2F7B"/>
  </w:style>
  <w:style w:type="paragraph" w:customStyle="1" w:styleId="7BAD1AD2BE0B4D6CAE386CC459C33923">
    <w:name w:val="7BAD1AD2BE0B4D6CAE386CC459C33923"/>
    <w:rsid w:val="00DF2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de La Matanza   |   	Programación 3 – Trabajo Práctico N 2</vt:lpstr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La Matanza   |   	Programación 3 – Trabajo Práctico N 2</dc:title>
  <cp:lastModifiedBy>Gonzalez Escurra Gustavo</cp:lastModifiedBy>
  <cp:revision>21</cp:revision>
  <dcterms:created xsi:type="dcterms:W3CDTF">2016-04-07T03:23:00Z</dcterms:created>
  <dcterms:modified xsi:type="dcterms:W3CDTF">2016-04-26T01:06:00Z</dcterms:modified>
</cp:coreProperties>
</file>