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Balance</w:t>
      </w:r>
      <w:r>
        <w:t xml:space="preserve"> </w:t>
      </w:r>
      <w:r>
        <w:t xml:space="preserve">de</w:t>
      </w:r>
      <w:r>
        <w:t xml:space="preserve"> </w:t>
      </w:r>
      <w:r>
        <w:t xml:space="preserve">situación</w:t>
      </w:r>
      <w:r>
        <w:t xml:space="preserve"> </w:t>
      </w:r>
      <w:r>
        <w:t xml:space="preserve">2023</w:t>
      </w:r>
    </w:p>
    <w:p>
      <w:pPr>
        <w:pStyle w:val="Author"/>
      </w:pPr>
      <w:r>
        <w:t xml:space="preserve">Eventos</w:t>
      </w:r>
      <w:r>
        <w:t xml:space="preserve"> </w:t>
      </w:r>
      <w:r>
        <w:t xml:space="preserve">Josué</w:t>
      </w:r>
      <w:r>
        <w:t xml:space="preserve"> </w:t>
      </w:r>
      <w:r>
        <w:t xml:space="preserve">Arucas</w:t>
      </w:r>
      <w:r>
        <w:t xml:space="preserve"> </w:t>
      </w:r>
      <w:r>
        <w:t xml:space="preserve">LP5,</w:t>
      </w:r>
      <w:r>
        <w:t xml:space="preserve"> </w:t>
      </w:r>
      <w:r>
        <w:t xml:space="preserve">S.L.U.</w:t>
      </w:r>
      <w:r>
        <w:t xml:space="preserve"> </w:t>
      </w:r>
      <w:r>
        <w:t xml:space="preserve">·</w:t>
      </w:r>
      <w:r>
        <w:t xml:space="preserve"> </w:t>
      </w:r>
      <w:r>
        <w:t xml:space="preserve">Portal</w:t>
      </w:r>
      <w:r>
        <w:t xml:space="preserve"> </w:t>
      </w:r>
      <w:r>
        <w:t xml:space="preserve">de</w:t>
      </w:r>
      <w:r>
        <w:t xml:space="preserve"> </w:t>
      </w:r>
      <w:r>
        <w:t xml:space="preserve">transparencia</w:t>
      </w:r>
      <w:r>
        <w:t xml:space="preserve"> </w:t>
      </w:r>
      <w:r>
        <w:t xml:space="preserve">de</w:t>
      </w:r>
      <w:r>
        <w:t xml:space="preserve"> </w:t>
      </w:r>
      <w:r>
        <w:t xml:space="preserve">Heineken</w:t>
      </w:r>
      <w:r>
        <w:t xml:space="preserve"> </w:t>
      </w:r>
      <w:r>
        <w:t xml:space="preserve">5mentarios</w:t>
      </w:r>
    </w:p>
    <w:p>
      <w:pPr>
        <w:pStyle w:val="FirstParagraph"/>
      </w:pPr>
      <w:r>
        <w:rPr>
          <w:iCs/>
          <w:i/>
        </w:rPr>
        <w:t xml:space="preserve">Versión en formato editable del documento publicado en PDF en el portal de transparencia. En caso de discrepancia, prevalece el documento original en PDF, que se reproduce al final.</w:t>
      </w:r>
    </w:p>
    <w:bookmarkStart w:id="20" w:name="página-1"/>
    <w:p>
      <w:pPr>
        <w:pStyle w:val="Heading2"/>
      </w:pPr>
      <w:r>
        <w:t xml:space="preserve">Página 1</w:t>
      </w:r>
    </w:p>
    <w:p>
      <w:pPr>
        <w:pStyle w:val="SourceCode"/>
      </w:pPr>
      <w:r>
        <w:rPr>
          <w:rStyle w:val="VerbatimChar"/>
        </w:rPr>
        <w:t xml:space="preserve"> Balance de Situación</w:t>
      </w:r>
      <w:r>
        <w:br/>
      </w:r>
      <w:r>
        <w:rPr>
          <w:rStyle w:val="VerbatimChar"/>
        </w:rPr>
        <w:t xml:space="preserve">    Empresa     00220 - EVENTOS JOSUE ARUCAS LP5               Página                        1</w:t>
      </w:r>
      <w:r>
        <w:br/>
      </w:r>
      <w:r>
        <w:rPr>
          <w:rStyle w:val="VerbatimChar"/>
        </w:rPr>
        <w:t xml:space="preserve">                S.L.U                                      Fecha listado            16/10/2025</w:t>
      </w:r>
      <w:r>
        <w:br/>
      </w:r>
      <w:r>
        <w:rPr>
          <w:rStyle w:val="VerbatimChar"/>
        </w:rPr>
        <w:t xml:space="preserve">Observaciones                                                  Período     De Enero a Diciembre</w:t>
      </w:r>
      <w:r>
        <w:br/>
      </w:r>
      <w:r>
        <w:br/>
      </w:r>
      <w:r>
        <w:rPr>
          <w:rStyle w:val="VerbatimChar"/>
        </w:rPr>
        <w:t xml:space="preserve">                         ACTIVO                             2023</w:t>
      </w:r>
      <w:r>
        <w:br/>
      </w:r>
      <w:r>
        <w:br/>
      </w:r>
      <w:r>
        <w:rPr>
          <w:rStyle w:val="VerbatimChar"/>
        </w:rPr>
        <w:t xml:space="preserve">      A) ACTIVO NO CORRIENTE                               101.278,46</w:t>
      </w:r>
      <w:r>
        <w:br/>
      </w:r>
      <w:r>
        <w:br/>
      </w:r>
      <w:r>
        <w:rPr>
          <w:rStyle w:val="VerbatimChar"/>
        </w:rPr>
        <w:t xml:space="preserve">       II. Inmovilizado material                           89.278,46</w:t>
      </w:r>
      <w:r>
        <w:br/>
      </w:r>
      <w:r>
        <w:br/>
      </w:r>
      <w:r>
        <w:rPr>
          <w:rStyle w:val="VerbatimChar"/>
        </w:rPr>
        <w:t xml:space="preserve">            2110          CONSTRUCCIONES                     45.802,52</w:t>
      </w:r>
      <w:r>
        <w:br/>
      </w:r>
      <w:r>
        <w:rPr>
          <w:rStyle w:val="VerbatimChar"/>
        </w:rPr>
        <w:t xml:space="preserve">            2120          INSTALACIONES TÉCNICAS              12.213,19</w:t>
      </w:r>
      <w:r>
        <w:br/>
      </w:r>
      <w:r>
        <w:rPr>
          <w:rStyle w:val="VerbatimChar"/>
        </w:rPr>
        <w:t xml:space="preserve">            2140          UTILLAJE                            4.250,00</w:t>
      </w:r>
      <w:r>
        <w:br/>
      </w:r>
      <w:r>
        <w:rPr>
          <w:rStyle w:val="VerbatimChar"/>
        </w:rPr>
        <w:t xml:space="preserve">            2150          OTRAS INSTALACIONES                 5.849,00</w:t>
      </w:r>
      <w:r>
        <w:br/>
      </w:r>
      <w:r>
        <w:rPr>
          <w:rStyle w:val="VerbatimChar"/>
        </w:rPr>
        <w:t xml:space="preserve">            2160          MOBILIARIO                         12.031,50</w:t>
      </w:r>
      <w:r>
        <w:br/>
      </w:r>
      <w:r>
        <w:rPr>
          <w:rStyle w:val="VerbatimChar"/>
        </w:rPr>
        <w:t xml:space="preserve">            2170          EQUIPOS PARA PROCESOS DE INFOR      11.119,24</w:t>
      </w:r>
      <w:r>
        <w:br/>
      </w:r>
      <w:r>
        <w:rPr>
          <w:rStyle w:val="VerbatimChar"/>
        </w:rPr>
        <w:t xml:space="preserve">            2190          OTRO INMOVILIZADO MATERIAL          2.758,45</w:t>
      </w:r>
      <w:r>
        <w:br/>
      </w:r>
      <w:r>
        <w:rPr>
          <w:rStyle w:val="VerbatimChar"/>
        </w:rPr>
        <w:t xml:space="preserve">            2811          AMORTIZACIÓN ACUMULADA DE CON      -1.984,20</w:t>
      </w:r>
      <w:r>
        <w:br/>
      </w:r>
      <w:r>
        <w:rPr>
          <w:rStyle w:val="VerbatimChar"/>
        </w:rPr>
        <w:t xml:space="preserve">            2812          AMORTIZACIÓN ACUMULADA DE INS       -490,23</w:t>
      </w:r>
      <w:r>
        <w:br/>
      </w:r>
      <w:r>
        <w:rPr>
          <w:rStyle w:val="VerbatimChar"/>
        </w:rPr>
        <w:t xml:space="preserve">            2815          AMORTIZACIÓN ACUMULADA DE OTR        -712,58</w:t>
      </w:r>
      <w:r>
        <w:br/>
      </w:r>
      <w:r>
        <w:rPr>
          <w:rStyle w:val="VerbatimChar"/>
        </w:rPr>
        <w:t xml:space="preserve">            2816          AMORTIZACIÓN ACUMULADA DE MOB        -608,75</w:t>
      </w:r>
      <w:r>
        <w:br/>
      </w:r>
      <w:r>
        <w:rPr>
          <w:rStyle w:val="VerbatimChar"/>
        </w:rPr>
        <w:t xml:space="preserve">            2817          AMORTIZACIÓN ACUMULADA DE EQU        -559,25</w:t>
      </w:r>
      <w:r>
        <w:br/>
      </w:r>
      <w:r>
        <w:rPr>
          <w:rStyle w:val="VerbatimChar"/>
        </w:rPr>
        <w:t xml:space="preserve">            2819          AMORTIZACIÓN ACUMULADA DE OTR       -390,43</w:t>
      </w:r>
      <w:r>
        <w:br/>
      </w:r>
      <w:r>
        <w:br/>
      </w:r>
      <w:r>
        <w:rPr>
          <w:rStyle w:val="VerbatimChar"/>
        </w:rPr>
        <w:t xml:space="preserve">        V. Inversiones financieras a largo plazo           12.000,00</w:t>
      </w:r>
      <w:r>
        <w:br/>
      </w:r>
      <w:r>
        <w:br/>
      </w:r>
      <w:r>
        <w:rPr>
          <w:rStyle w:val="VerbatimChar"/>
        </w:rPr>
        <w:t xml:space="preserve">           2600           FIANZAS CONSTITUIDAS A LARGO P     12.000,00</w:t>
      </w:r>
      <w:r>
        <w:br/>
      </w:r>
      <w:r>
        <w:br/>
      </w:r>
      <w:r>
        <w:rPr>
          <w:rStyle w:val="VerbatimChar"/>
        </w:rPr>
        <w:t xml:space="preserve">      B) ACTIVO CORRIENTE                                  101.430,85</w:t>
      </w:r>
      <w:r>
        <w:br/>
      </w:r>
      <w:r>
        <w:br/>
      </w:r>
      <w:r>
        <w:rPr>
          <w:rStyle w:val="VerbatimChar"/>
        </w:rPr>
        <w:t xml:space="preserve">        I. Existencias                                     87.423,31</w:t>
      </w:r>
      <w:r>
        <w:br/>
      </w:r>
      <w:r>
        <w:br/>
      </w:r>
      <w:r>
        <w:rPr>
          <w:rStyle w:val="VerbatimChar"/>
        </w:rPr>
        <w:t xml:space="preserve">           3000           MERCADERÍAS A                      87.423,31</w:t>
      </w:r>
      <w:r>
        <w:br/>
      </w:r>
      <w:r>
        <w:br/>
      </w:r>
      <w:r>
        <w:rPr>
          <w:rStyle w:val="VerbatimChar"/>
        </w:rPr>
        <w:t xml:space="preserve">       II. Deudores comerciales y otras cuentas a cob.       2.568,13</w:t>
      </w:r>
      <w:r>
        <w:br/>
      </w:r>
      <w:r>
        <w:rPr>
          <w:rStyle w:val="VerbatimChar"/>
        </w:rPr>
        <w:t xml:space="preserve">       1. Clientes ventas y prestación de servicios</w:t>
      </w:r>
      <w:r>
        <w:br/>
      </w:r>
      <w:r>
        <w:rPr>
          <w:rStyle w:val="VerbatimChar"/>
        </w:rPr>
        <w:t xml:space="preserve">          b) Cltes.ventas y prestación servicios CP</w:t>
      </w:r>
      <w:r>
        <w:br/>
      </w:r>
      <w:r>
        <w:rPr>
          <w:rStyle w:val="VerbatimChar"/>
        </w:rPr>
        <w:t xml:space="preserve">          3. Otros deudores                                  2.568,13</w:t>
      </w:r>
      <w:r>
        <w:br/>
      </w:r>
      <w:r>
        <w:br/>
      </w:r>
      <w:r>
        <w:rPr>
          <w:rStyle w:val="VerbatimChar"/>
        </w:rPr>
        <w:t xml:space="preserve">            4600          ANTICIPOS DE REMUNERACIONES           931,31</w:t>
      </w:r>
      <w:r>
        <w:br/>
      </w:r>
      <w:r>
        <w:rPr>
          <w:rStyle w:val="VerbatimChar"/>
        </w:rPr>
        <w:t xml:space="preserve">            4727          HACIENDA PÚBLICA,IGIC SOPORTA       1.636,82</w:t>
      </w:r>
      <w:r>
        <w:br/>
      </w:r>
      <w:r>
        <w:br/>
      </w:r>
      <w:r>
        <w:rPr>
          <w:rStyle w:val="VerbatimChar"/>
        </w:rPr>
        <w:t xml:space="preserve">        VI. Efectivo y otros activos líquidos equival.      11.439,41</w:t>
      </w:r>
      <w:r>
        <w:br/>
      </w:r>
      <w:r>
        <w:br/>
      </w:r>
      <w:r>
        <w:rPr>
          <w:rStyle w:val="VerbatimChar"/>
        </w:rPr>
        <w:t xml:space="preserve">           5720           BCOS E INS.CRÉD. C/C VIS.,EURO     11.439,41</w:t>
      </w:r>
      <w:r>
        <w:br/>
      </w:r>
      <w:r>
        <w:br/>
      </w:r>
      <w:r>
        <w:rPr>
          <w:rStyle w:val="VerbatimChar"/>
        </w:rPr>
        <w:t xml:space="preserve">      TOTAL ACTIVO                                         202.709,31</w:t>
      </w:r>
    </w:p>
    <w:bookmarkEnd w:id="20"/>
    <w:bookmarkStart w:id="21" w:name="página-2"/>
    <w:p>
      <w:pPr>
        <w:pStyle w:val="Heading2"/>
      </w:pPr>
      <w:r>
        <w:t xml:space="preserve">Página 2</w:t>
      </w:r>
    </w:p>
    <w:p>
      <w:pPr>
        <w:pStyle w:val="SourceCode"/>
      </w:pPr>
      <w:r>
        <w:rPr>
          <w:rStyle w:val="VerbatimChar"/>
        </w:rPr>
        <w:t xml:space="preserve"> Balance de Situación</w:t>
      </w:r>
      <w:r>
        <w:br/>
      </w:r>
      <w:r>
        <w:rPr>
          <w:rStyle w:val="VerbatimChar"/>
        </w:rPr>
        <w:t xml:space="preserve">    Empresa     00220 - EVENTOS JOSUE ARUCAS LP5               Página                        2</w:t>
      </w:r>
      <w:r>
        <w:br/>
      </w:r>
      <w:r>
        <w:rPr>
          <w:rStyle w:val="VerbatimChar"/>
        </w:rPr>
        <w:t xml:space="preserve">                S.L.U                                      Fecha listado            16/10/2025</w:t>
      </w:r>
      <w:r>
        <w:br/>
      </w:r>
      <w:r>
        <w:rPr>
          <w:rStyle w:val="VerbatimChar"/>
        </w:rPr>
        <w:t xml:space="preserve">Observaciones                                                  Período     De Enero a Diciembre</w:t>
      </w:r>
      <w:r>
        <w:br/>
      </w:r>
      <w:r>
        <w:br/>
      </w:r>
      <w:r>
        <w:rPr>
          <w:rStyle w:val="VerbatimChar"/>
        </w:rPr>
        <w:t xml:space="preserve">                         PASIVO                             2023</w:t>
      </w:r>
      <w:r>
        <w:br/>
      </w:r>
      <w:r>
        <w:br/>
      </w:r>
      <w:r>
        <w:rPr>
          <w:rStyle w:val="VerbatimChar"/>
        </w:rPr>
        <w:t xml:space="preserve">      A) PATRIMONIO NETO                                    13.834,29</w:t>
      </w:r>
      <w:r>
        <w:br/>
      </w:r>
      <w:r>
        <w:br/>
      </w:r>
      <w:r>
        <w:rPr>
          <w:rStyle w:val="VerbatimChar"/>
        </w:rPr>
        <w:t xml:space="preserve">       A-1) Fondos propios                                  13.834,29</w:t>
      </w:r>
      <w:r>
        <w:br/>
      </w:r>
      <w:r>
        <w:br/>
      </w:r>
      <w:r>
        <w:rPr>
          <w:rStyle w:val="VerbatimChar"/>
        </w:rPr>
        <w:t xml:space="preserve">        I. Capital                                           3.000,00</w:t>
      </w:r>
      <w:r>
        <w:br/>
      </w:r>
      <w:r>
        <w:rPr>
          <w:rStyle w:val="VerbatimChar"/>
        </w:rPr>
        <w:t xml:space="preserve">          1. Capital escriturado                             3.000,00</w:t>
      </w:r>
      <w:r>
        <w:br/>
      </w:r>
      <w:r>
        <w:br/>
      </w:r>
      <w:r>
        <w:rPr>
          <w:rStyle w:val="VerbatimChar"/>
        </w:rPr>
        <w:t xml:space="preserve">            1000          CAPITAL SOCIAL                      3.000,00</w:t>
      </w:r>
      <w:r>
        <w:br/>
      </w:r>
      <w:r>
        <w:br/>
      </w:r>
      <w:r>
        <w:rPr>
          <w:rStyle w:val="VerbatimChar"/>
        </w:rPr>
        <w:t xml:space="preserve">        V. Resultados de ejercicios anteriores              -6.152,71</w:t>
      </w:r>
      <w:r>
        <w:br/>
      </w:r>
      <w:r>
        <w:br/>
      </w:r>
      <w:r>
        <w:rPr>
          <w:rStyle w:val="VerbatimChar"/>
        </w:rPr>
        <w:t xml:space="preserve">            1210          RDOS NEGATIVOS EJS. ANTERIORES     -6.152,71</w:t>
      </w:r>
      <w:r>
        <w:br/>
      </w:r>
      <w:r>
        <w:br/>
      </w:r>
      <w:r>
        <w:rPr>
          <w:rStyle w:val="VerbatimChar"/>
        </w:rPr>
        <w:t xml:space="preserve">       VII. Resultado del ejercicio                         16.987,00</w:t>
      </w:r>
      <w:r>
        <w:br/>
      </w:r>
      <w:r>
        <w:br/>
      </w:r>
      <w:r>
        <w:rPr>
          <w:rStyle w:val="VerbatimChar"/>
        </w:rPr>
        <w:t xml:space="preserve">      B) PASIVO NO CORRIENTE                                41.149,25</w:t>
      </w:r>
      <w:r>
        <w:br/>
      </w:r>
      <w:r>
        <w:br/>
      </w:r>
      <w:r>
        <w:rPr>
          <w:rStyle w:val="VerbatimChar"/>
        </w:rPr>
        <w:t xml:space="preserve">        II. Deudas a largo plazo                            41.149,25</w:t>
      </w:r>
      <w:r>
        <w:br/>
      </w:r>
      <w:r>
        <w:rPr>
          <w:rStyle w:val="VerbatimChar"/>
        </w:rPr>
        <w:t xml:space="preserve">           3. Otras deudas a largo plazo                    41.149,25</w:t>
      </w:r>
      <w:r>
        <w:br/>
      </w:r>
      <w:r>
        <w:br/>
      </w:r>
      <w:r>
        <w:rPr>
          <w:rStyle w:val="VerbatimChar"/>
        </w:rPr>
        <w:t xml:space="preserve">            1710          DEUDAS A LARGO PLAZO               41.149,25</w:t>
      </w:r>
      <w:r>
        <w:br/>
      </w:r>
      <w:r>
        <w:br/>
      </w:r>
      <w:r>
        <w:rPr>
          <w:rStyle w:val="VerbatimChar"/>
        </w:rPr>
        <w:t xml:space="preserve">      C) PASIVO CORRIENTE                                  147.725,77</w:t>
      </w:r>
      <w:r>
        <w:br/>
      </w:r>
      <w:r>
        <w:br/>
      </w:r>
      <w:r>
        <w:rPr>
          <w:rStyle w:val="VerbatimChar"/>
        </w:rPr>
        <w:t xml:space="preserve">        II. Deudas a corto plazo                           25.639,23</w:t>
      </w:r>
      <w:r>
        <w:br/>
      </w:r>
      <w:r>
        <w:rPr>
          <w:rStyle w:val="VerbatimChar"/>
        </w:rPr>
        <w:t xml:space="preserve">           1. Deudas con entidades de credito              25.639,23</w:t>
      </w:r>
      <w:r>
        <w:br/>
      </w:r>
      <w:r>
        <w:br/>
      </w:r>
      <w:r>
        <w:rPr>
          <w:rStyle w:val="VerbatimChar"/>
        </w:rPr>
        <w:t xml:space="preserve">            5200          PRÉSTAMOS A CORTO PLAZO DE EN      25.639,23</w:t>
      </w:r>
      <w:r>
        <w:br/>
      </w:r>
      <w:r>
        <w:br/>
      </w:r>
      <w:r>
        <w:rPr>
          <w:rStyle w:val="VerbatimChar"/>
        </w:rPr>
        <w:t xml:space="preserve">        IV. Acreedores comerc. y otras cuentas a pagar     122.086,54</w:t>
      </w:r>
      <w:r>
        <w:br/>
      </w:r>
      <w:r>
        <w:rPr>
          <w:rStyle w:val="VerbatimChar"/>
        </w:rPr>
        <w:t xml:space="preserve">          1. Proveedores                                    90.305,83</w:t>
      </w:r>
      <w:r>
        <w:br/>
      </w:r>
      <w:r>
        <w:rPr>
          <w:rStyle w:val="VerbatimChar"/>
        </w:rPr>
        <w:t xml:space="preserve">            b) Proveedores a corto plazo                    90.305,83</w:t>
      </w:r>
      <w:r>
        <w:br/>
      </w:r>
      <w:r>
        <w:br/>
      </w:r>
      <w:r>
        <w:rPr>
          <w:rStyle w:val="VerbatimChar"/>
        </w:rPr>
        <w:t xml:space="preserve">            4000          PROVEEDORES (EUROS)                90.305,83</w:t>
      </w:r>
      <w:r>
        <w:br/>
      </w:r>
      <w:r>
        <w:br/>
      </w:r>
      <w:r>
        <w:rPr>
          <w:rStyle w:val="VerbatimChar"/>
        </w:rPr>
        <w:t xml:space="preserve">         2. Otros acreedores                                31.780,71</w:t>
      </w:r>
      <w:r>
        <w:br/>
      </w:r>
      <w:r>
        <w:br/>
      </w:r>
      <w:r>
        <w:rPr>
          <w:rStyle w:val="VerbatimChar"/>
        </w:rPr>
        <w:t xml:space="preserve">            4100          ACREEDORES POR PRESTACIONES D       8.330,33</w:t>
      </w:r>
      <w:r>
        <w:br/>
      </w:r>
      <w:r>
        <w:rPr>
          <w:rStyle w:val="VerbatimChar"/>
        </w:rPr>
        <w:t xml:space="preserve">            4650          REMUNERACIONES PENDIENTES DE P      6.539,62</w:t>
      </w:r>
      <w:r>
        <w:br/>
      </w:r>
      <w:r>
        <w:rPr>
          <w:rStyle w:val="VerbatimChar"/>
        </w:rPr>
        <w:t xml:space="preserve">            4751          HACIENDA PÚBLICA, ACREEDORA P       6.174,16</w:t>
      </w:r>
      <w:r>
        <w:br/>
      </w:r>
      <w:r>
        <w:rPr>
          <w:rStyle w:val="VerbatimChar"/>
        </w:rPr>
        <w:t xml:space="preserve">            4757          HACIENDA PÚBLICA, ACREED.IGIC       2.098,06</w:t>
      </w:r>
      <w:r>
        <w:br/>
      </w:r>
      <w:r>
        <w:rPr>
          <w:rStyle w:val="VerbatimChar"/>
        </w:rPr>
        <w:t xml:space="preserve">            4760          ORGANI.DE LA SS.SS.,ACREEDORES      8.638,54</w:t>
      </w:r>
      <w:r>
        <w:br/>
      </w:r>
      <w:r>
        <w:br/>
      </w:r>
      <w:r>
        <w:rPr>
          <w:rStyle w:val="VerbatimChar"/>
        </w:rPr>
        <w:t xml:space="preserve">      T O T A L PATRIMONIO NETO Y PASIVO                   202.709,31</w:t>
      </w:r>
    </w:p>
    <w:bookmarkEnd w:id="21"/>
    <w:bookmarkStart w:id="28" w:name="documento-original"/>
    <w:p>
      <w:pPr>
        <w:pStyle w:val="Heading2"/>
      </w:pPr>
      <w:r>
        <w:t xml:space="preserve">Documento original</w:t>
      </w:r>
    </w:p>
    <w:p>
      <w:pPr>
        <w:pStyle w:val="CaptionedFigure"/>
      </w:pPr>
      <w:r>
        <w:drawing>
          <wp:inline>
            <wp:extent cx="5334000" cy="7543799"/>
            <wp:effectExtent b="0" l="0" r="0" t="0"/>
            <wp:docPr descr="Página 1 del documento original" title="" id="23" name="Picture"/>
            <a:graphic>
              <a:graphicData uri="http://schemas.openxmlformats.org/drawingml/2006/picture">
                <pic:pic>
                  <pic:nvPicPr>
                    <pic:cNvPr descr="p-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Página 1 del documento original</w:t>
      </w:r>
    </w:p>
    <w:p>
      <w:pPr>
        <w:pStyle w:val="CaptionedFigure"/>
      </w:pPr>
      <w:r>
        <w:drawing>
          <wp:inline>
            <wp:extent cx="5334000" cy="7543799"/>
            <wp:effectExtent b="0" l="0" r="0" t="0"/>
            <wp:docPr descr="Página 2 del documento original" title="" id="26" name="Picture"/>
            <a:graphic>
              <a:graphicData uri="http://schemas.openxmlformats.org/drawingml/2006/picture">
                <pic:pic>
                  <pic:nvPicPr>
                    <pic:cNvPr descr="p-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Página 2 del documento original</w:t>
      </w:r>
    </w:p>
    <w:bookmarkEnd w:id="28"/>
    <w:sectPr>
      <w:pgMar w:left="1020" w:right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/>
      <w:sz w:val="15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urier New" w:hAnsi="Courier New"/>
      <w:sz w:val="15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2" Type="http://schemas.openxmlformats.org/officeDocument/2006/relationships/image" Target="media/rId22.jpg"/><Relationship Id="rId25" Type="http://schemas.openxmlformats.org/officeDocument/2006/relationships/image" Target="media/rId2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Balance de situación 2023</dc:title>
  <dc:creator>Eventos Josué Arucas LP5, S.L.U. · Portal de transparencia de Heineken 5mentarios</dc:creator>
  <dc:language>es-ES</dc:language>
  <cp:keywords/>
  <dcterms:created xsi:type="dcterms:W3CDTF">2026-10-22T10:41:12Z</dcterms:created>
  <dcterms:modified xsi:type="dcterms:W3CDTF">2026-10-22T10:41:12Z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