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Dirección</w:t>
      </w:r>
      <w:r>
        <w:t xml:space="preserve"> </w:t>
      </w:r>
      <w:r>
        <w:t xml:space="preserve">general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empresa</w:t>
      </w:r>
    </w:p>
    <w:p>
      <w:pPr>
        <w:pStyle w:val="Subtitle"/>
      </w:pPr>
      <w:r>
        <w:t xml:space="preserve">Funciones,</w:t>
      </w:r>
      <w:r>
        <w:t xml:space="preserve"> </w:t>
      </w:r>
      <w:r>
        <w:t xml:space="preserve">dedicación</w:t>
      </w:r>
      <w:r>
        <w:t xml:space="preserve"> </w:t>
      </w:r>
      <w:r>
        <w:t xml:space="preserve">y</w:t>
      </w:r>
      <w:r>
        <w:t xml:space="preserve"> </w:t>
      </w:r>
      <w:r>
        <w:t xml:space="preserve">retribución</w:t>
      </w:r>
      <w:r>
        <w:t xml:space="preserve"> </w:t>
      </w:r>
      <w:r>
        <w:t xml:space="preserve">del</w:t>
      </w:r>
      <w:r>
        <w:t xml:space="preserve"> </w:t>
      </w:r>
      <w:r>
        <w:t xml:space="preserve">administrador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p>
      <w:pPr>
        <w:pStyle w:val="BodyText"/>
      </w:pPr>
      <w:r>
        <w:t xml:space="preserve">Dirección general de la empresa Cayetano Josué González Pérez es un profesional de la hostelería con más de 15 años de experiencia en la gestión de locales, atención al cliente y organización de eventos gastronómicos. Reconocido por su liderazgo, compromiso y capacidad para crear experiencias únicas a través de la gastronomía y el buen servicio.</w:t>
      </w:r>
    </w:p>
    <w:p>
      <w:pPr>
        <w:pStyle w:val="BodyText"/>
      </w:pPr>
      <w:r>
        <w:t xml:space="preserve">La administración y dirección general de la entidad Eventos Josué Arucas LP5 recae en su administrador único, quien ejerce las funciones de gestión, representación y supervisión general de las actividades empresariales desarrolladas por la sociedad, comprendiendo la dirección de los establecimientos Local 5mentarios (Arucas), Jamonería D’Buen Gusto (Calle Triana, Las Palmas) y D’Buen Gusto (Centro Comercial El Muelle, Las Palmas).</w:t>
      </w:r>
    </w:p>
    <w:p>
      <w:pPr>
        <w:pStyle w:val="BodyText"/>
      </w:pPr>
      <w:r>
        <w:t xml:space="preserve">El cargo de administrador se ejerce con dedicación total, correspondiendo una jornada completa de trabajo que incluye la gestión operativa, económica, comercial y de personal de los distintos locales.</w:t>
      </w:r>
    </w:p>
    <w:p>
      <w:pPr>
        <w:pStyle w:val="BodyText"/>
      </w:pPr>
      <w:r>
        <w:t xml:space="preserve">El cargo tiene carácter retribuido, percibiendo el administrador una retribución anual bruta de 30.000 euros, en concepto de salario base y demás complementos inherentes a las funciones de dirección, sin perjuicio de las cotizaciones y retenciones que correspondan conforme a la legislación laboral y fiscal aplicable.</w:t>
      </w:r>
    </w:p>
    <w:p>
      <w:pPr>
        <w:pStyle w:val="BodyText"/>
      </w:pPr>
      <w:r>
        <w:t xml:space="preserve">No existen otros miembros del órgano de administración ni directivos que perciban retribución económica por el desempeño de sus funciones.</w:t>
      </w:r>
    </w:p>
    <w:bookmarkStart w:id="23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1" name="Picture"/>
            <a:graphic>
              <a:graphicData uri="http://schemas.openxmlformats.org/drawingml/2006/picture">
                <pic:pic>
                  <pic:nvPicPr>
                    <pic:cNvPr descr="p-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bookmarkEnd w:id="23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general de la empresa</dc:title>
  <dc:creator>Eventos Josué Arucas LP5, S.L.U. · Portal de transparencia de Heineken 5mentarios</dc:creator>
  <dc:language>es-ES</dc:language>
  <cp:keywords/>
  <dcterms:created xsi:type="dcterms:W3CDTF">2026-10-22T10:41:02Z</dcterms:created>
  <dcterms:modified xsi:type="dcterms:W3CDTF">2026-10-22T10:41:02Z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Funciones, dedicación y retribución del administrador</vt:lpwstr>
  </property>
</Properties>
</file>