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ESE 519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 : Stuart, Zairah, Sarath.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name : Content reactive humanoid toy figures.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Goals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Baseline Goal</w:t>
        <w:br w:type="textWrapping"/>
        <w:br w:type="textWrapping"/>
        <w:t xml:space="preserve">Main Goal 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