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Chief Paul interview transcript review</w:t>
      </w:r>
    </w:p>
    <w:p>
      <w:pPr>
        <w:pStyle w:val="Subtitle"/>
      </w:pPr>
      <w:r>
        <w:t>September 16 2026 interview</w:t>
        <w:br/>
        <w:t>Review prepared October 26 2026</w:t>
      </w:r>
    </w:p>
    <w:p>
      <w:r>
        <w:t>This document brings together the 17 potential issues identified in the transcript review, with surrounding original and final wording for discussion with Daniel Sroka. Some entries concern mechanical cleanup; others require confirmation of wording, speaker identity, or an intentional omission.</w:t>
      </w:r>
    </w:p>
    <w:p>
      <w:r>
        <w:t>The page 10 leftover comparison block has already been removed from the final PDF on staging. Its earlier wording is preserved here for review. The other entries remain questions, not established transcription errors or approved replacements.</w:t>
      </w:r>
    </w:p>
    <w:p>
      <w:pPr>
        <w:pStyle w:val="Heading2"/>
      </w:pPr>
      <w:r>
        <w:t>How to read the excerpts</w:t>
      </w:r>
    </w:p>
    <w:p>
      <w:r>
        <w:t>Original excerpts reproduce the app export without correcting its words. App line breaks have been normalized for readability; final paragraph breaks are retained where available. Punctuation and wording are retained. Original source line numbers refer to the unchanged TXT export. Final page numbers refer to PDF pages, counting the foreword as page 1. Unless noted, final excerpts are from the version reviewed before the October 26 cleanup; all other wording remains the same afterward.</w:t>
      </w:r>
    </w:p>
    <w:p>
      <w:r>
        <w:t>There is no audio available for this comparison. Earlier draft notes help trace edits but do not independently prove what was said. No additional transcript changes are made by this review document.</w:t>
      </w:r>
    </w:p>
    <w:p>
      <w:pPr>
        <w:pStyle w:val="Heading2"/>
      </w:pPr>
      <w:r>
        <w:t>Issues included</w:t>
      </w:r>
    </w:p>
    <w:p>
      <w:pPr>
        <w:spacing w:after="60"/>
      </w:pPr>
      <w:r>
        <w:rPr>
          <w:sz w:val="20"/>
        </w:rPr>
        <w:t>01  Leftover original wording before the Chief response   |   PDF 10</w:t>
      </w:r>
    </w:p>
    <w:p>
      <w:pPr>
        <w:spacing w:after="60"/>
      </w:pPr>
      <w:r>
        <w:rPr>
          <w:sz w:val="20"/>
        </w:rPr>
        <w:t>02  Missing sentence break after explanation   |   PDF 10</w:t>
      </w:r>
    </w:p>
    <w:p>
      <w:pPr>
        <w:spacing w:after="60"/>
      </w:pPr>
      <w:r>
        <w:rPr>
          <w:sz w:val="20"/>
        </w:rPr>
        <w:t>03  Unclosed aside about Quinn   |   PDF 17</w:t>
      </w:r>
    </w:p>
    <w:p>
      <w:pPr>
        <w:spacing w:after="60"/>
      </w:pPr>
      <w:r>
        <w:rPr>
          <w:sz w:val="20"/>
        </w:rPr>
        <w:t>04  Broken request to seek dismissal   |   PDF 25</w:t>
      </w:r>
    </w:p>
    <w:p>
      <w:pPr>
        <w:spacing w:after="60"/>
      </w:pPr>
      <w:r>
        <w:rPr>
          <w:sz w:val="20"/>
        </w:rPr>
        <w:t>05  Stranded lifelong in the Christensen discussion   |   PDF 28</w:t>
      </w:r>
    </w:p>
    <w:p>
      <w:pPr>
        <w:spacing w:after="60"/>
      </w:pPr>
      <w:r>
        <w:rPr>
          <w:sz w:val="20"/>
        </w:rPr>
        <w:t>06  And versus or in the policy discussion   |   PDF 14</w:t>
      </w:r>
    </w:p>
    <w:p>
      <w:pPr>
        <w:spacing w:after="60"/>
      </w:pPr>
      <w:r>
        <w:rPr>
          <w:sz w:val="20"/>
        </w:rPr>
        <w:t>07  Inconsistent name for the force report   |   PDF 16 and 17</w:t>
      </w:r>
    </w:p>
    <w:p>
      <w:pPr>
        <w:spacing w:after="60"/>
      </w:pPr>
      <w:r>
        <w:rPr>
          <w:sz w:val="20"/>
        </w:rPr>
        <w:t>08  Removed negative in the victim discussion   |   PDF 21 and 22</w:t>
      </w:r>
    </w:p>
    <w:p>
      <w:pPr>
        <w:spacing w:after="60"/>
      </w:pPr>
      <w:r>
        <w:rPr>
          <w:sz w:val="20"/>
        </w:rPr>
        <w:t>09  Speaker assigned to I do   |   PDF 21</w:t>
      </w:r>
    </w:p>
    <w:p>
      <w:pPr>
        <w:spacing w:after="60"/>
      </w:pPr>
      <w:r>
        <w:rPr>
          <w:sz w:val="20"/>
        </w:rPr>
        <w:t>10  High changed to higher   |   PDF 22</w:t>
      </w:r>
    </w:p>
    <w:p>
      <w:pPr>
        <w:spacing w:after="60"/>
      </w:pPr>
      <w:r>
        <w:rPr>
          <w:sz w:val="20"/>
        </w:rPr>
        <w:t>11  Possible joined speakers around that horrible   |   PDF 31</w:t>
      </w:r>
    </w:p>
    <w:p>
      <w:pPr>
        <w:spacing w:after="60"/>
      </w:pPr>
      <w:r>
        <w:rPr>
          <w:sz w:val="20"/>
        </w:rPr>
        <w:t>12  Surname omitted after Carlos   |   PDF 28</w:t>
      </w:r>
    </w:p>
    <w:p>
      <w:pPr>
        <w:spacing w:after="60"/>
      </w:pPr>
      <w:r>
        <w:rPr>
          <w:sz w:val="20"/>
        </w:rPr>
        <w:t>13  Jacob and Jaykob Thacker   |   PDF 29</w:t>
      </w:r>
    </w:p>
    <w:p>
      <w:pPr>
        <w:spacing w:after="60"/>
      </w:pPr>
      <w:r>
        <w:rPr>
          <w:sz w:val="20"/>
        </w:rPr>
        <w:t>14  Unfinished Lunt explanation omitted   |   PDF 28</w:t>
      </w:r>
    </w:p>
    <w:p>
      <w:pPr>
        <w:spacing w:after="60"/>
      </w:pPr>
      <w:r>
        <w:rPr>
          <w:sz w:val="20"/>
        </w:rPr>
        <w:t>15  Unclear closing fragment omitted   |   PDF 32</w:t>
      </w:r>
    </w:p>
    <w:p>
      <w:pPr>
        <w:spacing w:after="60"/>
      </w:pPr>
      <w:r>
        <w:rPr>
          <w:sz w:val="20"/>
        </w:rPr>
        <w:t>16  Incorrect label for policy section 608 4 2   |   PDF 14</w:t>
      </w:r>
    </w:p>
    <w:p>
      <w:pPr>
        <w:spacing w:after="60"/>
      </w:pPr>
      <w:r>
        <w:rPr>
          <w:sz w:val="20"/>
        </w:rPr>
        <w:t>17  Explanation of reconstruction inside the PDF   |   PDF 1</w:t>
      </w:r>
    </w:p>
    <w:p>
      <w:r>
        <w:br w:type="page"/>
      </w:r>
    </w:p>
    <w:p>
      <w:pPr>
        <w:pStyle w:val="Heading1"/>
      </w:pPr>
      <w:r>
        <w:t>01 Leftover original wording before the Chief response</w:t>
      </w:r>
    </w:p>
    <w:p>
      <w:r>
        <w:rPr>
          <w:b/>
        </w:rPr>
        <w:t xml:space="preserve">Location </w:t>
      </w:r>
      <w:r>
        <w:t>Final PDF page 10</w:t>
      </w:r>
    </w:p>
    <w:p>
      <w:r>
        <w:rPr>
          <w:b/>
        </w:rPr>
        <w:t xml:space="preserve">Review status </w:t>
      </w:r>
      <w:r>
        <w:t>Corrected on staging on October 26 2026</w:t>
      </w:r>
    </w:p>
    <w:p>
      <w:r>
        <w:t>Three paragraphs from the U12 original wording comparison block appeared before the consolidated Chief response. The opening false start was unique, while the following wording repeated the edited response.</w:t>
      </w:r>
    </w:p>
    <w:p>
      <w:pPr>
        <w:pStyle w:val="Heading2"/>
      </w:pPr>
      <w:r>
        <w:t>Original app text with context   Lines 586 to 604</w:t>
      </w:r>
    </w:p>
    <w:p>
      <w:pPr>
        <w:pStyle w:val="Sourceexcerpt"/>
      </w:pPr>
      <w:r>
        <w:t>That's the major part, but read a little bit before that. I just want to get the exact saw. Okay, So that that's not. That is an issue. And again, we'll talk about this when I, when I get financed for you, but destroying evidence is different than a locked phone, right? Um, That's it's different. So, if we're destroying evidence, Um, that's that's very different than someone locking his phone. So, Um, If Is, I've heard Is, I've heard Lieutenant Adams it's explanation. It differs from what's in misery report, but what's written in his report Would not be a justification for seizing the phone. I completely can conceive how that that's an issue,</w:t>
      </w:r>
    </w:p>
    <w:p>
      <w:pPr>
        <w:pStyle w:val="Heading2"/>
      </w:pPr>
      <w:r>
        <w:t>Final transcript with context</w:t>
      </w:r>
    </w:p>
    <w:p>
      <w:pPr>
        <w:pStyle w:val="Sourceexcerpt"/>
      </w:pPr>
      <w:r>
        <w:t>*Interviewer and Chief read through the section out loud*</w:t>
      </w:r>
    </w:p>
    <w:p>
      <w:pPr>
        <w:pStyle w:val="Sourceexcerpt"/>
      </w:pPr>
      <w:r>
        <w:t>Okay, So that that's not.</w:t>
      </w:r>
    </w:p>
    <w:p>
      <w:pPr>
        <w:pStyle w:val="Sourceexcerpt"/>
      </w:pPr>
      <w:r>
        <w:t>That is an issue.</w:t>
      </w:r>
    </w:p>
    <w:p>
      <w:pPr>
        <w:pStyle w:val="Sourceexcerpt"/>
      </w:pPr>
      <w:r>
        <w:t>And again, we'll talk about this when I, when I get finalized for you, but destroying evidence is different than a locked phone, right?</w:t>
      </w:r>
    </w:p>
    <w:p>
      <w:pPr>
        <w:pStyle w:val="Sourceexcerpt"/>
      </w:pPr>
      <w:r>
        <w:t>Chief: That is an issue. Again, we'll talk about this when I get findings for you, but destroying evidence is different from a locked phone. If we're destroying evidence, that's very different from someone locking his phone.</w:t>
      </w:r>
    </w:p>
    <w:p>
      <w:pPr>
        <w:pStyle w:val="Sourceexcerpt"/>
      </w:pPr>
      <w:r>
        <w:t>I've heard Lieutenant Adamson's explanation It differs from what's in his report, but what's written in his report would not be a justification for seizing the phone. I completely can see how that's an issue.</w:t>
      </w:r>
    </w:p>
    <w:p>
      <w:pPr>
        <w:pStyle w:val="Heading2"/>
      </w:pPr>
      <w:r>
        <w:t>Current final after the October 26 correction</w:t>
      </w:r>
    </w:p>
    <w:p>
      <w:pPr>
        <w:pStyle w:val="Sourceexcerpt"/>
      </w:pPr>
      <w:r>
        <w:t>*Interviewer and Chief read through the section out loud* Chief: That is an issue. Again, we'll talk about this when I get findings for you, but destroying evidence is different from a locked phone. If we're destroying evidence, that's very different from someone locking his phone. I've heard Lieutenant Adamson's explanation It differs from what's in his report, but what's written in his report would not be a justification for seizing the phone. I completely can see how that's an issue.</w:t>
      </w:r>
    </w:p>
    <w:p>
      <w:r>
        <w:rPr>
          <w:b/>
        </w:rPr>
        <w:t xml:space="preserve">Draft history and supporting context </w:t>
      </w:r>
      <w:r>
        <w:t>V2 identifies the leftover material as ORIGINAL APP WORDING U12. V3 and the final version carried over part of that comparison block.</w:t>
      </w:r>
    </w:p>
    <w:p>
      <w:r>
        <w:rPr>
          <w:b/>
        </w:rPr>
        <w:t xml:space="preserve">Question or next step </w:t>
      </w:r>
      <w:r>
        <w:t>The leftover block has now been removed at Eric’s direction. Leave the consolidated Chief response intact. Daniel can decide whether the opening false start should be restored and who spoke it.</w:t>
      </w:r>
    </w:p>
    <w:p>
      <w:r>
        <w:br w:type="page"/>
      </w:r>
    </w:p>
    <w:p>
      <w:pPr>
        <w:pStyle w:val="Heading1"/>
      </w:pPr>
      <w:r>
        <w:t>02 Missing sentence break after explanation</w:t>
      </w:r>
    </w:p>
    <w:p>
      <w:r>
        <w:rPr>
          <w:b/>
        </w:rPr>
        <w:t xml:space="preserve">Location </w:t>
      </w:r>
      <w:r>
        <w:t>Final PDF page 10</w:t>
      </w:r>
    </w:p>
    <w:p>
      <w:r>
        <w:rPr>
          <w:b/>
        </w:rPr>
        <w:t xml:space="preserve">Review status </w:t>
      </w:r>
      <w:r>
        <w:t>Mechanical correction proposed</w:t>
      </w:r>
    </w:p>
    <w:p>
      <w:r>
        <w:t>The final joins “explanation” directly to “It differs” without punctuation. A bracketed name note was removed from between those words.</w:t>
      </w:r>
    </w:p>
    <w:p>
      <w:pPr>
        <w:pStyle w:val="Heading2"/>
      </w:pPr>
      <w:r>
        <w:t>Original app text with context   Lines 600 to 604</w:t>
      </w:r>
    </w:p>
    <w:p>
      <w:pPr>
        <w:pStyle w:val="Sourceexcerpt"/>
      </w:pPr>
      <w:r>
        <w:t>So, Um, If Is, I've heard Is, I've heard Lieutenant Adams it's explanation. It differs from what's in misery report, but what's written in his report Would not be a justification for seizing the phone. I completely can conceive how that that's an issue,</w:t>
      </w:r>
    </w:p>
    <w:p>
      <w:pPr>
        <w:pStyle w:val="Heading2"/>
      </w:pPr>
      <w:r>
        <w:t>Final transcript with context</w:t>
      </w:r>
    </w:p>
    <w:p>
      <w:pPr>
        <w:pStyle w:val="Sourceexcerpt"/>
      </w:pPr>
      <w:r>
        <w:t>I've heard Lieutenant Adamson's explanation It differs from what's in his report, but what's written in his report would not be a justification for seizing the phone. I completely can see how that's an issue.</w:t>
      </w:r>
    </w:p>
    <w:p>
      <w:r>
        <w:rPr>
          <w:b/>
        </w:rPr>
        <w:t xml:space="preserve">Draft history and supporting context </w:t>
      </w:r>
      <w:r>
        <w:t>V2 reads “explanation [the source also renders the name as ‘Lieutenant Adams’]. It differs…” with a sentence break. That break was lost in the later PDF.</w:t>
      </w:r>
    </w:p>
    <w:p>
      <w:r>
        <w:rPr>
          <w:b/>
        </w:rPr>
        <w:t xml:space="preserve">Question or next step </w:t>
      </w:r>
      <w:r>
        <w:t>Insert a period after “explanation.” This does not require interpreting the speaker’s meaning.</w:t>
      </w:r>
    </w:p>
    <w:p>
      <w:r>
        <w:br w:type="page"/>
      </w:r>
    </w:p>
    <w:p>
      <w:pPr>
        <w:pStyle w:val="Heading1"/>
      </w:pPr>
      <w:r>
        <w:t>03 Unclosed aside about Quinn</w:t>
      </w:r>
    </w:p>
    <w:p>
      <w:r>
        <w:rPr>
          <w:b/>
        </w:rPr>
        <w:t xml:space="preserve">Location </w:t>
      </w:r>
      <w:r>
        <w:t>Final PDF page 17</w:t>
      </w:r>
    </w:p>
    <w:p>
      <w:r>
        <w:rPr>
          <w:b/>
        </w:rPr>
        <w:t xml:space="preserve">Review status </w:t>
      </w:r>
      <w:r>
        <w:t>Mechanical correction proposed with optional speaker check</w:t>
      </w:r>
    </w:p>
    <w:p>
      <w:r>
        <w:t>The final opens an aside with a dash but does not close it before “did.” The original also contains “That’s fine,” whose placement and speaker were uncertain in v2.</w:t>
      </w:r>
    </w:p>
    <w:p>
      <w:pPr>
        <w:pStyle w:val="Heading2"/>
      </w:pPr>
      <w:r>
        <w:t>Original app text with context   Lines 1037 to 1049</w:t>
      </w:r>
    </w:p>
    <w:p>
      <w:pPr>
        <w:pStyle w:val="Sourceexcerpt"/>
      </w:pPr>
      <w:r>
        <w:t>So, not knowing what his allegation would be as far as doing something with his shoulder just in what Quinn Adamson, sorry, Colin Quinn. That's fine. It did in that body camel loan. That's all that's on the fence on whether I would consider that to be a force incident or not. So, So yes, had we determined that met the threshold of a force incident? Absolutely use the force report should have been done. And then it's reviewed by a board here.</w:t>
      </w:r>
    </w:p>
    <w:p>
      <w:pPr>
        <w:pStyle w:val="Heading2"/>
      </w:pPr>
      <w:r>
        <w:t>Final transcript with context</w:t>
      </w:r>
    </w:p>
    <w:p>
      <w:pPr>
        <w:pStyle w:val="Sourceexcerpt"/>
      </w:pPr>
      <w:r>
        <w:t>Not knowing what his allegation would be as far as doing something with his shoulder, just what Quinn Adamson—sorry, I call him Quinn did in that body camera alone, that's on the fence as to whether I would consider it a force incident.</w:t>
      </w:r>
    </w:p>
    <w:p>
      <w:pPr>
        <w:pStyle w:val="Sourceexcerpt"/>
      </w:pPr>
      <w:r>
        <w:t>Chief: Had we determined that it met the threshold of a force incident, absolutely, a use-of-force report should have been done. Then it's reviewed by a board here at the police department.</w:t>
      </w:r>
    </w:p>
    <w:p>
      <w:r>
        <w:rPr>
          <w:b/>
        </w:rPr>
        <w:t xml:space="preserve">Draft history and supporting context </w:t>
      </w:r>
      <w:r>
        <w:t>V2 U16 and U17 flagged both the name phrase and the location of “That’s fine.” The final resolves the phrase to “I call him Quinn” but leaves the punctuation incomplete.</w:t>
      </w:r>
    </w:p>
    <w:p>
      <w:r>
        <w:rPr>
          <w:b/>
        </w:rPr>
        <w:t xml:space="preserve">Question or next step </w:t>
      </w:r>
      <w:r>
        <w:t>Close the aside after the second “Quinn.” Ask Daniel before restoring or assigning the short “That’s fine” interjection.</w:t>
      </w:r>
    </w:p>
    <w:p>
      <w:r>
        <w:br w:type="page"/>
      </w:r>
    </w:p>
    <w:p>
      <w:pPr>
        <w:pStyle w:val="Heading1"/>
      </w:pPr>
      <w:r>
        <w:t>04 Broken request to seek dismissal</w:t>
      </w:r>
    </w:p>
    <w:p>
      <w:r>
        <w:rPr>
          <w:b/>
        </w:rPr>
        <w:t xml:space="preserve">Location </w:t>
      </w:r>
      <w:r>
        <w:t>Final PDF page 25</w:t>
      </w:r>
    </w:p>
    <w:p>
      <w:r>
        <w:rPr>
          <w:b/>
        </w:rPr>
        <w:t xml:space="preserve">Review status </w:t>
      </w:r>
      <w:r>
        <w:t>Wording and pronoun need confirmation</w:t>
      </w:r>
    </w:p>
    <w:p>
      <w:r>
        <w:t>The original says “I don’t know if I will.” The final says “I don’t know if you will and this is,” leaving a broken sentence and changing the actor from I to you.</w:t>
      </w:r>
    </w:p>
    <w:p>
      <w:pPr>
        <w:pStyle w:val="Heading2"/>
      </w:pPr>
      <w:r>
        <w:t>Original app text with context   Lines 1650 to 1658</w:t>
      </w:r>
    </w:p>
    <w:p>
      <w:pPr>
        <w:pStyle w:val="Sourceexcerpt"/>
      </w:pPr>
      <w:r>
        <w:t>I would have to see what the third party inter the the third party investigation says there are people who saying this officer needs to be fired or this off to mode it. I don't know enough about policies and things to have a direct opinion on saying, this is what we need to do, Um, One side note that I would like to say, I don't know if I will, is Based on my opinion, and you can go to the third party to see if they come to the same opinion. A request to the prosecutor to dismiss the charges just because of what I believe, but I know from what this conversation is. It sounds like we have a differing of opinions, at least especially on the stocking charge, But on the residential picketing. I can't get my head around.</w:t>
      </w:r>
    </w:p>
    <w:p>
      <w:pPr>
        <w:pStyle w:val="Heading2"/>
      </w:pPr>
      <w:r>
        <w:t>Final transcript with context</w:t>
      </w:r>
    </w:p>
    <w:p>
      <w:pPr>
        <w:pStyle w:val="Sourceexcerpt"/>
      </w:pPr>
      <w:r>
        <w:t>Interviewer: I would have to see what the third-party investigation says. There are people saying this officer needs to be fired or this officer demoted. I don't know enough about policies and things to have a direct opinion saying, “This is what we need to do.”</w:t>
      </w:r>
    </w:p>
    <w:p>
      <w:pPr>
        <w:pStyle w:val="Sourceexcerpt"/>
      </w:pPr>
      <w:r>
        <w:t>One side note I'd like to say—and I don't know if you will and this is, based on my opinion, and you can go to the third party to see whether they come to the same opinion: A request to the prosecutor to dismiss the charges, just because of what I believe.</w:t>
      </w:r>
    </w:p>
    <w:p>
      <w:pPr>
        <w:pStyle w:val="Sourceexcerpt"/>
      </w:pPr>
      <w:r>
        <w:t>From this conversation, it sounds like we have differing opinions, especially on the stalking charge. But on residential picketing, I can't get my head around it.</w:t>
      </w:r>
    </w:p>
    <w:p>
      <w:r>
        <w:rPr>
          <w:b/>
        </w:rPr>
        <w:t xml:space="preserve">Draft history and supporting context </w:t>
      </w:r>
      <w:r>
        <w:t>V2 U26 retained an uncertainty marker at this exact point. The marker was replaced in v3, but the resulting sentence is still incomplete.</w:t>
      </w:r>
    </w:p>
    <w:p>
      <w:r>
        <w:rPr>
          <w:b/>
        </w:rPr>
        <w:t xml:space="preserve">Question or next step </w:t>
      </w:r>
      <w:r>
        <w:t>Ask Daniel what he intended to say and whether he was asking the Chief to request dismissal. Do not repair the pronoun by guesswork.</w:t>
      </w:r>
    </w:p>
    <w:p>
      <w:r>
        <w:br w:type="page"/>
      </w:r>
    </w:p>
    <w:p>
      <w:pPr>
        <w:pStyle w:val="Heading1"/>
      </w:pPr>
      <w:r>
        <w:t>05 Stranded lifelong in the Christensen discussion</w:t>
      </w:r>
    </w:p>
    <w:p>
      <w:r>
        <w:rPr>
          <w:b/>
        </w:rPr>
        <w:t xml:space="preserve">Location </w:t>
      </w:r>
      <w:r>
        <w:t>Final PDF page 28</w:t>
      </w:r>
    </w:p>
    <w:p>
      <w:r>
        <w:rPr>
          <w:b/>
        </w:rPr>
        <w:t xml:space="preserve">Review status </w:t>
      </w:r>
      <w:r>
        <w:t>Unresolved fragment needs clarification</w:t>
      </w:r>
    </w:p>
    <w:p>
      <w:r>
        <w:t>The final reads “Super awesome guy, lifelong He’s awesome.” The earlier uncertainty marker after “lifelong” disappeared without replacement wording.</w:t>
      </w:r>
    </w:p>
    <w:p>
      <w:pPr>
        <w:pStyle w:val="Heading2"/>
      </w:pPr>
      <w:r>
        <w:t>Original app text with context   Lines 1836 to 1850</w:t>
      </w:r>
    </w:p>
    <w:p>
      <w:pPr>
        <w:pStyle w:val="Sourceexcerpt"/>
      </w:pPr>
      <w:r>
        <w:t>It was great Joshua Christensen same. He is 20 years super super awesome, guy lifelong, a effort. He's awesome! Stuart 4. Oh man, such a good guy. He retired. He's working down at a County Sheriff's Office in Mississippi right now. Such a good such a good guy.</w:t>
      </w:r>
    </w:p>
    <w:p>
      <w:pPr>
        <w:pStyle w:val="Heading2"/>
      </w:pPr>
      <w:r>
        <w:t>Final transcript with context</w:t>
      </w:r>
    </w:p>
    <w:p>
      <w:pPr>
        <w:pStyle w:val="Sourceexcerpt"/>
      </w:pPr>
      <w:r>
        <w:t>Interviewer: Joshua Christensen.</w:t>
      </w:r>
    </w:p>
    <w:p>
      <w:pPr>
        <w:pStyle w:val="Sourceexcerpt"/>
      </w:pPr>
      <w:r>
        <w:t>Chief: Same. He hit his twenty years. Super awesome guy, lifelong He's awesome.</w:t>
      </w:r>
    </w:p>
    <w:p>
      <w:pPr>
        <w:pStyle w:val="Sourceexcerpt"/>
      </w:pPr>
      <w:r>
        <w:t>Interviewer: Stuart Fore</w:t>
      </w:r>
    </w:p>
    <w:p>
      <w:pPr>
        <w:pStyle w:val="Sourceexcerpt"/>
      </w:pPr>
      <w:r>
        <w:t>Chief: Such a good guy. He retired. He's working at a county sheriff's office in Mississippi right now. Such a good guy. He retired, though.</w:t>
      </w:r>
    </w:p>
    <w:p>
      <w:r>
        <w:rPr>
          <w:b/>
        </w:rPr>
        <w:t xml:space="preserve">Draft history and supporting context </w:t>
      </w:r>
      <w:r>
        <w:t>V2 U30 reads “lifelong [unclear; source renders ‘a effort’].” This is an incomplete phrase, not a second duplicated comparison block.</w:t>
      </w:r>
    </w:p>
    <w:p>
      <w:r>
        <w:rPr>
          <w:b/>
        </w:rPr>
        <w:t xml:space="preserve">Question or next step </w:t>
      </w:r>
      <w:r>
        <w:t>Ask Daniel whether he can complete the phrase. Otherwise retain an explicit unclear or unfinished marker rather than silently inventing the missing words.</w:t>
      </w:r>
    </w:p>
    <w:p>
      <w:r>
        <w:br w:type="page"/>
      </w:r>
    </w:p>
    <w:p>
      <w:pPr>
        <w:pStyle w:val="Heading1"/>
      </w:pPr>
      <w:r>
        <w:t>06 And versus or in the policy discussion</w:t>
      </w:r>
    </w:p>
    <w:p>
      <w:r>
        <w:rPr>
          <w:b/>
        </w:rPr>
        <w:t xml:space="preserve">Location </w:t>
      </w:r>
      <w:r>
        <w:t>Final PDF page 14</w:t>
      </w:r>
    </w:p>
    <w:p>
      <w:r>
        <w:rPr>
          <w:b/>
        </w:rPr>
        <w:t xml:space="preserve">Review status </w:t>
      </w:r>
      <w:r>
        <w:t>Meaning sensitive wording needs confirmation</w:t>
      </w:r>
    </w:p>
    <w:p>
      <w:r>
        <w:t>Both the original app wording and the inserted policy quotation use “and designee.” The final speech attributed to the interviewer uses “or designee.” The conjunction affects what the sentence says about review.</w:t>
      </w:r>
    </w:p>
    <w:p>
      <w:pPr>
        <w:pStyle w:val="Heading2"/>
      </w:pPr>
      <w:r>
        <w:t>Original app text with context   Lines 839 to 847</w:t>
      </w:r>
    </w:p>
    <w:p>
      <w:pPr>
        <w:pStyle w:val="Sourceexcerpt"/>
      </w:pPr>
      <w:r>
        <w:t>So, under this section that I have marked and highlighted, it says that search warrants app search warrants, affidavits, And a restaurant to the chief of police and designee, so that you in this it has that use that. You have a designated for these things, but this search warrant was also supposed to be submitted to you as well. Yes, according to our code to my understanding. So this, I wouldn't qualify this to be something similar to a major SWAT operation where we're doing deconfliction. We're doing risk assessments and whatnot.</w:t>
      </w:r>
    </w:p>
    <w:p>
      <w:pPr>
        <w:pStyle w:val="Heading2"/>
      </w:pPr>
      <w:r>
        <w:t>Final transcript with context</w:t>
      </w:r>
    </w:p>
    <w:p>
      <w:pPr>
        <w:pStyle w:val="Sourceexcerpt"/>
      </w:pPr>
      <w:r>
        <w:t>Interviewer supplies a print out of policy 608.4.2 Operations Planning and Deconfliction with a highlighted portion stating:</w:t>
      </w:r>
    </w:p>
    <w:p>
      <w:pPr>
        <w:pStyle w:val="Sourceexcerpt"/>
      </w:pPr>
      <w:r>
        <w:t>“Officers will present the risk assessment form and other relevant documents, such as copies of search warrants, affidavits and arrest warrants, to the Chief of Police and designee.”</w:t>
      </w:r>
    </w:p>
    <w:p>
      <w:pPr>
        <w:pStyle w:val="Sourceexcerpt"/>
      </w:pPr>
      <w:r>
        <w:t>Interviewer: Under this section I have marked and highlighted, it says that search warrants, search warrant affidavits, and arrest warrants are submitted to the chief of police or designee. You have a designee for these things, but this search warrant was also supposed to be submitted to you as well, according to our code, to my understanding.</w:t>
      </w:r>
    </w:p>
    <w:p>
      <w:pPr>
        <w:pStyle w:val="Sourceexcerpt"/>
      </w:pPr>
      <w:r>
        <w:t>Chief: I wouldn't qualify this as something similar to a major SWAT operation where we're doing deconfliction, risk assessments, and whatnot.</w:t>
      </w:r>
    </w:p>
    <w:p>
      <w:r>
        <w:rPr>
          <w:b/>
        </w:rPr>
        <w:t xml:space="preserve">Draft history and supporting context </w:t>
      </w:r>
      <w:r>
        <w:t>The supplied policy manual confirms “Chief of Police and designee” in section 608.4.2. The source also contains a short “Yes” near “submitted to you as well”; its speaker is not established by the app text.</w:t>
      </w:r>
    </w:p>
    <w:p>
      <w:r>
        <w:rPr>
          <w:b/>
        </w:rPr>
        <w:t xml:space="preserve">Question or next step </w:t>
      </w:r>
      <w:r>
        <w:t>Confirm the spoken conjunction with Daniel. Preserve any genuine spoken paraphrase as speech, while keeping the documentary quotation exact and clearly identified.</w:t>
      </w:r>
    </w:p>
    <w:p>
      <w:r>
        <w:br w:type="page"/>
      </w:r>
    </w:p>
    <w:p>
      <w:pPr>
        <w:pStyle w:val="Heading1"/>
      </w:pPr>
      <w:r>
        <w:t>07 Inconsistent name for the force report</w:t>
      </w:r>
    </w:p>
    <w:p>
      <w:r>
        <w:rPr>
          <w:b/>
        </w:rPr>
        <w:t xml:space="preserve">Location </w:t>
      </w:r>
      <w:r>
        <w:t>Final PDF page 16 and 17</w:t>
      </w:r>
    </w:p>
    <w:p>
      <w:r>
        <w:rPr>
          <w:b/>
        </w:rPr>
        <w:t xml:space="preserve">Review status </w:t>
      </w:r>
      <w:r>
        <w:t>Terminology needs confirmation</w:t>
      </w:r>
    </w:p>
    <w:p>
      <w:r>
        <w:t>The app renders the report name as “fax report” in two places. The final changes the first to “fact report” and the second to “facts report.” These may be attempts to resolve the same term, but they are inconsistent.</w:t>
      </w:r>
    </w:p>
    <w:p>
      <w:pPr>
        <w:pStyle w:val="Heading2"/>
      </w:pPr>
      <w:r>
        <w:t>Original app text with context   Lines 1003 to 1007</w:t>
      </w:r>
    </w:p>
    <w:p>
      <w:pPr>
        <w:pStyle w:val="Sourceexcerpt"/>
      </w:pPr>
      <w:r>
        <w:t>Was there a report, and uh Review of that? I'll find out we call that a fax report, so let me see if that was done. Um, You know, I'm gonna be again, very honest and transparent with you that I, this is very On the fence on whether this would qualify for a force incident or not.</w:t>
      </w:r>
    </w:p>
    <w:p>
      <w:pPr>
        <w:pStyle w:val="Heading2"/>
      </w:pPr>
      <w:r>
        <w:t>Final transcript with context</w:t>
      </w:r>
    </w:p>
    <w:p>
      <w:pPr>
        <w:pStyle w:val="Sourceexcerpt"/>
      </w:pPr>
      <w:r>
        <w:t>Interviewer: Was there a report and review of that?</w:t>
      </w:r>
    </w:p>
    <w:p>
      <w:pPr>
        <w:pStyle w:val="Sourceexcerpt"/>
      </w:pPr>
      <w:r>
        <w:t>Chief: I'll find out. We call that a fact report, so let me see if that was done. I'm going to be very honest and transparent with you: This is very on the fence as to whether it would qualify as a force incident or not.</w:t>
      </w:r>
    </w:p>
    <w:p>
      <w:pPr>
        <w:pStyle w:val="Heading2"/>
      </w:pPr>
      <w:r>
        <w:t>Second occurrence with surrounding context</w:t>
      </w:r>
    </w:p>
    <w:p>
      <w:pPr>
        <w:pStyle w:val="Sourceexcerpt"/>
      </w:pPr>
      <w:r>
        <w:t>ORIGINAL: So, So yes, had we determined that met the threshold of a force incident? Absolutely use the force report should have been done. And then it's reviewed by a board here. The police department, Um, if it wasn't considered to be a force incident, it's documented in the police report. And there's not actually a fax report that's completed.</w:t>
      </w:r>
    </w:p>
    <w:p>
      <w:pPr>
        <w:pStyle w:val="Sourceexcerpt"/>
      </w:pPr>
      <w:r>
        <w:t>FINAL: Chief: Had we determined that it met the threshold of a force incident, absolutely, a use-of-force report should have been done. Then it's reviewed by a board here at the police department. If it wasn't considered a force incident, it's documented in the police report, and there's not actually a facts report completed.</w:t>
      </w:r>
    </w:p>
    <w:p>
      <w:r>
        <w:rPr>
          <w:b/>
        </w:rPr>
        <w:t xml:space="preserve">Draft history and supporting context </w:t>
      </w:r>
      <w:r>
        <w:t>V2 U15 explicitly marks the report name as uncertain. The second occurrence appears in the following paragraph.</w:t>
      </w:r>
    </w:p>
    <w:p>
      <w:r>
        <w:rPr>
          <w:b/>
        </w:rPr>
        <w:t xml:space="preserve">Question or next step </w:t>
      </w:r>
      <w:r>
        <w:t>Confirm the report name or acronym with Daniel or a relevant department record. Do not choose fact or facts merely to make the wording consistent.</w:t>
      </w:r>
    </w:p>
    <w:p>
      <w:r>
        <w:br w:type="page"/>
      </w:r>
    </w:p>
    <w:p>
      <w:pPr>
        <w:pStyle w:val="Heading1"/>
      </w:pPr>
      <w:r>
        <w:t>08 Removed negative in the victim discussion</w:t>
      </w:r>
    </w:p>
    <w:p>
      <w:r>
        <w:rPr>
          <w:b/>
        </w:rPr>
        <w:t xml:space="preserve">Location </w:t>
      </w:r>
      <w:r>
        <w:t>Final PDF page 21 and 22</w:t>
      </w:r>
    </w:p>
    <w:p>
      <w:r>
        <w:rPr>
          <w:b/>
        </w:rPr>
        <w:t xml:space="preserve">Review status </w:t>
      </w:r>
      <w:r>
        <w:t>Interpretation needs confirmation or disclosure</w:t>
      </w:r>
    </w:p>
    <w:p>
      <w:r>
        <w:t>The original contains “I do disagree that we didn’t turn someone else into.” The final drops “didn’t” and supplies “[a victim].” The later statement about Ben not being a victim supports that interpretation, but it remains an interpretation of conflicting source wording.</w:t>
      </w:r>
    </w:p>
    <w:p>
      <w:pPr>
        <w:pStyle w:val="Heading2"/>
      </w:pPr>
      <w:r>
        <w:t>Original app text with context   Lines 1373 to 1387</w:t>
      </w:r>
    </w:p>
    <w:p>
      <w:pPr>
        <w:pStyle w:val="Sourceexcerpt"/>
      </w:pPr>
      <w:r>
        <w:t>You're concern makes sense, and your perspective makes sense, and I respect that. I do disagree that we didn't turn someone else into. I do. I do disagree with that, and that's cool. All right. Do you understand what you're saying and I do respect that? 100, um, I do not. I do not feel, and I still do not feel that Ben Schneider was a victim in this case.</w:t>
      </w:r>
    </w:p>
    <w:p>
      <w:pPr>
        <w:pStyle w:val="Heading2"/>
      </w:pPr>
      <w:r>
        <w:t>Final transcript with context</w:t>
      </w:r>
    </w:p>
    <w:p>
      <w:pPr>
        <w:pStyle w:val="Sourceexcerpt"/>
      </w:pPr>
      <w:r>
        <w:t>Chief: Your concern and your perspective make sense, and I respect that. I disagree that we turned someone else into [a victim].</w:t>
      </w:r>
    </w:p>
    <w:p>
      <w:pPr>
        <w:pStyle w:val="Sourceexcerpt"/>
      </w:pPr>
      <w:r>
        <w:t>Interviewer: I do.</w:t>
      </w:r>
    </w:p>
    <w:p>
      <w:pPr>
        <w:pStyle w:val="Sourceexcerpt"/>
      </w:pPr>
      <w:r>
        <w:t>Chief: I do disagree with that, and that's cool. Interviewer: All right. Chief: I understand what you're saying, and I respect that, one hundred percent. I do not feel, and I still do not feel, that Ben Schneider was a victim in this case.</w:t>
      </w:r>
    </w:p>
    <w:p>
      <w:r>
        <w:rPr>
          <w:b/>
        </w:rPr>
        <w:t xml:space="preserve">Draft history and supporting context </w:t>
      </w:r>
      <w:r>
        <w:t>V2 U22 explicitly stated that the source sentence was incomplete and contained a conflicting negative, and that the chosen reading followed the later explicit statement. That explanation was removed.</w:t>
      </w:r>
    </w:p>
    <w:p>
      <w:r>
        <w:rPr>
          <w:b/>
        </w:rPr>
        <w:t xml:space="preserve">Question or next step </w:t>
      </w:r>
      <w:r>
        <w:t>Ask Daniel to confirm the intended sentence. If he cannot, retain a short editorial note explaining the conflicting negative rather than presenting the reconstruction as certain wording.</w:t>
      </w:r>
    </w:p>
    <w:p>
      <w:r>
        <w:br w:type="page"/>
      </w:r>
    </w:p>
    <w:p>
      <w:pPr>
        <w:pStyle w:val="Heading1"/>
      </w:pPr>
      <w:r>
        <w:t>09 Speaker assigned to I do</w:t>
      </w:r>
    </w:p>
    <w:p>
      <w:r>
        <w:rPr>
          <w:b/>
        </w:rPr>
        <w:t xml:space="preserve">Location </w:t>
      </w:r>
      <w:r>
        <w:t>Final PDF page 21</w:t>
      </w:r>
    </w:p>
    <w:p>
      <w:r>
        <w:rPr>
          <w:b/>
        </w:rPr>
        <w:t xml:space="preserve">Review status </w:t>
      </w:r>
      <w:r>
        <w:t>Speaker needs confirmation</w:t>
      </w:r>
    </w:p>
    <w:p>
      <w:r>
        <w:t>The final assigns the isolated “I do” to the interviewer between two Chief statements. The original has no speaker labels, and the phrase could instead be part of the Chief’s continuation.</w:t>
      </w:r>
    </w:p>
    <w:p>
      <w:pPr>
        <w:pStyle w:val="Heading2"/>
      </w:pPr>
      <w:r>
        <w:t>Original app text with context   Lines 1373 to 1381</w:t>
      </w:r>
    </w:p>
    <w:p>
      <w:pPr>
        <w:pStyle w:val="Sourceexcerpt"/>
      </w:pPr>
      <w:r>
        <w:t>You're concern makes sense, and your perspective makes sense, and I respect that. I do disagree that we didn't turn someone else into. I do. I do disagree with that, and that's cool. All right.</w:t>
      </w:r>
    </w:p>
    <w:p>
      <w:pPr>
        <w:pStyle w:val="Heading2"/>
      </w:pPr>
      <w:r>
        <w:t>Final transcript with context</w:t>
      </w:r>
    </w:p>
    <w:p>
      <w:pPr>
        <w:pStyle w:val="Sourceexcerpt"/>
      </w:pPr>
      <w:r>
        <w:t>Chief: Your concern and your perspective make sense, and I respect that. I disagree that we turned someone else into [a victim].</w:t>
      </w:r>
    </w:p>
    <w:p>
      <w:pPr>
        <w:pStyle w:val="Sourceexcerpt"/>
      </w:pPr>
      <w:r>
        <w:t>Interviewer: I do.</w:t>
      </w:r>
    </w:p>
    <w:p>
      <w:pPr>
        <w:pStyle w:val="Sourceexcerpt"/>
      </w:pPr>
      <w:r>
        <w:t>Chief: I do disagree with that, and that's cool. Interviewer: All right.</w:t>
      </w:r>
    </w:p>
    <w:p>
      <w:r>
        <w:rPr>
          <w:b/>
        </w:rPr>
        <w:t xml:space="preserve">Draft history and supporting context </w:t>
      </w:r>
      <w:r>
        <w:t>V2 U22 did not separately attribute this interjection in its consolidated prose. V3 introduced the explicit interviewer turn.</w:t>
      </w:r>
    </w:p>
    <w:p>
      <w:r>
        <w:rPr>
          <w:b/>
        </w:rPr>
        <w:t xml:space="preserve">Question or next step </w:t>
      </w:r>
      <w:r>
        <w:t>Ask Daniel who spoke “I do.” Do not assume the final speaker label is proven by the original app text.</w:t>
      </w:r>
    </w:p>
    <w:p>
      <w:r>
        <w:br w:type="page"/>
      </w:r>
    </w:p>
    <w:p>
      <w:pPr>
        <w:pStyle w:val="Heading1"/>
      </w:pPr>
      <w:r>
        <w:t>10 High changed to higher</w:t>
      </w:r>
    </w:p>
    <w:p>
      <w:r>
        <w:rPr>
          <w:b/>
        </w:rPr>
        <w:t xml:space="preserve">Location </w:t>
      </w:r>
      <w:r>
        <w:t>Final PDF page 22</w:t>
      </w:r>
    </w:p>
    <w:p>
      <w:r>
        <w:rPr>
          <w:b/>
        </w:rPr>
        <w:t xml:space="preserve">Review status </w:t>
      </w:r>
      <w:r>
        <w:t>Comparative wording needs confirmation</w:t>
      </w:r>
    </w:p>
    <w:p>
      <w:r>
        <w:t>The original and v2 say “a high First Amendment interest.” The final says “a higher First Amendment interest,” introducing a comparison that was not explicit in the original wording.</w:t>
      </w:r>
    </w:p>
    <w:p>
      <w:pPr>
        <w:pStyle w:val="Heading2"/>
      </w:pPr>
      <w:r>
        <w:t>Original app text with context   Lines 1435 to 1443</w:t>
      </w:r>
    </w:p>
    <w:p>
      <w:pPr>
        <w:pStyle w:val="Sourceexcerpt"/>
      </w:pPr>
      <w:r>
        <w:t>So, With that being known, I mean, it's not that he can't do anything wrong, but he does have a First Amend. A high First Amendment interest. And so, From what I can see, Ben never trespassed on Josh Johnson's property. I don't know about. The Sandy hasn't released their body cams, which is annoying, because from what I've a little bit, I've heard they they need to be scrutinized, probably as much as you guys for tackling some innocent kid.</w:t>
      </w:r>
    </w:p>
    <w:p>
      <w:pPr>
        <w:pStyle w:val="Heading2"/>
      </w:pPr>
      <w:r>
        <w:t>Final transcript with context</w:t>
      </w:r>
    </w:p>
    <w:p>
      <w:pPr>
        <w:pStyle w:val="Sourceexcerpt"/>
      </w:pPr>
      <w:r>
        <w:t>With that being known, it's not that he can't do anything wrong, but he does have a higher First Amendment interest. From what I can see, Ben never trespassed on Josh Johnson's property. I don't know about Sandy. They haven't released their body cameras, which is annoying, because from the little I've heard, they need to be scrutinized probably as much as you guys for tackling some innocent kid.</w:t>
      </w:r>
    </w:p>
    <w:p>
      <w:r>
        <w:rPr>
          <w:b/>
        </w:rPr>
        <w:t xml:space="preserve">Draft history and supporting context </w:t>
      </w:r>
      <w:r>
        <w:t>The change from high to higher first appears between v2 and v3.</w:t>
      </w:r>
    </w:p>
    <w:p>
      <w:r>
        <w:rPr>
          <w:b/>
        </w:rPr>
        <w:t xml:space="preserve">Question or next step </w:t>
      </w:r>
      <w:r>
        <w:t>Retain high unless Daniel confirms that higher was the intended wording. This is a transcription review, not an assessment of the legal claim.</w:t>
      </w:r>
    </w:p>
    <w:p>
      <w:r>
        <w:br w:type="page"/>
      </w:r>
    </w:p>
    <w:p>
      <w:pPr>
        <w:pStyle w:val="Heading1"/>
      </w:pPr>
      <w:r>
        <w:t>11 Possible joined speakers around that horrible</w:t>
      </w:r>
    </w:p>
    <w:p>
      <w:r>
        <w:rPr>
          <w:b/>
        </w:rPr>
        <w:t xml:space="preserve">Location </w:t>
      </w:r>
      <w:r>
        <w:t>Final PDF page 31</w:t>
      </w:r>
    </w:p>
    <w:p>
      <w:r>
        <w:rPr>
          <w:b/>
        </w:rPr>
        <w:t xml:space="preserve">Review status </w:t>
      </w:r>
      <w:r>
        <w:t>Wording and speaker boundary need confirmation</w:t>
      </w:r>
    </w:p>
    <w:p>
      <w:r>
        <w:t>The final gives the interviewer the awkward phrase “but it just was that horrible.” V2 treated the interviewer’s ending as uncertain and placed “That’s horrible” in the Chief’s next turn. The original does not identify the speaker boundary.</w:t>
      </w:r>
    </w:p>
    <w:p>
      <w:pPr>
        <w:pStyle w:val="Heading2"/>
      </w:pPr>
      <w:r>
        <w:t>Original app text with context   Lines 2027 to 2039</w:t>
      </w:r>
    </w:p>
    <w:p>
      <w:pPr>
        <w:pStyle w:val="Sourceexcerpt"/>
      </w:pPr>
      <w:r>
        <w:t>I, I don't know, either. It might be because I know Idaho was going to do something and they didn't want Cross with them, but it just it was. Yeah, yeah, that's, that's horrible. Cool. What other questions Okay? Do you have any other questions or concerns for me or any of the other cases opinions that I, I don't, I don't? Um, this is great.</w:t>
      </w:r>
    </w:p>
    <w:p>
      <w:pPr>
        <w:pStyle w:val="Heading2"/>
      </w:pPr>
      <w:r>
        <w:t>Final transcript with context</w:t>
      </w:r>
    </w:p>
    <w:p>
      <w:pPr>
        <w:pStyle w:val="Sourceexcerpt"/>
      </w:pPr>
      <w:r>
        <w:t>Interviewer: I don't know either. It might be because they knew Idaho was going to do something and didn't want to cross with them, but it just was that horrible.</w:t>
      </w:r>
    </w:p>
    <w:p>
      <w:pPr>
        <w:pStyle w:val="Sourceexcerpt"/>
      </w:pPr>
      <w:r>
        <w:t>Chief: What other questions? Do you have any other questions or concerns for me, or any of the other cases?</w:t>
      </w:r>
    </w:p>
    <w:p>
      <w:pPr>
        <w:pStyle w:val="Sourceexcerpt"/>
      </w:pPr>
      <w:r>
        <w:t>Interviewer: I don't. This is great.</w:t>
      </w:r>
    </w:p>
    <w:p>
      <w:r>
        <w:rPr>
          <w:b/>
        </w:rPr>
        <w:t xml:space="preserve">Draft history and supporting context </w:t>
      </w:r>
      <w:r>
        <w:t>V2 U40 is useful here: the final appears to merge an unresolved interviewer ending with wording previously assigned to the Chief. Neither earlier speaker assignment is independently verified.</w:t>
      </w:r>
    </w:p>
    <w:p>
      <w:r>
        <w:rPr>
          <w:b/>
        </w:rPr>
        <w:t xml:space="preserve">Question or next step </w:t>
      </w:r>
      <w:r>
        <w:t>Ask Daniel whether “That’s horrible” was the Chief’s response or part of his own sentence. Preserve uncertainty if he cannot recall.</w:t>
      </w:r>
    </w:p>
    <w:p>
      <w:r>
        <w:br w:type="page"/>
      </w:r>
    </w:p>
    <w:p>
      <w:pPr>
        <w:pStyle w:val="Heading1"/>
      </w:pPr>
      <w:r>
        <w:t>12 Surname omitted after Carlos</w:t>
      </w:r>
    </w:p>
    <w:p>
      <w:r>
        <w:rPr>
          <w:b/>
        </w:rPr>
        <w:t xml:space="preserve">Location </w:t>
      </w:r>
      <w:r>
        <w:t>Final PDF page 28</w:t>
      </w:r>
    </w:p>
    <w:p>
      <w:r>
        <w:rPr>
          <w:b/>
        </w:rPr>
        <w:t xml:space="preserve">Review status </w:t>
      </w:r>
      <w:r>
        <w:t>Name restoration should be documented</w:t>
      </w:r>
    </w:p>
    <w:p>
      <w:r>
        <w:t>The original includes “Carlos moots the arboleu.” V2 kept the surname as uncertain. The final removes it and leaves only Carlos.</w:t>
      </w:r>
    </w:p>
    <w:p>
      <w:pPr>
        <w:pStyle w:val="Heading2"/>
      </w:pPr>
      <w:r>
        <w:t>Original app text with context   Lines 1870 to 1876</w:t>
      </w:r>
    </w:p>
    <w:p>
      <w:pPr>
        <w:pStyle w:val="Sourceexcerpt"/>
      </w:pPr>
      <w:r>
        <w:t>So we let her Carlos moots the arboleu. Yeah, so he actually was recruited by Ice, so he resigned from emergency and works for ice now. Um, Jacob Thacker, Yeah, he he, um, left. It'll work for County, And That's something you just always wanted.</w:t>
      </w:r>
    </w:p>
    <w:p>
      <w:pPr>
        <w:pStyle w:val="Heading2"/>
      </w:pPr>
      <w:r>
        <w:t>Final transcript with context</w:t>
      </w:r>
    </w:p>
    <w:p>
      <w:pPr>
        <w:pStyle w:val="Sourceexcerpt"/>
      </w:pPr>
      <w:r>
        <w:t>Interviewer: Carlos</w:t>
      </w:r>
    </w:p>
    <w:p>
      <w:pPr>
        <w:pStyle w:val="Sourceexcerpt"/>
      </w:pPr>
      <w:r>
        <w:t>Chief: He was actually recruited by ICE, so he resigned from [our agency] and works for ICE now. Interviewer: Jacob Thacker.</w:t>
      </w:r>
    </w:p>
    <w:p>
      <w:pPr>
        <w:pStyle w:val="Sourceexcerpt"/>
      </w:pPr>
      <w:r>
        <w:t>Chief: He left to work for the county. That's something he always wanted.</w:t>
      </w:r>
    </w:p>
    <w:p>
      <w:r>
        <w:rPr>
          <w:b/>
        </w:rPr>
        <w:t xml:space="preserve">Draft history and supporting context </w:t>
      </w:r>
      <w:r>
        <w:t>V2 U35 retains “[surname unclear; transcribed as ‘moots the arboleu’].” Roster page 2 lists Mootz De Arbeloa, Carlos T.</w:t>
      </w:r>
    </w:p>
    <w:p>
      <w:r>
        <w:rPr>
          <w:b/>
        </w:rPr>
        <w:t xml:space="preserve">Question or next step </w:t>
      </w:r>
      <w:r>
        <w:t>Review restoring the surname using the roster, with the same editorial transparency used for Lunt and Marrott. The roster identifies Carlos T. Mootz De Arbeloa; it does not independently verify the spoken pronunciation.</w:t>
      </w:r>
    </w:p>
    <w:p>
      <w:r>
        <w:br w:type="page"/>
      </w:r>
    </w:p>
    <w:p>
      <w:pPr>
        <w:pStyle w:val="Heading1"/>
      </w:pPr>
      <w:r>
        <w:t>13 Jacob and Jaykob Thacker</w:t>
      </w:r>
    </w:p>
    <w:p>
      <w:r>
        <w:rPr>
          <w:b/>
        </w:rPr>
        <w:t xml:space="preserve">Location </w:t>
      </w:r>
      <w:r>
        <w:t>Final PDF page 29</w:t>
      </w:r>
    </w:p>
    <w:p>
      <w:r>
        <w:rPr>
          <w:b/>
        </w:rPr>
        <w:t xml:space="preserve">Review status </w:t>
      </w:r>
      <w:r>
        <w:t>Name spelling should be checked</w:t>
      </w:r>
    </w:p>
    <w:p>
      <w:r>
        <w:t>The final keeps the app spelling Jacob Thacker, while the department roster spells the officer’s name Jaykob P. Thacker. Other names in this same discussion have already received documented spelling corrections.</w:t>
      </w:r>
    </w:p>
    <w:p>
      <w:pPr>
        <w:pStyle w:val="Heading2"/>
      </w:pPr>
      <w:r>
        <w:t>Original app text with context   Lines 1874 to 1878</w:t>
      </w:r>
    </w:p>
    <w:p>
      <w:pPr>
        <w:pStyle w:val="Sourceexcerpt"/>
      </w:pPr>
      <w:r>
        <w:t>Um, Jacob Thacker, Yeah, he he, um, left. It'll work for County, And That's something you just always wanted. Sounds like 20, 25, was just a hard year with with.</w:t>
      </w:r>
    </w:p>
    <w:p>
      <w:pPr>
        <w:pStyle w:val="Heading2"/>
      </w:pPr>
      <w:r>
        <w:t>Final transcript with context</w:t>
      </w:r>
    </w:p>
    <w:p>
      <w:pPr>
        <w:pStyle w:val="Sourceexcerpt"/>
      </w:pPr>
      <w:r>
        <w:t>Interviewer: Jacob Thacker.</w:t>
      </w:r>
    </w:p>
    <w:p>
      <w:pPr>
        <w:pStyle w:val="Sourceexcerpt"/>
      </w:pPr>
      <w:r>
        <w:t>Chief: He left to work for the county. That's something he always wanted.</w:t>
      </w:r>
    </w:p>
    <w:p>
      <w:pPr>
        <w:pStyle w:val="Sourceexcerpt"/>
      </w:pPr>
      <w:r>
        <w:t>Interviewer: Sounds like 2025 was just a hard year with—</w:t>
      </w:r>
    </w:p>
    <w:p>
      <w:r>
        <w:rPr>
          <w:b/>
        </w:rPr>
        <w:t xml:space="preserve">Draft history and supporting context </w:t>
      </w:r>
      <w:r>
        <w:t>Roster page 2 lists Thacker, Jaykob P., with an August 14, 2025 departure date.</w:t>
      </w:r>
    </w:p>
    <w:p>
      <w:r>
        <w:rPr>
          <w:b/>
        </w:rPr>
        <w:t xml:space="preserve">Question or next step </w:t>
      </w:r>
      <w:r>
        <w:t>Confirm this is the same officer and document a spelling normalization to Jaykob if adopted. Do not imply that roster spelling proves the exact words spoken.</w:t>
      </w:r>
    </w:p>
    <w:p>
      <w:r>
        <w:br w:type="page"/>
      </w:r>
    </w:p>
    <w:p>
      <w:pPr>
        <w:pStyle w:val="Heading1"/>
      </w:pPr>
      <w:r>
        <w:t>14 Unfinished Lunt explanation omitted</w:t>
      </w:r>
    </w:p>
    <w:p>
      <w:r>
        <w:rPr>
          <w:b/>
        </w:rPr>
        <w:t xml:space="preserve">Location </w:t>
      </w:r>
      <w:r>
        <w:t>Final PDF page 28</w:t>
      </w:r>
    </w:p>
    <w:p>
      <w:r>
        <w:rPr>
          <w:b/>
        </w:rPr>
        <w:t xml:space="preserve">Review status </w:t>
      </w:r>
      <w:r>
        <w:t>Omission needs an intentional decision</w:t>
      </w:r>
    </w:p>
    <w:p>
      <w:r>
        <w:t>The original continues after Spanish Fork with “and so he just didn’t want…” before the next officer’s name. V2 retained an unfinished explanation; the final stops cleanly at Spanish Fork.</w:t>
      </w:r>
    </w:p>
    <w:p>
      <w:pPr>
        <w:pStyle w:val="Heading2"/>
      </w:pPr>
      <w:r>
        <w:t>Original app text with context   Lines 1860 to 1868</w:t>
      </w:r>
    </w:p>
    <w:p>
      <w:pPr>
        <w:pStyle w:val="Sourceexcerpt"/>
      </w:pPr>
      <w:r>
        <w:t>Austin Lund, such a good guy. He's one of my close friends. He's working on a Spanish Fork right now. His family moved to Spanish Fork, and so he just didn't want you Kyrion Merit. Yeah, she didn't actually make it out of FTO, So We have a three-month fto process of field training process, And we had some recurring issues in.</w:t>
      </w:r>
    </w:p>
    <w:p>
      <w:pPr>
        <w:pStyle w:val="Heading2"/>
      </w:pPr>
      <w:r>
        <w:t>Final transcript with context</w:t>
      </w:r>
    </w:p>
    <w:p>
      <w:pPr>
        <w:pStyle w:val="Sourceexcerpt"/>
      </w:pPr>
      <w:r>
        <w:t>Interviewer: Austin Lunt.</w:t>
      </w:r>
    </w:p>
    <w:p>
      <w:pPr>
        <w:pStyle w:val="Sourceexcerpt"/>
      </w:pPr>
      <w:r>
        <w:t>Chief: Such a good guy. He's one of my close friends. He's working in Spanish Fork right now. His family moved to Spanish Fork.</w:t>
      </w:r>
    </w:p>
    <w:p>
      <w:pPr>
        <w:pStyle w:val="Sourceexcerpt"/>
      </w:pPr>
      <w:r>
        <w:t>Interviewer: Kirienn Marrott.</w:t>
      </w:r>
    </w:p>
    <w:p>
      <w:pPr>
        <w:pStyle w:val="Sourceexcerpt"/>
      </w:pPr>
      <w:r>
        <w:t>Chief: She didn't actually make it out of FTO. We have a three-month FTO process—a field training process—and we had some recurring issues, so we let her go.</w:t>
      </w:r>
    </w:p>
    <w:p>
      <w:r>
        <w:rPr>
          <w:b/>
        </w:rPr>
        <w:t xml:space="preserve">Draft history and supporting context </w:t>
      </w:r>
      <w:r>
        <w:t>V2 U33 and U34 preserve “so he just didn’t want to [unfinished explanation].” V3 omits it; the final later changes the remaining comma to a period.</w:t>
      </w:r>
    </w:p>
    <w:p>
      <w:r>
        <w:rPr>
          <w:b/>
        </w:rPr>
        <w:t xml:space="preserve">Question or next step </w:t>
      </w:r>
      <w:r>
        <w:t>Ask Daniel whether there was a meaningful unfinished explanation. If so, retain it with an unfinished thought marker. If it was merely an abandoned start, record the decision to omit it.</w:t>
      </w:r>
    </w:p>
    <w:p>
      <w:r>
        <w:br w:type="page"/>
      </w:r>
    </w:p>
    <w:p>
      <w:pPr>
        <w:pStyle w:val="Heading1"/>
      </w:pPr>
      <w:r>
        <w:t>15 Unclear closing fragment omitted</w:t>
      </w:r>
    </w:p>
    <w:p>
      <w:r>
        <w:rPr>
          <w:b/>
        </w:rPr>
        <w:t xml:space="preserve">Location </w:t>
      </w:r>
      <w:r>
        <w:t>Final PDF page 32</w:t>
      </w:r>
    </w:p>
    <w:p>
      <w:r>
        <w:rPr>
          <w:b/>
        </w:rPr>
        <w:t xml:space="preserve">Review status </w:t>
      </w:r>
      <w:r>
        <w:t>Relevance and omission need confirmation</w:t>
      </w:r>
    </w:p>
    <w:p>
      <w:r>
        <w:t>After the email discussion, the original contains “The only thing that’s semi edible is probably the present. This letter look at the house.” V2 retained an unclear closing fragment; the final deletes it entirely.</w:t>
      </w:r>
    </w:p>
    <w:p>
      <w:pPr>
        <w:pStyle w:val="Heading2"/>
      </w:pPr>
      <w:r>
        <w:t>Original app text with context   Lines 2091 to 2103</w:t>
      </w:r>
    </w:p>
    <w:p>
      <w:pPr>
        <w:pStyle w:val="Sourceexcerpt"/>
      </w:pPr>
      <w:r>
        <w:t>Okay, I'll send an email with you, and with the mayor. Just saying that we had this meeting, is that okay? Oh yeah, for sure. I, if you want whatever he does on his end, it's but yeah, absolutely. Um, Not totally fine. The only thing that's semi edible is probably the present. This letter look at the house. 6:37 PM</w:t>
      </w:r>
    </w:p>
    <w:p>
      <w:pPr>
        <w:pStyle w:val="Heading2"/>
      </w:pPr>
      <w:r>
        <w:t>Final transcript with context</w:t>
      </w:r>
    </w:p>
    <w:p>
      <w:pPr>
        <w:pStyle w:val="Sourceexcerpt"/>
      </w:pPr>
      <w:r>
        <w:t>Interviewer: I'll send an email with you and the mayor, just saying we had this meeting. Is that okay?</w:t>
      </w:r>
    </w:p>
    <w:p>
      <w:pPr>
        <w:pStyle w:val="Sourceexcerpt"/>
      </w:pPr>
      <w:r>
        <w:t>Chief: For sure. Whatever he does on his end, absolutely. That's totally fine.</w:t>
      </w:r>
    </w:p>
    <w:p>
      <w:pPr>
        <w:pStyle w:val="Sourceexcerpt"/>
      </w:pPr>
      <w:r>
        <w:t>6:37 PM</w:t>
      </w:r>
    </w:p>
    <w:p>
      <w:pPr>
        <w:pStyle w:val="Sourceexcerpt"/>
      </w:pPr>
      <w:r>
        <w:t>END OF SOURCE</w:t>
      </w:r>
    </w:p>
    <w:p>
      <w:r>
        <w:rPr>
          <w:b/>
        </w:rPr>
        <w:t xml:space="preserve">Draft history and supporting context </w:t>
      </w:r>
      <w:r>
        <w:t>V2 U42 and U43 explicitly preserve the uncertainty. The 6:37 PM timestamp itself is in the original; this review does not establish that it is the interview end time.</w:t>
      </w:r>
    </w:p>
    <w:p>
      <w:r>
        <w:rPr>
          <w:b/>
        </w:rPr>
        <w:t xml:space="preserve">Question or next step </w:t>
      </w:r>
      <w:r>
        <w:t>Ask Daniel whether this was unrelated background speech, an app error, or part of the meeting. Do not restore the nonsense literally as intelligible dialogue or silently assume it was irrelevant.</w:t>
      </w:r>
    </w:p>
    <w:p>
      <w:r>
        <w:br w:type="page"/>
      </w:r>
    </w:p>
    <w:p>
      <w:pPr>
        <w:pStyle w:val="Heading1"/>
      </w:pPr>
      <w:r>
        <w:t>16 Incorrect label for policy section 608 4 2</w:t>
      </w:r>
    </w:p>
    <w:p>
      <w:r>
        <w:rPr>
          <w:b/>
        </w:rPr>
        <w:t xml:space="preserve">Location </w:t>
      </w:r>
      <w:r>
        <w:t>Final PDF page 14</w:t>
      </w:r>
    </w:p>
    <w:p>
      <w:r>
        <w:rPr>
          <w:b/>
        </w:rPr>
        <w:t xml:space="preserve">Review status </w:t>
      </w:r>
      <w:r>
        <w:t>Document annotation correction proposed</w:t>
      </w:r>
    </w:p>
    <w:p>
      <w:r>
        <w:t>The final annotation calls section 608.4.2 Operations Planning and Deconfliction. In the supplied manual, that numbered subsection is titled Risk Assessment Review.</w:t>
      </w:r>
    </w:p>
    <w:p>
      <w:pPr>
        <w:pStyle w:val="Heading2"/>
      </w:pPr>
      <w:r>
        <w:t>Original app text with context   Lines 839 to 843</w:t>
      </w:r>
    </w:p>
    <w:p>
      <w:pPr>
        <w:pStyle w:val="Sourceexcerpt"/>
      </w:pPr>
      <w:r>
        <w:t>So, under this section that I have marked and highlighted, it says that search warrants app search warrants, affidavits, And a restaurant to the chief of police and designee, so that you in this it has that use that. You have a designated for these things, but this search warrant was also supposed to be submitted to you as well. Yes, according to our code to my understanding.</w:t>
      </w:r>
    </w:p>
    <w:p>
      <w:pPr>
        <w:pStyle w:val="Heading2"/>
      </w:pPr>
      <w:r>
        <w:t>Final transcript with context</w:t>
      </w:r>
    </w:p>
    <w:p>
      <w:pPr>
        <w:pStyle w:val="Sourceexcerpt"/>
      </w:pPr>
      <w:r>
        <w:t>Interviewer supplies a print out of policy 608.4.2 Operations Planning and Deconfliction with a highlighted portion stating:</w:t>
      </w:r>
    </w:p>
    <w:p>
      <w:pPr>
        <w:pStyle w:val="Sourceexcerpt"/>
      </w:pPr>
      <w:r>
        <w:t>“Officers will present the risk assessment form and other relevant documents, such as copies of search warrants, affidavits and arrest warrants, to the Chief of Police and designee.”</w:t>
      </w:r>
    </w:p>
    <w:p>
      <w:pPr>
        <w:pStyle w:val="Sourceexcerpt"/>
      </w:pPr>
      <w:r>
        <w:t>Interviewer: Under this section I have marked and highlighted, it says that search warrants, search warrant affidavits, and arrest warrants are submitted to the chief of police or designee. You have a designee for these things, but this search warrant was also supposed to be submitted to you as well, according to our code, to my understanding.</w:t>
      </w:r>
    </w:p>
    <w:p>
      <w:r>
        <w:rPr>
          <w:b/>
        </w:rPr>
        <w:t xml:space="preserve">Draft history and supporting context </w:t>
      </w:r>
      <w:r>
        <w:t>The annotation was added between v2 and v3. The quoted policy sentence matches the supplied manual, but the subsection title does not. See manual PDF page 487.</w:t>
      </w:r>
    </w:p>
    <w:p>
      <w:r>
        <w:rPr>
          <w:b/>
        </w:rPr>
        <w:t xml:space="preserve">Question or next step </w:t>
      </w:r>
      <w:r>
        <w:t>Correct the editorial annotation to the actual subsection title. Keep documentary context distinct from words attributed to a speaker.</w:t>
      </w:r>
    </w:p>
    <w:p>
      <w:r>
        <w:br w:type="page"/>
      </w:r>
    </w:p>
    <w:p>
      <w:pPr>
        <w:pStyle w:val="Heading1"/>
      </w:pPr>
      <w:r>
        <w:t>17 Explanation of reconstruction inside the PDF</w:t>
      </w:r>
    </w:p>
    <w:p>
      <w:r>
        <w:rPr>
          <w:b/>
        </w:rPr>
        <w:t xml:space="preserve">Location </w:t>
      </w:r>
      <w:r>
        <w:t>Final PDF page 1</w:t>
      </w:r>
    </w:p>
    <w:p>
      <w:r>
        <w:rPr>
          <w:b/>
        </w:rPr>
        <w:t xml:space="preserve">Review status </w:t>
      </w:r>
      <w:r>
        <w:t>Editorial framing improvement proposed</w:t>
      </w:r>
    </w:p>
    <w:p>
      <w:r>
        <w:t>The website explains the reconstruction process. The final PDF foreword says there was no audio or video recording by the interviewer, but does not explicitly explain the inferred speaker labels and reconstructed wording described in v2.</w:t>
      </w:r>
    </w:p>
    <w:p>
      <w:pPr>
        <w:pStyle w:val="Heading2"/>
      </w:pPr>
      <w:r>
        <w:t>Original app text with context   Lines 2 to 8</w:t>
      </w:r>
    </w:p>
    <w:p>
      <w:pPr>
        <w:pStyle w:val="Sourceexcerpt"/>
      </w:pPr>
      <w:r>
        <w:t>So, let's test, and it is okay, awesome. So I, I've I've almost concluded my review of the things that we did on this case. Um, and I, I know, we're looking at some Outsider reviews that are done to The honest. Truth is, we didn't do this perfectly.</w:t>
      </w:r>
    </w:p>
    <w:p>
      <w:pPr>
        <w:pStyle w:val="Heading2"/>
      </w:pPr>
      <w:r>
        <w:t>Final transcript with context</w:t>
      </w:r>
    </w:p>
    <w:p>
      <w:pPr>
        <w:pStyle w:val="Sourceexcerpt"/>
      </w:pPr>
      <w:r>
        <w:t>Foreword</w:t>
      </w:r>
    </w:p>
    <w:p>
      <w:pPr>
        <w:pStyle w:val="Sourceexcerpt"/>
      </w:pPr>
      <w:r>
        <w:t>The following transcript was generated using a voice to text app no audio or video recording of this meeting was recorded by the interviewer. When requesting assistance to edit the raw transcript to add speaker titles and fix errors, (so it could be sent to the Mayor), this transcript was leaked to outside parties and is now being used as reference in litigation. For the benefit of all parties and transparency the full transcript is being released so the full context of the conversation can be understood. Due to the leak regrettably no further meetings between the interviewer and chief will occur to review the findings.</w:t>
      </w:r>
    </w:p>
    <w:p>
      <w:pPr>
        <w:pStyle w:val="Heading2"/>
      </w:pPr>
      <w:r>
        <w:t>V2 preparation note</w:t>
      </w:r>
    </w:p>
    <w:p>
      <w:pPr>
        <w:pStyle w:val="Sourceexcerpt"/>
      </w:pPr>
      <w:r>
        <w:t>Edited reconstruction from app-generated notes; no audio was available for verification. Obvious recognition errors, punctuation, repetition, and broken sentences have been corrected using the surrounding text. The speakers' substantive statements, disagreements, and qualifications have been preserved. This is an edited account of the conversation, not a verified verbatim transcript or an independent verification of its factual or legal claims. Speaker labels are inferred from the conversation. “Interviewer” refers to Daniel Sroka, as identified by the supplied context and the later exchange. Where a turn cannot be confidently assigned, it is labeled “Speaker unclear.” Section headings are editorial. Timestamps are retained from the source and have not been independently checked.</w:t>
      </w:r>
    </w:p>
    <w:p>
      <w:r>
        <w:rPr>
          <w:b/>
        </w:rPr>
        <w:t xml:space="preserve">Draft history and supporting context </w:t>
      </w:r>
      <w:r>
        <w:t>This is a document framing recommendation, not a proposed alteration to the spoken interview.</w:t>
      </w:r>
    </w:p>
    <w:p>
      <w:r>
        <w:rPr>
          <w:b/>
        </w:rPr>
        <w:t xml:space="preserve">Question or next step </w:t>
      </w:r>
      <w:r>
        <w:t>Consider adding a short editorial preparation note inside the PDF so readers who receive only the file understand those limitations. Keep Daniel’s foreword distinct from editorial notes.</w:t>
      </w:r>
    </w:p>
    <w:p>
      <w:r>
        <w:br w:type="page"/>
      </w:r>
    </w:p>
    <w:p>
      <w:pPr>
        <w:pStyle w:val="Heading1"/>
      </w:pPr>
      <w:r>
        <w:t>Source documents</w:t>
      </w:r>
    </w:p>
    <w:p>
      <w:r>
        <w:t>The source files below are available from the AFPD Accountability Project. These links identify the source documents; the final PDF link can change as documented corrections are published.</w:t>
      </w:r>
    </w:p>
    <w:p>
      <w:r>
        <w:rPr>
          <w:b/>
        </w:rPr>
        <w:t>Original app export</w:t>
        <w:br/>
      </w:r>
      <w:hyperlink r:id="rId9">
        <w:r>
          <w:rPr>
            <w:color w:val="000000"/>
          </w:rPr>
          <w:t>https://afpd-accountability.com/records/citizen-provided/daniel-sroka-meeting-transcript-drafts/LiveTranscribe_Transcript_160926.txt</w:t>
        </w:r>
      </w:hyperlink>
    </w:p>
    <w:p>
      <w:r>
        <w:rPr>
          <w:b/>
        </w:rPr>
        <w:t>Version 1 edited draft</w:t>
        <w:br/>
      </w:r>
      <w:hyperlink r:id="rId10">
        <w:r>
          <w:rPr>
            <w:color w:val="000000"/>
          </w:rPr>
          <w:t>https://afpd-accountability.com/records/citizen-provided/daniel-sroka-meeting-transcript-drafts/daniel-sroka-meeting-transcript-v1.txt</w:t>
        </w:r>
      </w:hyperlink>
    </w:p>
    <w:p>
      <w:r>
        <w:rPr>
          <w:b/>
        </w:rPr>
        <w:t>Version 2 edited draft</w:t>
        <w:br/>
      </w:r>
      <w:hyperlink r:id="rId11">
        <w:r>
          <w:rPr>
            <w:color w:val="000000"/>
          </w:rPr>
          <w:t>https://afpd-accountability.com/records/citizen-provided/daniel-sroka-meeting-transcript-drafts/daniel-sroka-meeting-transcript-v2.txt</w:t>
        </w:r>
      </w:hyperlink>
    </w:p>
    <w:p>
      <w:r>
        <w:rPr>
          <w:b/>
        </w:rPr>
        <w:t>Version 3 reviewed draft</w:t>
        <w:br/>
      </w:r>
      <w:hyperlink r:id="rId12">
        <w:r>
          <w:rPr>
            <w:color w:val="000000"/>
          </w:rPr>
          <w:t>https://afpd-accountability.com/records/citizen-provided/daniel-sroka-meeting-transcript-drafts/daniel-sroka-meeting-transcript-v3.pdf</w:t>
        </w:r>
      </w:hyperlink>
    </w:p>
    <w:p>
      <w:r>
        <w:rPr>
          <w:b/>
        </w:rPr>
        <w:t>Final revised transcript</w:t>
        <w:br/>
      </w:r>
      <w:hyperlink r:id="rId13">
        <w:r>
          <w:rPr>
            <w:color w:val="000000"/>
          </w:rPr>
          <w:t>https://afpd-accountability.com/records/citizen-provided/daniel-sroka-meeting-transcript-drafts/daniel-sroka-meeting-transcript-final.pdf</w:t>
        </w:r>
      </w:hyperlink>
    </w:p>
    <w:p>
      <w:r>
        <w:rPr>
          <w:b/>
        </w:rPr>
        <w:t>Transcript versions and correction history</w:t>
        <w:br/>
      </w:r>
      <w:hyperlink r:id="rId14">
        <w:r>
          <w:rPr>
            <w:color w:val="000000"/>
          </w:rPr>
          <w:t>https://afpd-accountability.com/daniel-sroka-2nd-chief-interview-transcript-versions/</w:t>
        </w:r>
      </w:hyperlink>
    </w:p>
    <w:p>
      <w:r>
        <w:rPr>
          <w:b/>
        </w:rPr>
        <w:t>Officer roster page 2</w:t>
        <w:br/>
      </w:r>
      <w:hyperlink r:id="rId15">
        <w:r>
          <w:rPr>
            <w:color w:val="000000"/>
          </w:rPr>
          <w:t>https://afpd-accountability.com/records/american-fork-city/afpd-officer-roster-2020-to-2026.pdf#page=2</w:t>
        </w:r>
      </w:hyperlink>
    </w:p>
    <w:p>
      <w:r>
        <w:rPr>
          <w:b/>
        </w:rPr>
        <w:t>Policy manual section 608 4 2 PDF page 487</w:t>
        <w:br/>
      </w:r>
      <w:hyperlink r:id="rId16">
        <w:r>
          <w:rPr>
            <w:color w:val="000000"/>
          </w:rPr>
          <w:t>https://afpd-accountability.com/records/american-fork-city/american-fork-pd-policy-manual.pdf#page=487</w:t>
        </w:r>
      </w:hyperlink>
    </w:p>
    <w:sectPr w:rsidR="00FC693F" w:rsidRPr="0006063C" w:rsidSect="00034616">
      <w:footerReference w:type="default" r:id="rId1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Review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xcerpt">
    <w:name w:val="Source excerpt"/>
    <w:basedOn w:val="Normal"/>
    <w:pPr>
      <w:widowControl/>
      <w:spacing w:after="160"/>
      <w:ind w:left="230" w:right="115"/>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fpd-accountability.com/records/citizen-provided/daniel-sroka-meeting-transcript-drafts/LiveTranscribe_Transcript_160926.txt" TargetMode="External"/><Relationship Id="rId10" Type="http://schemas.openxmlformats.org/officeDocument/2006/relationships/hyperlink" Target="https://afpd-accountability.com/records/citizen-provided/daniel-sroka-meeting-transcript-drafts/daniel-sroka-meeting-transcript-v1.txt" TargetMode="External"/><Relationship Id="rId11" Type="http://schemas.openxmlformats.org/officeDocument/2006/relationships/hyperlink" Target="https://afpd-accountability.com/records/citizen-provided/daniel-sroka-meeting-transcript-drafts/daniel-sroka-meeting-transcript-v2.txt" TargetMode="External"/><Relationship Id="rId12" Type="http://schemas.openxmlformats.org/officeDocument/2006/relationships/hyperlink" Target="https://afpd-accountability.com/records/citizen-provided/daniel-sroka-meeting-transcript-drafts/daniel-sroka-meeting-transcript-v3.pdf" TargetMode="External"/><Relationship Id="rId13" Type="http://schemas.openxmlformats.org/officeDocument/2006/relationships/hyperlink" Target="https://afpd-accountability.com/records/citizen-provided/daniel-sroka-meeting-transcript-drafts/daniel-sroka-meeting-transcript-final.pdf" TargetMode="External"/><Relationship Id="rId14" Type="http://schemas.openxmlformats.org/officeDocument/2006/relationships/hyperlink" Target="https://afpd-accountability.com/daniel-sroka-2nd-chief-interview-transcript-versions/" TargetMode="External"/><Relationship Id="rId15" Type="http://schemas.openxmlformats.org/officeDocument/2006/relationships/hyperlink" Target="https://afpd-accountability.com/records/american-fork-city/afpd-officer-roster-2020-to-2026.pdf#page=2" TargetMode="External"/><Relationship Id="rId16" Type="http://schemas.openxmlformats.org/officeDocument/2006/relationships/hyperlink" Target="https://afpd-accountability.com/records/american-fork-city/american-fork-pd-policy-manual.pdf#page=487"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Chief Paul interview transcript review</dc:title>
  <dc:subject>Original and final excerpts for review with Daniel Sroka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