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E2DEC" w:rsidRPr="004230C8" w:rsidRDefault="005E2DE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E2DEC" w:rsidRDefault="005E2DE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E2DEC" w:rsidRPr="004230C8" w:rsidRDefault="005E2DE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E2DEC" w:rsidRDefault="005E2DE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E2DEC" w:rsidRPr="00744F0D" w:rsidRDefault="005E2DEC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E2DEC" w:rsidRPr="00744F0D" w:rsidRDefault="005E2DEC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B91F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B91F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B91F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B91F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B91F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B91F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B91F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7440E93C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58E17D09" w14:textId="7E61427E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3652B5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3F5E0CE3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2AAB312F" w14:textId="7940A09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1187ADE0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E0C2995" w14:textId="16212B52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568A6F3" w:rsidR="00514CDD" w:rsidRPr="00971CB5" w:rsidRDefault="00514CDD" w:rsidP="00077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prescription should be for </w:t>
            </w:r>
            <w:r w:rsidR="00077316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there are no reports, a message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 be shown to tell the use that there is no report for this state</w:t>
            </w:r>
          </w:p>
        </w:tc>
        <w:tc>
          <w:tcPr>
            <w:tcW w:w="1708" w:type="dxa"/>
          </w:tcPr>
          <w:p w14:paraId="5EB0DACD" w14:textId="5D0BA692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1C6CD27" w14:textId="1D262FFC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24B51EB0" w:rsidR="00514CDD" w:rsidRPr="00971CB5" w:rsidRDefault="00C35907" w:rsidP="00C35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200FF1EE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6E8F35CA" w14:textId="23020895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6C68EF2E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5DF503B" w14:textId="1EC0FAF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39BA9D9F" w:rsidR="00514CDD" w:rsidRPr="007B4B77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Medicine displayed should be according to the 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 xml:space="preserve">all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state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 activated</w:t>
            </w:r>
          </w:p>
        </w:tc>
        <w:tc>
          <w:tcPr>
            <w:tcW w:w="1708" w:type="dxa"/>
          </w:tcPr>
          <w:p w14:paraId="70FC5B66" w14:textId="4D185DC1" w:rsidR="00514CDD" w:rsidRPr="007B4B77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C4B5590" w14:textId="10ACB7EB" w:rsidR="00514CDD" w:rsidRPr="00A17F50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3652B5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15600D10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8707641" w14:textId="3AD1957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122B3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9122B3" w:rsidRDefault="009122B3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9122B3" w:rsidRPr="00E84A1B" w:rsidRDefault="009122B3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15FEE802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3CCD453" w14:textId="20E1EAF1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3FA4E71" w14:textId="77777777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D1674" w:rsidRPr="00971CB5" w14:paraId="4140ADCC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309627C" w14:textId="695854D5" w:rsidR="00FD1674" w:rsidRPr="007B4B77" w:rsidRDefault="00FD1674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9" w:type="dxa"/>
          </w:tcPr>
          <w:p w14:paraId="4A1431CC" w14:textId="7CBB5487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03C7379B" w14:textId="5F7CA6D9" w:rsidR="00FD1674" w:rsidRPr="007B4B77" w:rsidRDefault="00FD1674" w:rsidP="00FD1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appropriate medicine are disabled after state changes</w:t>
            </w:r>
          </w:p>
        </w:tc>
        <w:tc>
          <w:tcPr>
            <w:tcW w:w="1797" w:type="dxa"/>
          </w:tcPr>
          <w:p w14:paraId="0CACD648" w14:textId="77777777" w:rsidR="00FD1674" w:rsidRPr="007B4B77" w:rsidRDefault="00FD1674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06FD3198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A6458B4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A538A2" w14:textId="3085406D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</w:tcPr>
          <w:p w14:paraId="267A8CB3" w14:textId="4C19B068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Appropriate medicine should be disabled and showed as discontinued</w:t>
            </w:r>
          </w:p>
        </w:tc>
        <w:tc>
          <w:tcPr>
            <w:tcW w:w="1708" w:type="dxa"/>
          </w:tcPr>
          <w:p w14:paraId="46746D71" w14:textId="6EF139C1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B976DA6" w14:textId="6F176100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B568531" w14:textId="4E192099" w:rsidR="00FD1674" w:rsidRPr="007B4B77" w:rsidRDefault="00B41D16" w:rsidP="00B41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SQ: newly added</w:t>
            </w: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6894D7AD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98AA8FD" w14:textId="37418B96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24133946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985BBB2" w14:textId="3122EE0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706CD57E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94D2A54" w14:textId="1088F006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37ED448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3E0A499" w14:textId="1A472F46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0E8C7529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B39A954" w14:textId="2469EBEC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2561D20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61B84795" w14:textId="3D7750C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69592B2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0717E9C" w14:textId="34C44A0A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421D67B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EEBAFDF" w14:textId="1CD8BED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67C4250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59D456DB" w14:textId="7D20A0C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7810654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3F25E4FF" w14:textId="6ACDE67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1198E3E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7C960361" w14:textId="28098DFD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697B6BE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072E6108" w14:textId="316ACE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All data points entered previously should still be 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Charts should remain the same for the same scenario</w:t>
            </w:r>
          </w:p>
        </w:tc>
        <w:tc>
          <w:tcPr>
            <w:tcW w:w="1615" w:type="dxa"/>
          </w:tcPr>
          <w:p w14:paraId="0838D151" w14:textId="6B5498F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06C2D66A" w14:textId="3EE8280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61F683DD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19CF0661" w14:textId="277C2DD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7756881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6F8D5FD5" w14:textId="492DA66D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54F7764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</w:tcPr>
          <w:p w14:paraId="1A646579" w14:textId="4DAF30F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6DA03D88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572B65AC" w14:textId="3481AB95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49E2DE1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17ADA6FE" w14:textId="3765726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24BD9F28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524B7134" w14:textId="1F6FF2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31296CA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0D9C0134" w14:textId="198F7FE0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5043820A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74E4A019" w14:textId="1D39DF98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6C60A54A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45EFFC3C" w14:textId="48E09FD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0EB15693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215D0B55" w14:textId="52B1EBD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3D454B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</w:tcPr>
          <w:p w14:paraId="34D80A2F" w14:textId="4452F31C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2DBAC06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6D0D1B10" w14:textId="266938F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101D798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5092C525" w14:textId="70733DF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7557E3A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7FFD4DB7" w14:textId="55CB5A66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7C024235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01169F8D" w14:textId="47C56D6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52DD6663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5E834E05" w14:textId="7DB2E3E3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2F824C0F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2318D75C" w14:textId="12ADC59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5FA575B6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2210E28A" w14:textId="34ACAE3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</w:tcPr>
          <w:p w14:paraId="3C215A47" w14:textId="792722FB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</w:tcPr>
          <w:p w14:paraId="66912BA9" w14:textId="69A1A44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122DF9" w14:paraId="2949607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0A656A2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84FC599" w14:textId="79DF6653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75C417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B82EF9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2C7222B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286BBDD3" w14:textId="6FA51DB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485E0F6F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2080571A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78" w:type="dxa"/>
            <w:hideMark/>
          </w:tcPr>
          <w:p w14:paraId="3230D23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79903E9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2F600A0" w14:textId="31AA9E86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282D70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685B316B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5E40B75E" w14:textId="4830E86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3C76E95" w14:textId="2DBD09E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44EA3760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48BEA56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18F87AE1" w14:textId="147ABD0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F8ECF80" w14:textId="1750DEA9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4BB1918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4256E6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4BD17FC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4137530" w14:textId="5C91435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49837B7E" w14:textId="43B39CC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A525E" w:rsidRPr="00122DF9" w14:paraId="3BA1C78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35A03B63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99E10DA" w14:textId="1EBC373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1FF95796" w14:textId="3F1EE176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A525E" w:rsidRPr="00122DF9" w14:paraId="1632857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4D105C36" w14:textId="01F2AC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7AE5A3D" w14:textId="79F6890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46C888BD" w14:textId="5F13141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FEB1689" w14:textId="77777777" w:rsidR="00122DF9" w:rsidRDefault="00122DF9" w:rsidP="00002448"/>
    <w:p w14:paraId="6ED6FA82" w14:textId="77777777" w:rsidR="006F45D6" w:rsidRDefault="006F45D6" w:rsidP="00002448"/>
    <w:p w14:paraId="3F30768E" w14:textId="77777777" w:rsidR="004B3B80" w:rsidRDefault="004B3B80" w:rsidP="00002448"/>
    <w:p w14:paraId="3DB7901D" w14:textId="77777777" w:rsidR="004B3B80" w:rsidRDefault="004B3B80" w:rsidP="00002448"/>
    <w:p w14:paraId="5055630D" w14:textId="2DDA68F7" w:rsidR="004B3B80" w:rsidRPr="007B4B77" w:rsidRDefault="004250F5" w:rsidP="004B3B80">
      <w:pPr>
        <w:pStyle w:val="Heading1"/>
      </w:pPr>
      <w:r w:rsidRPr="007B4B77">
        <w:lastRenderedPageBreak/>
        <w:t>All Charts</w:t>
      </w:r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1DBC8F73" w14:textId="77777777" w:rsidTr="005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17C40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22C82E64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4A870B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CFA0E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200FF5A8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1F4FE64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74301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40A20EF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424401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2523ABE" w14:textId="77777777" w:rsidTr="005E2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5D7EC5E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2793B7D4" w14:textId="71F3E275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  <w:hideMark/>
          </w:tcPr>
          <w:p w14:paraId="69000625" w14:textId="265A1548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0F8BA3E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210DBF95" w14:textId="01699BD6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different values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  <w:hideMark/>
          </w:tcPr>
          <w:p w14:paraId="277B6F8D" w14:textId="2A0F6F4E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Legend should be shown at the bottom</w:t>
            </w:r>
          </w:p>
        </w:tc>
        <w:tc>
          <w:tcPr>
            <w:tcW w:w="1708" w:type="dxa"/>
          </w:tcPr>
          <w:p w14:paraId="45734572" w14:textId="63219161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23BFC5B" w14:textId="6D76016D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24D1604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250F5" w:rsidRPr="007B4B77" w14:paraId="2ACB3795" w14:textId="77777777" w:rsidTr="005E2DEC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961DC2C" w14:textId="51201B8E" w:rsidR="004250F5" w:rsidRPr="007B4B77" w:rsidRDefault="004250F5" w:rsidP="004250F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</w:tcPr>
          <w:p w14:paraId="4A48708E" w14:textId="57CDFAEA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</w:tcPr>
          <w:p w14:paraId="5812D8FE" w14:textId="049AF21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</w:tcPr>
          <w:p w14:paraId="661B6735" w14:textId="1D32707E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44533B6A" w14:textId="4F6C1B8C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same value (37)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</w:tcPr>
          <w:p w14:paraId="481B1F35" w14:textId="4251A29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When hovered over, it should show the values based on the legend. Legend should be shown at the bottom</w:t>
            </w:r>
          </w:p>
        </w:tc>
        <w:tc>
          <w:tcPr>
            <w:tcW w:w="1708" w:type="dxa"/>
          </w:tcPr>
          <w:p w14:paraId="53891BF4" w14:textId="5594AD77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E024877" w14:textId="19D32DE7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8A2DB7D" w14:textId="77777777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5C5FF6" w14:textId="77777777" w:rsidR="004250F5" w:rsidRPr="007B4B77" w:rsidRDefault="004250F5" w:rsidP="004250F5"/>
    <w:p w14:paraId="53A53FB9" w14:textId="77777777" w:rsidR="004250F5" w:rsidRPr="007B4B77" w:rsidRDefault="004250F5" w:rsidP="004250F5"/>
    <w:p w14:paraId="058A870F" w14:textId="77777777" w:rsidR="004250F5" w:rsidRPr="007B4B77" w:rsidRDefault="004250F5" w:rsidP="004250F5"/>
    <w:p w14:paraId="26E2AF0E" w14:textId="50849147" w:rsidR="004250F5" w:rsidRPr="007B4B77" w:rsidRDefault="004250F5" w:rsidP="004250F5">
      <w:pPr>
        <w:pStyle w:val="Heading1"/>
      </w:pPr>
      <w:r w:rsidRPr="007B4B77">
        <w:t xml:space="preserve">Intake and Output Charts (Combined) </w:t>
      </w:r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49CBA369" w14:textId="77777777" w:rsidTr="008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0831E5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126F0A8A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48F41CA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57FB5E26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6157B5D7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7CE7D15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6458024D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F5D2741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B7B5F0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0D5C10A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448CA3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17825602" w14:textId="708EDB5D" w:rsidR="004250F5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  <w:hideMark/>
          </w:tcPr>
          <w:p w14:paraId="7E2A3CC6" w14:textId="75C84A5C" w:rsidR="004250F5" w:rsidRPr="007B4B77" w:rsidRDefault="008E6FFF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-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updated, the intake and output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 is updated with the latest input</w:t>
            </w:r>
          </w:p>
        </w:tc>
        <w:tc>
          <w:tcPr>
            <w:tcW w:w="1887" w:type="dxa"/>
            <w:hideMark/>
          </w:tcPr>
          <w:p w14:paraId="356A8505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2516" w:type="dxa"/>
            <w:hideMark/>
          </w:tcPr>
          <w:p w14:paraId="52C73759" w14:textId="416A8D5A" w:rsidR="004250F5" w:rsidRPr="007B4B77" w:rsidRDefault="004250F5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values in Intake - Oral/</w:t>
            </w:r>
            <w:proofErr w:type="spellStart"/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: porridge</w:t>
            </w:r>
          </w:p>
          <w:p w14:paraId="527DEBDA" w14:textId="3ABB03C8" w:rsidR="000F300E" w:rsidRPr="007B4B77" w:rsidRDefault="000F300E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(amount): 1 bowl</w:t>
            </w:r>
          </w:p>
        </w:tc>
        <w:tc>
          <w:tcPr>
            <w:tcW w:w="2157" w:type="dxa"/>
            <w:hideMark/>
          </w:tcPr>
          <w:p w14:paraId="43CDFEA2" w14:textId="5B8E8CC1" w:rsidR="004250F5" w:rsidRPr="007B4B77" w:rsidRDefault="000F300E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Intake and output chart should show the most updated 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values. Other values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in the same row should be displayed as “-“</w:t>
            </w:r>
          </w:p>
        </w:tc>
        <w:tc>
          <w:tcPr>
            <w:tcW w:w="1708" w:type="dxa"/>
          </w:tcPr>
          <w:p w14:paraId="50AE7108" w14:textId="43CF9110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F331420" w14:textId="0A958272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597EFC1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E2DEC" w:rsidRPr="007B4B77" w14:paraId="4BF61585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35B7547" w14:textId="611DD093" w:rsidR="005E2DEC" w:rsidRPr="007B4B77" w:rsidRDefault="008E6FFF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20" w:type="dxa"/>
          </w:tcPr>
          <w:p w14:paraId="66AED3B2" w14:textId="07661921" w:rsidR="005E2DEC" w:rsidRPr="007B4B77" w:rsidRDefault="008E6FFF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5BFC48A0" w14:textId="6853E6C0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- Intravenous is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updated, the intake and output chart is updated with the latest input</w:t>
            </w:r>
          </w:p>
        </w:tc>
        <w:tc>
          <w:tcPr>
            <w:tcW w:w="1887" w:type="dxa"/>
          </w:tcPr>
          <w:p w14:paraId="787B10B7" w14:textId="681AE018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6A13EAFB" w14:textId="5DCBE9D2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values in Intake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(type) :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</w:t>
            </w:r>
          </w:p>
          <w:p w14:paraId="243D4095" w14:textId="4580C718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(amount): 10ml</w:t>
            </w:r>
          </w:p>
        </w:tc>
        <w:tc>
          <w:tcPr>
            <w:tcW w:w="2157" w:type="dxa"/>
          </w:tcPr>
          <w:p w14:paraId="5CE35098" w14:textId="7F1A681A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values. Other values in the same row should be displayed as “-“</w:t>
            </w:r>
          </w:p>
        </w:tc>
        <w:tc>
          <w:tcPr>
            <w:tcW w:w="1708" w:type="dxa"/>
          </w:tcPr>
          <w:p w14:paraId="1797C777" w14:textId="0CFCDCB2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4CBD774" w14:textId="24BA048A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B1551F7" w14:textId="3EC21AE4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E6FFF" w:rsidRPr="007B4B77" w14:paraId="31E15CAC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DE4BD48" w14:textId="4FD786E5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</w:tcPr>
          <w:p w14:paraId="0B3E3625" w14:textId="15C626F1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6CAFEBC0" w14:textId="5E297DA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output is updated, the intake and output chart is updated with the latest input</w:t>
            </w:r>
          </w:p>
        </w:tc>
        <w:tc>
          <w:tcPr>
            <w:tcW w:w="1887" w:type="dxa"/>
          </w:tcPr>
          <w:p w14:paraId="33F41B70" w14:textId="7B121770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36CD66BD" w14:textId="64B7B7C9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output - poop</w:t>
            </w:r>
          </w:p>
        </w:tc>
        <w:tc>
          <w:tcPr>
            <w:tcW w:w="2157" w:type="dxa"/>
          </w:tcPr>
          <w:p w14:paraId="00EB2C58" w14:textId="7AA5B21B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values. Other values in the same row should be displayed as “-“</w:t>
            </w:r>
          </w:p>
        </w:tc>
        <w:tc>
          <w:tcPr>
            <w:tcW w:w="1708" w:type="dxa"/>
          </w:tcPr>
          <w:p w14:paraId="5910CA9D" w14:textId="5BAB4FE3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439CE09" w14:textId="0F4CF3A8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8A2353D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7B4B77" w14:paraId="55E05B63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312C762" w14:textId="16D98AE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0" w:type="dxa"/>
          </w:tcPr>
          <w:p w14:paraId="1277D917" w14:textId="4B504235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1ACFFCB5" w14:textId="4F3238BB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(oral/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), intake (intravenous), output is updated, the intake and output chart is updated with the latest input</w:t>
            </w:r>
          </w:p>
        </w:tc>
        <w:tc>
          <w:tcPr>
            <w:tcW w:w="1887" w:type="dxa"/>
          </w:tcPr>
          <w:p w14:paraId="381E6BD2" w14:textId="28FC75B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0B13D2BC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B65737D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Intravenous (amount): 10ml</w:t>
            </w:r>
          </w:p>
          <w:p w14:paraId="021B1662" w14:textId="63B962C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64365ED4" w14:textId="3DE95C8E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output values. </w:t>
            </w:r>
          </w:p>
        </w:tc>
        <w:tc>
          <w:tcPr>
            <w:tcW w:w="1708" w:type="dxa"/>
          </w:tcPr>
          <w:p w14:paraId="14E0D1D3" w14:textId="56248C48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FDE37DD" w14:textId="162C3F7D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B11D334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A76661" w14:paraId="45A5FD87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F61C1F" w14:textId="0BFBFE0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0" w:type="dxa"/>
          </w:tcPr>
          <w:p w14:paraId="6FA177FF" w14:textId="5D4D5883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20856E52" w14:textId="06863CC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(oral/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), intake (intravenous), output is updated, the intake and output chart is updated with the latest input with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the correct time</w:t>
            </w:r>
          </w:p>
        </w:tc>
        <w:tc>
          <w:tcPr>
            <w:tcW w:w="1887" w:type="dxa"/>
          </w:tcPr>
          <w:p w14:paraId="39E5FCDB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6" w:type="dxa"/>
          </w:tcPr>
          <w:p w14:paraId="4B687C1E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26E6C4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</w:t>
            </w:r>
            <w:proofErr w:type="spellStart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</w:t>
            </w:r>
            <w:proofErr w:type="spellEnd"/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Intravenous (amount): 10ml</w:t>
            </w:r>
          </w:p>
          <w:p w14:paraId="472238D2" w14:textId="613DCB4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06EAB346" w14:textId="73C965F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 with the correct time</w:t>
            </w:r>
          </w:p>
        </w:tc>
        <w:tc>
          <w:tcPr>
            <w:tcW w:w="1708" w:type="dxa"/>
          </w:tcPr>
          <w:p w14:paraId="74EC35E1" w14:textId="532697AC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24DBF472" w14:textId="3A8C4E84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53D8F0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6C5C941" w14:textId="77777777" w:rsidR="004B3B80" w:rsidRDefault="004B3B80" w:rsidP="00002448"/>
    <w:p w14:paraId="11815680" w14:textId="18CCADC0" w:rsidR="0067054A" w:rsidRDefault="0067054A" w:rsidP="00A76661">
      <w:pPr>
        <w:pStyle w:val="Heading1"/>
      </w:pPr>
      <w:bookmarkStart w:id="6" w:name="_Toc407109775"/>
      <w:r>
        <w:t>Barcode Scanning (Patient)</w:t>
      </w:r>
      <w:bookmarkEnd w:id="6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A76661" w14:paraId="2FC9100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33ACE8F5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C17F456" w14:textId="0422DC0C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E05638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3C7F627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381E0B02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  <w:hideMark/>
          </w:tcPr>
          <w:p w14:paraId="6D48BF9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289313E9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21013EA" w14:textId="0B71D20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DD8AD5B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410BFCF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2EB6B55E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28EBA7E8" w14:textId="2D6FA26B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3954885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7" w:name="_Toc407109776"/>
      <w:r>
        <w:t>Barcode Scanning (Medication)</w:t>
      </w:r>
      <w:bookmarkEnd w:id="7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39473A" w14:paraId="00BA3F8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0F768C7E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CB397F3" w14:textId="3258B0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0D905A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0B6C880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2A067C46" w:rsidR="009109FA" w:rsidRPr="0039473A" w:rsidRDefault="009109FA" w:rsidP="00661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661A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</w:p>
        </w:tc>
        <w:tc>
          <w:tcPr>
            <w:tcW w:w="1887" w:type="dxa"/>
            <w:hideMark/>
          </w:tcPr>
          <w:p w14:paraId="1783FDC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419F271F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21214081" w14:textId="51F86748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13B46AA9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7E8CB21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19" w:type="dxa"/>
            <w:hideMark/>
          </w:tcPr>
          <w:p w14:paraId="2B731A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5C40BF99" w:rsidR="009109FA" w:rsidRPr="0039473A" w:rsidRDefault="009109FA" w:rsidP="00F3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F342C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</w:p>
        </w:tc>
        <w:tc>
          <w:tcPr>
            <w:tcW w:w="1887" w:type="dxa"/>
            <w:hideMark/>
          </w:tcPr>
          <w:p w14:paraId="497884B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299BC6E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B5220F8" w14:textId="11ACB4AB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8C7A83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bookmarkStart w:id="8" w:name="_GoBack"/>
        <w:bookmarkEnd w:id="8"/>
      </w:tr>
      <w:tr w:rsidR="009109FA" w:rsidRPr="0039473A" w14:paraId="0A8E2580" w14:textId="77777777" w:rsidTr="003652B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4FE70AB3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0F492B1" w14:textId="58299FDF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41AC5037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4F888A8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AF1B68A" w14:textId="44379C8F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</w:tcPr>
          <w:p w14:paraId="75F47CFC" w14:textId="1090CBF4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</w:tcPr>
          <w:p w14:paraId="3F6BC55F" w14:textId="69391CC8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the patient ID should be scanned first before the medications can be scanned</w:t>
            </w:r>
          </w:p>
        </w:tc>
        <w:tc>
          <w:tcPr>
            <w:tcW w:w="1887" w:type="dxa"/>
          </w:tcPr>
          <w:p w14:paraId="247FAC73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7" w:type="dxa"/>
          </w:tcPr>
          <w:p w14:paraId="51077093" w14:textId="4F12232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medicine barcode</w:t>
            </w:r>
          </w:p>
        </w:tc>
        <w:tc>
          <w:tcPr>
            <w:tcW w:w="2157" w:type="dxa"/>
          </w:tcPr>
          <w:p w14:paraId="2576851B" w14:textId="05DAC09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scan the patient first</w:t>
            </w:r>
          </w:p>
        </w:tc>
        <w:tc>
          <w:tcPr>
            <w:tcW w:w="1708" w:type="dxa"/>
          </w:tcPr>
          <w:p w14:paraId="4EDD1E25" w14:textId="1F1F60E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3DA5A45" w14:textId="6D9242F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AC5C0F7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77316"/>
    <w:rsid w:val="00094C5F"/>
    <w:rsid w:val="000A123E"/>
    <w:rsid w:val="000B32DD"/>
    <w:rsid w:val="000B3E9B"/>
    <w:rsid w:val="000B7073"/>
    <w:rsid w:val="000F21E0"/>
    <w:rsid w:val="000F2BBE"/>
    <w:rsid w:val="000F300E"/>
    <w:rsid w:val="000F6C07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52B5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250F5"/>
    <w:rsid w:val="00443B43"/>
    <w:rsid w:val="00485EA1"/>
    <w:rsid w:val="00493F54"/>
    <w:rsid w:val="004A30C9"/>
    <w:rsid w:val="004A572C"/>
    <w:rsid w:val="004A7367"/>
    <w:rsid w:val="004B3346"/>
    <w:rsid w:val="004B3B80"/>
    <w:rsid w:val="004E1391"/>
    <w:rsid w:val="004E7097"/>
    <w:rsid w:val="004F2836"/>
    <w:rsid w:val="00502532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3B53"/>
    <w:rsid w:val="005A525E"/>
    <w:rsid w:val="005C3A1B"/>
    <w:rsid w:val="005D6E97"/>
    <w:rsid w:val="005E2DEC"/>
    <w:rsid w:val="005E5D76"/>
    <w:rsid w:val="005F316A"/>
    <w:rsid w:val="006077F4"/>
    <w:rsid w:val="0062378D"/>
    <w:rsid w:val="0065026B"/>
    <w:rsid w:val="0066018B"/>
    <w:rsid w:val="00661A2A"/>
    <w:rsid w:val="00662F25"/>
    <w:rsid w:val="0067054A"/>
    <w:rsid w:val="006857C2"/>
    <w:rsid w:val="006A47B2"/>
    <w:rsid w:val="006A5860"/>
    <w:rsid w:val="006A6A5A"/>
    <w:rsid w:val="006C0951"/>
    <w:rsid w:val="006F45D6"/>
    <w:rsid w:val="00701D15"/>
    <w:rsid w:val="00720A45"/>
    <w:rsid w:val="007301CD"/>
    <w:rsid w:val="007305CA"/>
    <w:rsid w:val="00736DE7"/>
    <w:rsid w:val="00737F1C"/>
    <w:rsid w:val="00742CC4"/>
    <w:rsid w:val="00744F0D"/>
    <w:rsid w:val="00790191"/>
    <w:rsid w:val="007A6708"/>
    <w:rsid w:val="007B4B77"/>
    <w:rsid w:val="007F3B2C"/>
    <w:rsid w:val="007F6CA1"/>
    <w:rsid w:val="007F793A"/>
    <w:rsid w:val="00801FAC"/>
    <w:rsid w:val="008025E4"/>
    <w:rsid w:val="00816674"/>
    <w:rsid w:val="00831B1E"/>
    <w:rsid w:val="00841A78"/>
    <w:rsid w:val="00841E25"/>
    <w:rsid w:val="00850FED"/>
    <w:rsid w:val="00867F82"/>
    <w:rsid w:val="00871A4B"/>
    <w:rsid w:val="00876F56"/>
    <w:rsid w:val="00883319"/>
    <w:rsid w:val="00896532"/>
    <w:rsid w:val="008A1173"/>
    <w:rsid w:val="008A3618"/>
    <w:rsid w:val="008E6FFF"/>
    <w:rsid w:val="008E79C9"/>
    <w:rsid w:val="008F29DB"/>
    <w:rsid w:val="009109FA"/>
    <w:rsid w:val="00911DED"/>
    <w:rsid w:val="009122B3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9D67F8"/>
    <w:rsid w:val="00A02B18"/>
    <w:rsid w:val="00A17F50"/>
    <w:rsid w:val="00A2069C"/>
    <w:rsid w:val="00A331B6"/>
    <w:rsid w:val="00A6215D"/>
    <w:rsid w:val="00A76661"/>
    <w:rsid w:val="00A85350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1D16"/>
    <w:rsid w:val="00B45954"/>
    <w:rsid w:val="00B527A7"/>
    <w:rsid w:val="00B622D0"/>
    <w:rsid w:val="00B6311F"/>
    <w:rsid w:val="00B91F9A"/>
    <w:rsid w:val="00BA10B4"/>
    <w:rsid w:val="00BA20C4"/>
    <w:rsid w:val="00BB2FED"/>
    <w:rsid w:val="00BC0C79"/>
    <w:rsid w:val="00BE7DC6"/>
    <w:rsid w:val="00C35907"/>
    <w:rsid w:val="00C4774D"/>
    <w:rsid w:val="00C54AEB"/>
    <w:rsid w:val="00C6224C"/>
    <w:rsid w:val="00C65849"/>
    <w:rsid w:val="00CA5F37"/>
    <w:rsid w:val="00CA7140"/>
    <w:rsid w:val="00CB25E7"/>
    <w:rsid w:val="00CD32A3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0BBD"/>
    <w:rsid w:val="00D94C4F"/>
    <w:rsid w:val="00D95131"/>
    <w:rsid w:val="00DA3C14"/>
    <w:rsid w:val="00DB4D49"/>
    <w:rsid w:val="00DC6BCC"/>
    <w:rsid w:val="00DE0828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D7784"/>
    <w:rsid w:val="00EF01DE"/>
    <w:rsid w:val="00F15464"/>
    <w:rsid w:val="00F2584A"/>
    <w:rsid w:val="00F30367"/>
    <w:rsid w:val="00F342C9"/>
    <w:rsid w:val="00F511D5"/>
    <w:rsid w:val="00F53BEF"/>
    <w:rsid w:val="00F57E71"/>
    <w:rsid w:val="00F614A1"/>
    <w:rsid w:val="00F65E2A"/>
    <w:rsid w:val="00FA3E69"/>
    <w:rsid w:val="00FA5D80"/>
    <w:rsid w:val="00FD0F12"/>
    <w:rsid w:val="00FD1674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16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210</cp:revision>
  <dcterms:created xsi:type="dcterms:W3CDTF">2014-09-24T01:55:00Z</dcterms:created>
  <dcterms:modified xsi:type="dcterms:W3CDTF">2015-02-07T17:30:00Z</dcterms:modified>
</cp:coreProperties>
</file>