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6A6" w:rsidRDefault="00B727AA" w:rsidP="004D64E2">
      <w:pPr>
        <w:pStyle w:val="Title"/>
      </w:pPr>
      <w:r>
        <w:t>UT</w:t>
      </w:r>
      <w:r w:rsidR="00B4761A">
        <w:t xml:space="preserve"> 1</w:t>
      </w:r>
      <w:r>
        <w:t xml:space="preserve"> Results</w:t>
      </w:r>
    </w:p>
    <w:p w:rsidR="004D64E2" w:rsidRDefault="004D64E2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950"/>
        <w:gridCol w:w="4400"/>
      </w:tblGrid>
      <w:tr w:rsidR="000D4370" w:rsidTr="000D4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  <w:vAlign w:val="center"/>
          </w:tcPr>
          <w:p w:rsidR="000D4370" w:rsidRPr="000D4370" w:rsidRDefault="000D4370" w:rsidP="000D4370">
            <w:pPr>
              <w:jc w:val="center"/>
              <w:rPr>
                <w:b/>
                <w:i w:val="0"/>
              </w:rPr>
            </w:pPr>
            <w:r w:rsidRPr="000D4370">
              <w:rPr>
                <w:b/>
                <w:i w:val="0"/>
                <w:sz w:val="40"/>
              </w:rPr>
              <w:t>Post Test Questions</w:t>
            </w:r>
          </w:p>
        </w:tc>
      </w:tr>
      <w:tr w:rsidR="000D4370" w:rsidTr="000D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:rsidR="000D4370" w:rsidRDefault="000D4370" w:rsidP="000D4370">
            <w:r>
              <w:t>Navigating through various tabs (layout)</w:t>
            </w:r>
          </w:p>
        </w:tc>
        <w:tc>
          <w:tcPr>
            <w:tcW w:w="4400" w:type="dxa"/>
          </w:tcPr>
          <w:p w:rsidR="000D4370" w:rsidRDefault="000D4370" w:rsidP="000D4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4.6666666 / 5</w:t>
            </w:r>
          </w:p>
        </w:tc>
      </w:tr>
      <w:tr w:rsidR="000D4370" w:rsidTr="000D4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:rsidR="000D4370" w:rsidRDefault="000D4370" w:rsidP="000D4370">
            <w:proofErr w:type="spellStart"/>
            <w:r>
              <w:t>Despatching</w:t>
            </w:r>
            <w:proofErr w:type="spellEnd"/>
            <w:r>
              <w:t xml:space="preserve"> and viewing reports</w:t>
            </w:r>
          </w:p>
        </w:tc>
        <w:tc>
          <w:tcPr>
            <w:tcW w:w="4400" w:type="dxa"/>
          </w:tcPr>
          <w:p w:rsidR="000D4370" w:rsidRDefault="000D4370" w:rsidP="000D4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4.3333333 /5</w:t>
            </w:r>
          </w:p>
        </w:tc>
      </w:tr>
      <w:tr w:rsidR="000D4370" w:rsidTr="000D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:rsidR="000D4370" w:rsidRDefault="000D4370" w:rsidP="000D4370">
            <w:r>
              <w:t>Updating vital signs</w:t>
            </w:r>
          </w:p>
        </w:tc>
        <w:tc>
          <w:tcPr>
            <w:tcW w:w="4400" w:type="dxa"/>
          </w:tcPr>
          <w:p w:rsidR="000D4370" w:rsidRDefault="000D4370" w:rsidP="000D4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/ 5</w:t>
            </w:r>
          </w:p>
        </w:tc>
      </w:tr>
      <w:tr w:rsidR="000D4370" w:rsidTr="000D4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:rsidR="000D4370" w:rsidRDefault="000D4370" w:rsidP="000D4370">
            <w:r>
              <w:t>Submission of multidisciplinary notes</w:t>
            </w:r>
          </w:p>
        </w:tc>
        <w:tc>
          <w:tcPr>
            <w:tcW w:w="4400" w:type="dxa"/>
          </w:tcPr>
          <w:p w:rsidR="000D4370" w:rsidRDefault="000D4370" w:rsidP="000D4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/ 5</w:t>
            </w:r>
          </w:p>
        </w:tc>
      </w:tr>
      <w:tr w:rsidR="000D4370" w:rsidTr="000D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:rsidR="000D4370" w:rsidRDefault="000D4370" w:rsidP="000D4370">
            <w:r>
              <w:t>Color combination of the website</w:t>
            </w:r>
          </w:p>
        </w:tc>
        <w:tc>
          <w:tcPr>
            <w:tcW w:w="4400" w:type="dxa"/>
          </w:tcPr>
          <w:p w:rsidR="000D4370" w:rsidRDefault="000D4370" w:rsidP="000D4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4.3333333 / 5</w:t>
            </w:r>
          </w:p>
        </w:tc>
      </w:tr>
      <w:tr w:rsidR="000D4370" w:rsidTr="000D4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:rsidR="000D4370" w:rsidRDefault="000D4370" w:rsidP="000D4370">
            <w:r>
              <w:t>Font size and font type of the website</w:t>
            </w:r>
          </w:p>
        </w:tc>
        <w:tc>
          <w:tcPr>
            <w:tcW w:w="4400" w:type="dxa"/>
          </w:tcPr>
          <w:p w:rsidR="000D4370" w:rsidRDefault="000D4370" w:rsidP="000D4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4.6666666 / 5</w:t>
            </w:r>
          </w:p>
        </w:tc>
      </w:tr>
    </w:tbl>
    <w:p w:rsidR="004D64E2" w:rsidRDefault="004D64E2"/>
    <w:p w:rsidR="00B727AA" w:rsidRDefault="009F429A">
      <w:r>
        <w:t>Comments:</w:t>
      </w:r>
    </w:p>
    <w:p w:rsidR="009F429A" w:rsidRPr="009F429A" w:rsidRDefault="009F429A" w:rsidP="009F429A">
      <w:pPr>
        <w:pStyle w:val="Subtitle"/>
        <w:rPr>
          <w:rStyle w:val="SubtitleChar"/>
        </w:rPr>
      </w:pPr>
      <w:r>
        <w:t>The good</w:t>
      </w:r>
    </w:p>
    <w:p w:rsidR="009F429A" w:rsidRDefault="009F429A" w:rsidP="009F429A">
      <w:pPr>
        <w:pStyle w:val="ListParagraph"/>
        <w:numPr>
          <w:ilvl w:val="0"/>
          <w:numId w:val="1"/>
        </w:numPr>
      </w:pPr>
      <w:r>
        <w:t xml:space="preserve">Easy to navigate </w:t>
      </w:r>
    </w:p>
    <w:p w:rsidR="009F429A" w:rsidRDefault="009F429A" w:rsidP="009F429A">
      <w:pPr>
        <w:pStyle w:val="ListParagraph"/>
        <w:numPr>
          <w:ilvl w:val="0"/>
          <w:numId w:val="1"/>
        </w:numPr>
      </w:pPr>
      <w:r>
        <w:t>Font is easy to read</w:t>
      </w:r>
    </w:p>
    <w:p w:rsidR="009F429A" w:rsidRDefault="009F429A" w:rsidP="009F429A">
      <w:pPr>
        <w:pStyle w:val="ListParagraph"/>
        <w:numPr>
          <w:ilvl w:val="0"/>
          <w:numId w:val="1"/>
        </w:numPr>
      </w:pPr>
      <w:r>
        <w:t>Report results are easier and faster to retrieve as compared to how it is done manually in class</w:t>
      </w:r>
    </w:p>
    <w:p w:rsidR="009F429A" w:rsidRDefault="009F429A" w:rsidP="009F429A">
      <w:pPr>
        <w:pStyle w:val="ListParagraph"/>
        <w:numPr>
          <w:ilvl w:val="0"/>
          <w:numId w:val="1"/>
        </w:numPr>
      </w:pPr>
      <w:r>
        <w:t>Good for learning purposes</w:t>
      </w:r>
    </w:p>
    <w:p w:rsidR="009F429A" w:rsidRDefault="009F429A" w:rsidP="009F429A">
      <w:pPr>
        <w:pStyle w:val="Subtitle"/>
      </w:pPr>
      <w:r>
        <w:t>The bad</w:t>
      </w:r>
    </w:p>
    <w:p w:rsidR="009F429A" w:rsidRDefault="009F429A" w:rsidP="009F429A">
      <w:pPr>
        <w:pStyle w:val="ListParagraph"/>
        <w:numPr>
          <w:ilvl w:val="0"/>
          <w:numId w:val="2"/>
        </w:numPr>
      </w:pPr>
      <w:r>
        <w:t>Include larger notifications or pop ups when something has been saved or when the results are retrieved</w:t>
      </w:r>
    </w:p>
    <w:p w:rsidR="009F429A" w:rsidRDefault="009F429A" w:rsidP="009F429A">
      <w:pPr>
        <w:pStyle w:val="ListParagraph"/>
        <w:numPr>
          <w:ilvl w:val="0"/>
          <w:numId w:val="2"/>
        </w:numPr>
      </w:pPr>
      <w:r>
        <w:t>Highlight patient’s allergies to alert healthcare workers to prevent any allergy reaction or medication errors</w:t>
      </w:r>
    </w:p>
    <w:p w:rsidR="00E3215A" w:rsidRDefault="00E3215A" w:rsidP="00E3215A">
      <w:pPr>
        <w:pStyle w:val="Subtitle"/>
      </w:pPr>
      <w:r>
        <w:t>Time taken to complete each task</w:t>
      </w:r>
      <w:bookmarkStart w:id="0" w:name="_GoBack"/>
      <w:bookmarkEnd w:id="0"/>
    </w:p>
    <w:tbl>
      <w:tblPr>
        <w:tblStyle w:val="GridTable5Dark-Accent3"/>
        <w:tblW w:w="9135" w:type="dxa"/>
        <w:tblLook w:val="04A0" w:firstRow="1" w:lastRow="0" w:firstColumn="1" w:lastColumn="0" w:noHBand="0" w:noVBand="1"/>
      </w:tblPr>
      <w:tblGrid>
        <w:gridCol w:w="2475"/>
        <w:gridCol w:w="1825"/>
        <w:gridCol w:w="1895"/>
        <w:gridCol w:w="2940"/>
      </w:tblGrid>
      <w:tr w:rsidR="005F594D" w:rsidRPr="005F594D" w:rsidTr="005F5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Align w:val="bottom"/>
            <w:hideMark/>
          </w:tcPr>
          <w:p w:rsidR="005F594D" w:rsidRPr="005F594D" w:rsidRDefault="005F594D" w:rsidP="005F594D">
            <w:pPr>
              <w:spacing w:after="160" w:line="259" w:lineRule="auto"/>
              <w:jc w:val="center"/>
            </w:pPr>
            <w:r w:rsidRPr="005F594D">
              <w:rPr>
                <w:lang w:val="en-GB"/>
              </w:rPr>
              <w:t>Task</w:t>
            </w:r>
          </w:p>
        </w:tc>
        <w:tc>
          <w:tcPr>
            <w:tcW w:w="1825" w:type="dxa"/>
            <w:vAlign w:val="bottom"/>
            <w:hideMark/>
          </w:tcPr>
          <w:p w:rsidR="005F594D" w:rsidRPr="005F594D" w:rsidRDefault="005F594D" w:rsidP="005F594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594D">
              <w:t>Participant 1</w:t>
            </w:r>
          </w:p>
        </w:tc>
        <w:tc>
          <w:tcPr>
            <w:tcW w:w="1895" w:type="dxa"/>
            <w:vAlign w:val="bottom"/>
            <w:hideMark/>
          </w:tcPr>
          <w:p w:rsidR="005F594D" w:rsidRPr="005F594D" w:rsidRDefault="005F594D" w:rsidP="005F594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594D">
              <w:t>Participant 2</w:t>
            </w:r>
          </w:p>
        </w:tc>
        <w:tc>
          <w:tcPr>
            <w:tcW w:w="2940" w:type="dxa"/>
            <w:vAlign w:val="bottom"/>
            <w:hideMark/>
          </w:tcPr>
          <w:p w:rsidR="005F594D" w:rsidRPr="005F594D" w:rsidRDefault="005F594D" w:rsidP="005F594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594D">
              <w:t>Participant 3</w:t>
            </w:r>
          </w:p>
        </w:tc>
      </w:tr>
      <w:tr w:rsidR="005F594D" w:rsidRPr="005F594D" w:rsidTr="005F5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hideMark/>
          </w:tcPr>
          <w:p w:rsidR="005F594D" w:rsidRPr="005F594D" w:rsidRDefault="005F594D" w:rsidP="005F594D">
            <w:pPr>
              <w:spacing w:after="160" w:line="259" w:lineRule="auto"/>
            </w:pPr>
            <w:r w:rsidRPr="005F594D">
              <w:t>1. View patient information</w:t>
            </w:r>
          </w:p>
        </w:tc>
        <w:tc>
          <w:tcPr>
            <w:tcW w:w="1825" w:type="dxa"/>
            <w:vAlign w:val="center"/>
            <w:hideMark/>
          </w:tcPr>
          <w:p w:rsidR="005F594D" w:rsidRPr="005F594D" w:rsidRDefault="005F594D" w:rsidP="005F594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94D">
              <w:t xml:space="preserve">1 min 23 </w:t>
            </w:r>
            <w:proofErr w:type="spellStart"/>
            <w:r w:rsidRPr="005F594D">
              <w:t>secs</w:t>
            </w:r>
            <w:proofErr w:type="spellEnd"/>
          </w:p>
        </w:tc>
        <w:tc>
          <w:tcPr>
            <w:tcW w:w="1895" w:type="dxa"/>
            <w:vAlign w:val="center"/>
            <w:hideMark/>
          </w:tcPr>
          <w:p w:rsidR="005F594D" w:rsidRPr="005F594D" w:rsidRDefault="005F594D" w:rsidP="005F594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94D">
              <w:t xml:space="preserve">02 </w:t>
            </w:r>
            <w:proofErr w:type="spellStart"/>
            <w:r w:rsidRPr="005F594D">
              <w:t>secs</w:t>
            </w:r>
            <w:proofErr w:type="spellEnd"/>
          </w:p>
        </w:tc>
        <w:tc>
          <w:tcPr>
            <w:tcW w:w="2940" w:type="dxa"/>
            <w:vAlign w:val="center"/>
            <w:hideMark/>
          </w:tcPr>
          <w:p w:rsidR="005F594D" w:rsidRPr="005F594D" w:rsidRDefault="005F594D" w:rsidP="005F594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94D">
              <w:t xml:space="preserve">19 </w:t>
            </w:r>
            <w:proofErr w:type="spellStart"/>
            <w:r w:rsidRPr="005F594D">
              <w:t>secs</w:t>
            </w:r>
            <w:proofErr w:type="spellEnd"/>
          </w:p>
        </w:tc>
      </w:tr>
      <w:tr w:rsidR="005F594D" w:rsidRPr="005F594D" w:rsidTr="005F594D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hideMark/>
          </w:tcPr>
          <w:p w:rsidR="005F594D" w:rsidRPr="005F594D" w:rsidRDefault="005F594D" w:rsidP="005F594D">
            <w:pPr>
              <w:spacing w:after="160" w:line="259" w:lineRule="auto"/>
            </w:pPr>
            <w:r w:rsidRPr="005F594D">
              <w:t xml:space="preserve">2. </w:t>
            </w:r>
            <w:proofErr w:type="spellStart"/>
            <w:r w:rsidRPr="005F594D">
              <w:t>Despatch</w:t>
            </w:r>
            <w:proofErr w:type="spellEnd"/>
            <w:r w:rsidRPr="005F594D">
              <w:t xml:space="preserve"> investigation report</w:t>
            </w:r>
          </w:p>
        </w:tc>
        <w:tc>
          <w:tcPr>
            <w:tcW w:w="1825" w:type="dxa"/>
            <w:vAlign w:val="center"/>
            <w:hideMark/>
          </w:tcPr>
          <w:p w:rsidR="005F594D" w:rsidRPr="005F594D" w:rsidRDefault="005F594D" w:rsidP="005F594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94D">
              <w:t xml:space="preserve">25 </w:t>
            </w:r>
            <w:proofErr w:type="spellStart"/>
            <w:r w:rsidRPr="005F594D">
              <w:t>secs</w:t>
            </w:r>
            <w:proofErr w:type="spellEnd"/>
          </w:p>
        </w:tc>
        <w:tc>
          <w:tcPr>
            <w:tcW w:w="1895" w:type="dxa"/>
            <w:vAlign w:val="center"/>
            <w:hideMark/>
          </w:tcPr>
          <w:p w:rsidR="005F594D" w:rsidRPr="005F594D" w:rsidRDefault="005F594D" w:rsidP="005F594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94D">
              <w:t xml:space="preserve">2min 37 </w:t>
            </w:r>
            <w:proofErr w:type="spellStart"/>
            <w:r w:rsidRPr="005F594D">
              <w:t>secs</w:t>
            </w:r>
            <w:proofErr w:type="spellEnd"/>
          </w:p>
        </w:tc>
        <w:tc>
          <w:tcPr>
            <w:tcW w:w="2940" w:type="dxa"/>
            <w:vAlign w:val="center"/>
            <w:hideMark/>
          </w:tcPr>
          <w:p w:rsidR="005F594D" w:rsidRPr="005F594D" w:rsidRDefault="005F594D" w:rsidP="005F594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94D">
              <w:t xml:space="preserve">1 min 04 </w:t>
            </w:r>
            <w:proofErr w:type="spellStart"/>
            <w:r w:rsidRPr="005F594D">
              <w:t>secs</w:t>
            </w:r>
            <w:proofErr w:type="spellEnd"/>
          </w:p>
        </w:tc>
      </w:tr>
      <w:tr w:rsidR="005F594D" w:rsidRPr="005F594D" w:rsidTr="005F5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hideMark/>
          </w:tcPr>
          <w:p w:rsidR="005F594D" w:rsidRPr="005F594D" w:rsidRDefault="005F594D" w:rsidP="005F594D">
            <w:pPr>
              <w:spacing w:after="160" w:line="259" w:lineRule="auto"/>
            </w:pPr>
            <w:r w:rsidRPr="005F594D">
              <w:t>3. Update and save multidisciplinary notes</w:t>
            </w:r>
          </w:p>
        </w:tc>
        <w:tc>
          <w:tcPr>
            <w:tcW w:w="1825" w:type="dxa"/>
            <w:vAlign w:val="center"/>
            <w:hideMark/>
          </w:tcPr>
          <w:p w:rsidR="005F594D" w:rsidRPr="005F594D" w:rsidRDefault="005F594D" w:rsidP="005F594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94D">
              <w:t xml:space="preserve">15 </w:t>
            </w:r>
            <w:proofErr w:type="spellStart"/>
            <w:r w:rsidRPr="005F594D">
              <w:t>secs</w:t>
            </w:r>
            <w:proofErr w:type="spellEnd"/>
          </w:p>
        </w:tc>
        <w:tc>
          <w:tcPr>
            <w:tcW w:w="1895" w:type="dxa"/>
            <w:vAlign w:val="center"/>
            <w:hideMark/>
          </w:tcPr>
          <w:p w:rsidR="005F594D" w:rsidRPr="005F594D" w:rsidRDefault="005F594D" w:rsidP="005F594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94D">
              <w:t xml:space="preserve">1 min 10 </w:t>
            </w:r>
            <w:proofErr w:type="spellStart"/>
            <w:r w:rsidRPr="005F594D">
              <w:t>secs</w:t>
            </w:r>
            <w:proofErr w:type="spellEnd"/>
          </w:p>
        </w:tc>
        <w:tc>
          <w:tcPr>
            <w:tcW w:w="2940" w:type="dxa"/>
            <w:vAlign w:val="center"/>
            <w:hideMark/>
          </w:tcPr>
          <w:p w:rsidR="005F594D" w:rsidRPr="005F594D" w:rsidRDefault="005F594D" w:rsidP="005F594D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94D">
              <w:t xml:space="preserve">1 min 48 </w:t>
            </w:r>
            <w:proofErr w:type="spellStart"/>
            <w:r w:rsidRPr="005F594D">
              <w:t>secs</w:t>
            </w:r>
            <w:proofErr w:type="spellEnd"/>
          </w:p>
        </w:tc>
      </w:tr>
      <w:tr w:rsidR="005F594D" w:rsidRPr="005F594D" w:rsidTr="005F594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hideMark/>
          </w:tcPr>
          <w:p w:rsidR="005F594D" w:rsidRPr="005F594D" w:rsidRDefault="005F594D" w:rsidP="005F594D">
            <w:pPr>
              <w:spacing w:after="160" w:line="259" w:lineRule="auto"/>
            </w:pPr>
            <w:r w:rsidRPr="005F594D">
              <w:t>4. Update vital signs</w:t>
            </w:r>
          </w:p>
        </w:tc>
        <w:tc>
          <w:tcPr>
            <w:tcW w:w="1825" w:type="dxa"/>
            <w:vAlign w:val="center"/>
            <w:hideMark/>
          </w:tcPr>
          <w:p w:rsidR="005F594D" w:rsidRPr="005F594D" w:rsidRDefault="005F594D" w:rsidP="005F594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94D">
              <w:t xml:space="preserve">05 </w:t>
            </w:r>
            <w:proofErr w:type="spellStart"/>
            <w:r w:rsidRPr="005F594D">
              <w:t>secs</w:t>
            </w:r>
            <w:proofErr w:type="spellEnd"/>
          </w:p>
        </w:tc>
        <w:tc>
          <w:tcPr>
            <w:tcW w:w="1895" w:type="dxa"/>
            <w:vAlign w:val="center"/>
            <w:hideMark/>
          </w:tcPr>
          <w:p w:rsidR="005F594D" w:rsidRPr="005F594D" w:rsidRDefault="005F594D" w:rsidP="005F594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94D">
              <w:t xml:space="preserve">1 min 40 </w:t>
            </w:r>
            <w:proofErr w:type="spellStart"/>
            <w:r w:rsidRPr="005F594D">
              <w:t>secs</w:t>
            </w:r>
            <w:proofErr w:type="spellEnd"/>
          </w:p>
        </w:tc>
        <w:tc>
          <w:tcPr>
            <w:tcW w:w="2940" w:type="dxa"/>
            <w:vAlign w:val="center"/>
            <w:hideMark/>
          </w:tcPr>
          <w:p w:rsidR="005F594D" w:rsidRPr="005F594D" w:rsidRDefault="005F594D" w:rsidP="005F594D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94D">
              <w:t xml:space="preserve">1 min 03 </w:t>
            </w:r>
            <w:proofErr w:type="spellStart"/>
            <w:r w:rsidRPr="005F594D">
              <w:t>secs</w:t>
            </w:r>
            <w:proofErr w:type="spellEnd"/>
          </w:p>
        </w:tc>
      </w:tr>
    </w:tbl>
    <w:p w:rsidR="009F429A" w:rsidRDefault="009F429A" w:rsidP="004706AF"/>
    <w:sectPr w:rsidR="009F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13C06"/>
    <w:multiLevelType w:val="hybridMultilevel"/>
    <w:tmpl w:val="C97E6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C0395"/>
    <w:multiLevelType w:val="hybridMultilevel"/>
    <w:tmpl w:val="A888E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AA"/>
    <w:rsid w:val="000D4370"/>
    <w:rsid w:val="004706AF"/>
    <w:rsid w:val="004D64E2"/>
    <w:rsid w:val="005F594D"/>
    <w:rsid w:val="009506A6"/>
    <w:rsid w:val="009F429A"/>
    <w:rsid w:val="00B4761A"/>
    <w:rsid w:val="00B727AA"/>
    <w:rsid w:val="00E3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A53F2-0FC2-4777-AA1E-5DBBB3BB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4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D6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D437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F429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F429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429A"/>
    <w:rPr>
      <w:color w:val="5A5A5A" w:themeColor="text1" w:themeTint="A5"/>
      <w:spacing w:val="15"/>
    </w:rPr>
  </w:style>
  <w:style w:type="table" w:styleId="GridTable3-Accent3">
    <w:name w:val="Grid Table 3 Accent 3"/>
    <w:basedOn w:val="TableNormal"/>
    <w:uiPriority w:val="48"/>
    <w:rsid w:val="005F59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5F59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KHONG Zhi Xuan</dc:creator>
  <cp:keywords/>
  <dc:description/>
  <cp:lastModifiedBy>Gladys KHONG Zhi Xuan</cp:lastModifiedBy>
  <cp:revision>8</cp:revision>
  <dcterms:created xsi:type="dcterms:W3CDTF">2014-11-06T15:43:00Z</dcterms:created>
  <dcterms:modified xsi:type="dcterms:W3CDTF">2014-11-10T08:33:00Z</dcterms:modified>
</cp:coreProperties>
</file>