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0933" w14:textId="77777777" w:rsidR="00031CA2" w:rsidRDefault="00031CA2" w:rsidP="00031CA2">
      <w:pPr>
        <w:pStyle w:val="Heading1"/>
      </w:pPr>
      <w:r>
        <w:t>Chapter 01 - Introduction</w:t>
      </w:r>
    </w:p>
    <w:p w14:paraId="49F5D234" w14:textId="77777777" w:rsidR="00031CA2" w:rsidRDefault="00031CA2" w:rsidP="00031CA2">
      <w:pPr>
        <w:pStyle w:val="Heading2"/>
      </w:pPr>
      <w:r>
        <w:t>1.1 - Background of the Project</w:t>
      </w:r>
    </w:p>
    <w:p w14:paraId="0384263B" w14:textId="77777777" w:rsidR="00031CA2" w:rsidRDefault="00031CA2" w:rsidP="00031CA2">
      <w:pPr>
        <w:pStyle w:val="NoSpacing"/>
        <w:spacing w:line="360" w:lineRule="auto"/>
      </w:pPr>
    </w:p>
    <w:p w14:paraId="768DE549" w14:textId="7123BFDB" w:rsidR="00031CA2" w:rsidRDefault="00031CA2" w:rsidP="00031CA2">
      <w:pPr>
        <w:pStyle w:val="NoSpacing"/>
        <w:spacing w:line="360" w:lineRule="auto"/>
      </w:pPr>
      <w:r>
        <w:t>In the modern era, the pet care and veterinary industry has grown beyond a small local service sector to a highly developed, multi-billion-dollar global industry (</w:t>
      </w:r>
      <w:proofErr w:type="spellStart"/>
      <w:r>
        <w:t>Freiwald</w:t>
      </w:r>
      <w:proofErr w:type="spellEnd"/>
      <w:r>
        <w:t>, 2021). Due to the socio-cultural phenomenon called “Pet Humanization”, people today consider pets not just property but also members of their own family. This has led to an unprecedented demand for premium healthcare, accurate medical examinations, and regular care services for them (</w:t>
      </w:r>
      <w:proofErr w:type="spellStart"/>
      <w:r>
        <w:t>Lanzaro</w:t>
      </w:r>
      <w:proofErr w:type="spellEnd"/>
      <w:r>
        <w:t xml:space="preserve"> and Miller, 2023). As a result, modern veterinary centers have to manage a large amount of data, and it has become essential to systematically maintain their long-term health records, taking into account the physiological and pharmacological characteristics inherent to each animal species.</w:t>
      </w:r>
    </w:p>
    <w:p w14:paraId="3CA21DE7" w14:textId="77777777" w:rsidR="00031CA2" w:rsidRDefault="00031CA2" w:rsidP="00031CA2">
      <w:pPr>
        <w:pStyle w:val="NoSpacing"/>
        <w:spacing w:line="360" w:lineRule="auto"/>
      </w:pPr>
    </w:p>
    <w:p w14:paraId="3261EE7A" w14:textId="77777777" w:rsidR="00031CA2" w:rsidRDefault="00031CA2" w:rsidP="00031CA2">
      <w:pPr>
        <w:pStyle w:val="NoSpacing"/>
        <w:spacing w:line="360" w:lineRule="auto"/>
      </w:pPr>
      <w:r>
        <w:t>Despite such rapid advances in veterinary science, the majority of small and medium-sized veterinary clinics and animal care centers in developing countries still operate using outdated paper-based record-keeping systems or unconnected software such as Excel (</w:t>
      </w:r>
      <w:proofErr w:type="spellStart"/>
      <w:r>
        <w:t>Freiwald</w:t>
      </w:r>
      <w:proofErr w:type="spellEnd"/>
      <w:r>
        <w:t>, 2021). Manual record-keeping requires a large amount of physical space, increases human errors in important pharmaceutical calculations, and significantly delays the entire administrative process (Sommerville, 2016).</w:t>
      </w:r>
    </w:p>
    <w:p w14:paraId="720683B4" w14:textId="77777777" w:rsidR="00031CA2" w:rsidRDefault="00031CA2" w:rsidP="00031CA2">
      <w:pPr>
        <w:pStyle w:val="NoSpacing"/>
        <w:spacing w:line="360" w:lineRule="auto"/>
      </w:pPr>
    </w:p>
    <w:p w14:paraId="34D0192B" w14:textId="6CC6A79B" w:rsidR="00175790" w:rsidRDefault="00031CA2" w:rsidP="00031CA2">
      <w:pPr>
        <w:pStyle w:val="NoSpacing"/>
        <w:spacing w:line="360" w:lineRule="auto"/>
      </w:pPr>
      <w:r>
        <w:t xml:space="preserve">Pet Care Management Systems have been designed as a direct technological solution to these inefficiencies in infrastructure. Built on robust Client-Server or Native Mobile Application technologies, this system automates veterinary practice performance (Pressman and Maxim, 2020). Establishing a relational database model that integrates clinical operations, administrative schedules, and customer communications into a single system (Connolly and </w:t>
      </w:r>
      <w:proofErr w:type="spellStart"/>
      <w:r>
        <w:t>Begg</w:t>
      </w:r>
      <w:proofErr w:type="spellEnd"/>
      <w:r>
        <w:t>, 2015). This provides clinicians, administrators, and animal owners with high data security and fast access, transforming the clinic’s daily operational foundation from a chaotic administrative model to data-driven clinical excellence.</w:t>
      </w:r>
    </w:p>
    <w:p w14:paraId="1C18E909" w14:textId="02B0BE56" w:rsidR="00031CA2" w:rsidRDefault="00031CA2" w:rsidP="00031CA2">
      <w:pPr>
        <w:pStyle w:val="NoSpacing"/>
        <w:spacing w:line="360" w:lineRule="auto"/>
      </w:pPr>
    </w:p>
    <w:p w14:paraId="5182A855" w14:textId="1C809C7A" w:rsidR="00031CA2" w:rsidRDefault="00031CA2" w:rsidP="00031CA2">
      <w:pPr>
        <w:pStyle w:val="NoSpacing"/>
        <w:spacing w:line="360" w:lineRule="auto"/>
      </w:pPr>
    </w:p>
    <w:p w14:paraId="0CFFA567" w14:textId="77777777" w:rsidR="00031CA2" w:rsidRDefault="00031CA2" w:rsidP="00031CA2">
      <w:pPr>
        <w:pStyle w:val="NoSpacing"/>
        <w:spacing w:line="360" w:lineRule="auto"/>
      </w:pPr>
    </w:p>
    <w:p w14:paraId="7136493E" w14:textId="4AA4C190" w:rsidR="00031CA2" w:rsidRDefault="00031CA2" w:rsidP="00031CA2">
      <w:pPr>
        <w:pStyle w:val="NoSpacing"/>
        <w:spacing w:line="360" w:lineRule="auto"/>
      </w:pPr>
    </w:p>
    <w:p w14:paraId="3AC630D5" w14:textId="77777777" w:rsidR="00031CA2" w:rsidRDefault="00031CA2" w:rsidP="00031CA2">
      <w:pPr>
        <w:pStyle w:val="Heading2"/>
      </w:pPr>
      <w:r>
        <w:t>1.2 - Problem Identification</w:t>
      </w:r>
    </w:p>
    <w:p w14:paraId="44F47470" w14:textId="77777777" w:rsidR="00031CA2" w:rsidRDefault="00031CA2" w:rsidP="00031CA2">
      <w:pPr>
        <w:pStyle w:val="NoSpacing"/>
        <w:spacing w:line="360" w:lineRule="auto"/>
      </w:pPr>
    </w:p>
    <w:p w14:paraId="604C1D77" w14:textId="45DCDC19" w:rsidR="00031CA2" w:rsidRDefault="00031CA2" w:rsidP="00031CA2">
      <w:pPr>
        <w:pStyle w:val="NoSpacing"/>
        <w:spacing w:line="360" w:lineRule="auto"/>
      </w:pPr>
      <w:r>
        <w:t>The main problems faced by veterinary clinics due to physical document structures and non-automated, human-based processes can be categorized as follows:</w:t>
      </w:r>
    </w:p>
    <w:p w14:paraId="63134003" w14:textId="77777777" w:rsidR="00031CA2" w:rsidRDefault="00031CA2" w:rsidP="00031CA2">
      <w:pPr>
        <w:pStyle w:val="NoSpacing"/>
        <w:spacing w:line="360" w:lineRule="auto"/>
      </w:pPr>
    </w:p>
    <w:p w14:paraId="56C83DC4" w14:textId="77777777" w:rsidR="00031CA2" w:rsidRDefault="00031CA2" w:rsidP="00031CA2">
      <w:pPr>
        <w:pStyle w:val="NoSpacing"/>
        <w:numPr>
          <w:ilvl w:val="0"/>
          <w:numId w:val="1"/>
        </w:numPr>
        <w:spacing w:line="360" w:lineRule="auto"/>
      </w:pPr>
      <w:r>
        <w:t xml:space="preserve">Data Fragmentation &amp; Retrieval Latency: </w:t>
      </w:r>
    </w:p>
    <w:p w14:paraId="748B8E80" w14:textId="65786504" w:rsidR="00031CA2" w:rsidRDefault="00031CA2" w:rsidP="00031CA2">
      <w:pPr>
        <w:pStyle w:val="NoSpacing"/>
        <w:spacing w:line="360" w:lineRule="auto"/>
        <w:ind w:left="360"/>
      </w:pPr>
      <w:r>
        <w:t>Searching for an animal's multi-year medical history, past surgeries, or allergic contraindications across multiple physical files or disconnected digital documents can be time-consuming. In the event of emergency triage, not being able to immediately identify an animal's drug allergies or pre-existing health conditions can be a direct threat to the animal's life (</w:t>
      </w:r>
      <w:proofErr w:type="spellStart"/>
      <w:r>
        <w:t>Lanzaro</w:t>
      </w:r>
      <w:proofErr w:type="spellEnd"/>
      <w:r>
        <w:t xml:space="preserve"> and Miller, 2023).</w:t>
      </w:r>
    </w:p>
    <w:p w14:paraId="28E6B56B" w14:textId="77777777" w:rsidR="00031CA2" w:rsidRDefault="00031CA2" w:rsidP="00031CA2">
      <w:pPr>
        <w:pStyle w:val="NoSpacing"/>
        <w:spacing w:line="360" w:lineRule="auto"/>
      </w:pPr>
    </w:p>
    <w:p w14:paraId="339C0E02" w14:textId="77777777" w:rsidR="00031CA2" w:rsidRDefault="00031CA2" w:rsidP="00031CA2">
      <w:pPr>
        <w:pStyle w:val="NoSpacing"/>
        <w:numPr>
          <w:ilvl w:val="0"/>
          <w:numId w:val="1"/>
        </w:numPr>
        <w:spacing w:line="360" w:lineRule="auto"/>
      </w:pPr>
      <w:r>
        <w:t>Physical Impairment &amp; Paper Documents with Limited Auditing Ability:</w:t>
      </w:r>
    </w:p>
    <w:p w14:paraId="35CA9985" w14:textId="3C3E0D96" w:rsidR="00031CA2" w:rsidRDefault="00031CA2" w:rsidP="00031CA2">
      <w:pPr>
        <w:pStyle w:val="NoSpacing"/>
        <w:spacing w:line="360" w:lineRule="auto"/>
        <w:ind w:left="360"/>
      </w:pPr>
      <w:r>
        <w:t xml:space="preserve">Documents in paper form can be easily destroyed and do not have backup copies available. As a result, data lost due to environmental threats that include fire, moisture, insects or through unsecured loss may never be replaced (Connolly and </w:t>
      </w:r>
      <w:proofErr w:type="spellStart"/>
      <w:r>
        <w:t>Begg</w:t>
      </w:r>
      <w:proofErr w:type="spellEnd"/>
      <w:r>
        <w:t>, 2015). The paper records are also not tracked in an audit trail and therefore do not allow tracking of access to patient records, which creates the potential for breaches of confidentiality and unauthorized modification of prescriptions.</w:t>
      </w:r>
    </w:p>
    <w:p w14:paraId="38706061" w14:textId="77777777" w:rsidR="00031CA2" w:rsidRDefault="00031CA2" w:rsidP="00031CA2">
      <w:pPr>
        <w:pStyle w:val="NoSpacing"/>
        <w:spacing w:line="360" w:lineRule="auto"/>
      </w:pPr>
    </w:p>
    <w:p w14:paraId="6EFD12DA" w14:textId="77777777" w:rsidR="00031CA2" w:rsidRDefault="00031CA2" w:rsidP="00031CA2">
      <w:pPr>
        <w:pStyle w:val="NoSpacing"/>
        <w:numPr>
          <w:ilvl w:val="0"/>
          <w:numId w:val="1"/>
        </w:numPr>
        <w:spacing w:line="360" w:lineRule="auto"/>
      </w:pPr>
      <w:r>
        <w:t xml:space="preserve">Inefficient Use of Resources for Scheduling Purposes: </w:t>
      </w:r>
    </w:p>
    <w:p w14:paraId="4A2E33A4" w14:textId="7DC926EF" w:rsidR="00031CA2" w:rsidRDefault="00031CA2" w:rsidP="00031CA2">
      <w:pPr>
        <w:pStyle w:val="NoSpacing"/>
        <w:spacing w:line="360" w:lineRule="auto"/>
        <w:ind w:left="360"/>
      </w:pPr>
      <w:r>
        <w:t>Manual scheduling does not allow visibility of real-time information on available resources at the clinic or on which patient will be served in each operating room and by which doctor. Without this information, the clinic may experience scheduling problems, long customer waits times and an overload of physicians, all of which reduce the level of service to patients (Kerzner, 2017).</w:t>
      </w:r>
    </w:p>
    <w:p w14:paraId="28E794D7" w14:textId="5745B2E1" w:rsidR="00031CA2" w:rsidRDefault="00031CA2" w:rsidP="00031CA2">
      <w:pPr>
        <w:pStyle w:val="NoSpacing"/>
        <w:spacing w:line="360" w:lineRule="auto"/>
        <w:ind w:left="360"/>
      </w:pPr>
    </w:p>
    <w:p w14:paraId="27EC331D" w14:textId="42A29E94" w:rsidR="00031CA2" w:rsidRDefault="00031CA2" w:rsidP="00031CA2">
      <w:pPr>
        <w:pStyle w:val="NoSpacing"/>
        <w:spacing w:line="360" w:lineRule="auto"/>
        <w:ind w:left="360"/>
      </w:pPr>
    </w:p>
    <w:p w14:paraId="73AA6DD4" w14:textId="77777777" w:rsidR="00031CA2" w:rsidRDefault="00031CA2" w:rsidP="00031CA2">
      <w:pPr>
        <w:pStyle w:val="NoSpacing"/>
        <w:spacing w:line="360" w:lineRule="auto"/>
        <w:ind w:left="360"/>
      </w:pPr>
    </w:p>
    <w:p w14:paraId="69800294" w14:textId="77777777" w:rsidR="00031CA2" w:rsidRDefault="00031CA2" w:rsidP="00031CA2">
      <w:pPr>
        <w:pStyle w:val="NoSpacing"/>
        <w:spacing w:line="360" w:lineRule="auto"/>
      </w:pPr>
    </w:p>
    <w:p w14:paraId="40A2DA6F" w14:textId="77777777" w:rsidR="00031CA2" w:rsidRDefault="00031CA2" w:rsidP="00031CA2">
      <w:pPr>
        <w:pStyle w:val="NoSpacing"/>
        <w:numPr>
          <w:ilvl w:val="0"/>
          <w:numId w:val="1"/>
        </w:numPr>
        <w:spacing w:line="360" w:lineRule="auto"/>
      </w:pPr>
      <w:r>
        <w:lastRenderedPageBreak/>
        <w:t xml:space="preserve">Failure to Maintain Preventive Healthcare Records: </w:t>
      </w:r>
    </w:p>
    <w:p w14:paraId="6EEFC619" w14:textId="2B719D0E" w:rsidR="00031CA2" w:rsidRDefault="00031CA2" w:rsidP="00031CA2">
      <w:pPr>
        <w:pStyle w:val="NoSpacing"/>
        <w:spacing w:line="360" w:lineRule="auto"/>
        <w:ind w:left="360"/>
      </w:pPr>
      <w:r>
        <w:t>The likelihood of missing critical medical milestones (e.g., rabies vaccination series, booster doses, chronic disease monitoring) is increased when tracking occurs via manual ledgers. Tracking is complicated and animal owners are left unaware of their pet's upcoming vaccinations because there is no system in place to calculate upcoming vaccination dates automatically (based on the age and breed of the pet). Thus, the delivery of effective animal care has been compromised (</w:t>
      </w:r>
      <w:proofErr w:type="spellStart"/>
      <w:r>
        <w:t>Lanzaro</w:t>
      </w:r>
      <w:proofErr w:type="spellEnd"/>
      <w:r>
        <w:t xml:space="preserve"> and Miller, 2023).</w:t>
      </w:r>
    </w:p>
    <w:p w14:paraId="7F8FA138" w14:textId="77777777" w:rsidR="00031CA2" w:rsidRDefault="00031CA2" w:rsidP="00031CA2">
      <w:pPr>
        <w:pStyle w:val="NoSpacing"/>
        <w:spacing w:line="360" w:lineRule="auto"/>
      </w:pPr>
    </w:p>
    <w:p w14:paraId="12084853" w14:textId="77777777" w:rsidR="00031CA2" w:rsidRDefault="00031CA2" w:rsidP="00031CA2">
      <w:pPr>
        <w:pStyle w:val="NoSpacing"/>
        <w:numPr>
          <w:ilvl w:val="0"/>
          <w:numId w:val="1"/>
        </w:numPr>
        <w:spacing w:line="360" w:lineRule="auto"/>
      </w:pPr>
      <w:r>
        <w:t xml:space="preserve">Administrative &amp; Revenue Losses: </w:t>
      </w:r>
    </w:p>
    <w:p w14:paraId="2DA29CD6" w14:textId="3F74212A" w:rsidR="00031CA2" w:rsidRDefault="00031CA2" w:rsidP="00031CA2">
      <w:pPr>
        <w:pStyle w:val="NoSpacing"/>
        <w:spacing w:line="360" w:lineRule="auto"/>
        <w:ind w:left="360"/>
      </w:pPr>
      <w:r>
        <w:t>Manually calculating treatment cost, amount of medication dispensed, amount of inventory used, and time put into an animal's care utilizes substantial administrative time and resources (Kerzner, 2017). This results in errors that are made when final billing is calculated, there are missing charges, and direct loss of business revenue through revenue leak.</w:t>
      </w:r>
    </w:p>
    <w:p w14:paraId="65292F5B" w14:textId="780AB3DC" w:rsidR="00C06137" w:rsidRDefault="00C06137" w:rsidP="00031CA2">
      <w:pPr>
        <w:pStyle w:val="NoSpacing"/>
        <w:spacing w:line="360" w:lineRule="auto"/>
        <w:ind w:left="360"/>
      </w:pPr>
    </w:p>
    <w:p w14:paraId="48A0D209" w14:textId="77777777" w:rsidR="00C06137" w:rsidRDefault="00C06137" w:rsidP="00C06137">
      <w:pPr>
        <w:pStyle w:val="Heading2"/>
      </w:pPr>
      <w:r>
        <w:t>1.3 - Significance of the Project</w:t>
      </w:r>
    </w:p>
    <w:p w14:paraId="157C8267" w14:textId="77777777" w:rsidR="00C06137" w:rsidRDefault="00C06137" w:rsidP="00C06137">
      <w:pPr>
        <w:pStyle w:val="NoSpacing"/>
        <w:spacing w:line="360" w:lineRule="auto"/>
      </w:pPr>
    </w:p>
    <w:p w14:paraId="5CA69070" w14:textId="236C86CF" w:rsidR="00C06137" w:rsidRDefault="00C06137" w:rsidP="00C06137">
      <w:pPr>
        <w:pStyle w:val="NoSpacing"/>
        <w:spacing w:line="360" w:lineRule="auto"/>
      </w:pPr>
      <w:r>
        <w:t>The establishment of a pet care management system will bring significant and measurable improvements to the entire animal health care system:</w:t>
      </w:r>
    </w:p>
    <w:p w14:paraId="7D000B79" w14:textId="77777777" w:rsidR="00C06137" w:rsidRDefault="00C06137" w:rsidP="00C06137">
      <w:pPr>
        <w:pStyle w:val="NoSpacing"/>
        <w:spacing w:line="360" w:lineRule="auto"/>
      </w:pPr>
    </w:p>
    <w:p w14:paraId="09F2AE80" w14:textId="77777777" w:rsidR="00C06137" w:rsidRDefault="00C06137" w:rsidP="00C06137">
      <w:pPr>
        <w:pStyle w:val="NoSpacing"/>
        <w:numPr>
          <w:ilvl w:val="0"/>
          <w:numId w:val="3"/>
        </w:numPr>
        <w:spacing w:line="360" w:lineRule="auto"/>
      </w:pPr>
      <w:r>
        <w:t xml:space="preserve">Optimization of clinical workflows and patient screening capacity: </w:t>
      </w:r>
    </w:p>
    <w:p w14:paraId="05C52BA7" w14:textId="2DA0B955" w:rsidR="00C06137" w:rsidRDefault="00C06137" w:rsidP="00C06137">
      <w:pPr>
        <w:pStyle w:val="NoSpacing"/>
        <w:spacing w:line="360" w:lineRule="auto"/>
        <w:ind w:left="360"/>
      </w:pPr>
      <w:r>
        <w:t>By digitizing the electronic medical record (EMR) lifecycle, doctors will be able to record vital signs of animals, view past laboratory reports, and issue digital prescriptions in seconds. This will reduce administrative hassles and increase patient throughput per day (</w:t>
      </w:r>
      <w:proofErr w:type="spellStart"/>
      <w:r>
        <w:t>Lanzaro</w:t>
      </w:r>
      <w:proofErr w:type="spellEnd"/>
      <w:r>
        <w:t xml:space="preserve"> and Miller, 2023).</w:t>
      </w:r>
    </w:p>
    <w:p w14:paraId="78286188" w14:textId="77777777" w:rsidR="00C06137" w:rsidRDefault="00C06137" w:rsidP="00C06137">
      <w:pPr>
        <w:pStyle w:val="NoSpacing"/>
        <w:spacing w:line="360" w:lineRule="auto"/>
      </w:pPr>
    </w:p>
    <w:p w14:paraId="7CE006FB" w14:textId="77777777" w:rsidR="00C06137" w:rsidRDefault="00C06137" w:rsidP="00C06137">
      <w:pPr>
        <w:pStyle w:val="NoSpacing"/>
        <w:numPr>
          <w:ilvl w:val="0"/>
          <w:numId w:val="3"/>
        </w:numPr>
        <w:spacing w:line="360" w:lineRule="auto"/>
      </w:pPr>
      <w:r>
        <w:t xml:space="preserve">Data integrity and preventive health automation: </w:t>
      </w:r>
    </w:p>
    <w:p w14:paraId="71BC2FD3" w14:textId="3978C71E" w:rsidR="00C06137" w:rsidRDefault="00C06137" w:rsidP="00C06137">
      <w:pPr>
        <w:pStyle w:val="NoSpacing"/>
        <w:spacing w:line="360" w:lineRule="auto"/>
        <w:ind w:left="360"/>
      </w:pPr>
      <w:r>
        <w:t xml:space="preserve">The system’s database architecture strictly enforces data consistency, so inconsistent data cannot be entered (Connolly and </w:t>
      </w:r>
      <w:proofErr w:type="spellStart"/>
      <w:r>
        <w:t>Begg</w:t>
      </w:r>
      <w:proofErr w:type="spellEnd"/>
      <w:r>
        <w:t>, 2015). Automated monitoring modules dynamically track the vaccination process, transforming the clinic from a place where diseases are simply treated to a preventive health center.</w:t>
      </w:r>
    </w:p>
    <w:p w14:paraId="44098094" w14:textId="77777777" w:rsidR="00C06137" w:rsidRDefault="00C06137" w:rsidP="00C06137">
      <w:pPr>
        <w:pStyle w:val="NoSpacing"/>
        <w:numPr>
          <w:ilvl w:val="0"/>
          <w:numId w:val="3"/>
        </w:numPr>
        <w:spacing w:line="360" w:lineRule="auto"/>
      </w:pPr>
      <w:r>
        <w:lastRenderedPageBreak/>
        <w:t xml:space="preserve">Improved customer experience and digital empowerment: </w:t>
      </w:r>
    </w:p>
    <w:p w14:paraId="5B83B7C6" w14:textId="697B8E28" w:rsidR="00C06137" w:rsidRDefault="00C06137" w:rsidP="00C06137">
      <w:pPr>
        <w:pStyle w:val="NoSpacing"/>
        <w:spacing w:line="360" w:lineRule="auto"/>
        <w:ind w:left="360"/>
      </w:pPr>
      <w:r>
        <w:t>Animal owners are provided with modern services such as remote appointment booking, digital access to vaccination cards, and automatic notifications, which increase customer trust and retention rates with the clinic.</w:t>
      </w:r>
    </w:p>
    <w:p w14:paraId="672E0629" w14:textId="77777777" w:rsidR="00C06137" w:rsidRDefault="00C06137" w:rsidP="00C06137">
      <w:pPr>
        <w:pStyle w:val="NoSpacing"/>
        <w:spacing w:line="360" w:lineRule="auto"/>
      </w:pPr>
    </w:p>
    <w:p w14:paraId="186FDBE6" w14:textId="77777777" w:rsidR="00C06137" w:rsidRDefault="00C06137" w:rsidP="00C06137">
      <w:pPr>
        <w:pStyle w:val="NoSpacing"/>
        <w:numPr>
          <w:ilvl w:val="0"/>
          <w:numId w:val="3"/>
        </w:numPr>
        <w:spacing w:line="360" w:lineRule="auto"/>
      </w:pPr>
      <w:r>
        <w:t xml:space="preserve">Data-driven administrative decisions: </w:t>
      </w:r>
    </w:p>
    <w:p w14:paraId="4DA2FE26" w14:textId="1653BCBB" w:rsidR="00C06137" w:rsidRDefault="00C06137" w:rsidP="00C06137">
      <w:pPr>
        <w:pStyle w:val="NoSpacing"/>
        <w:spacing w:line="360" w:lineRule="auto"/>
        <w:ind w:left="360"/>
      </w:pPr>
      <w:r>
        <w:t>The system’s Reporting and Analytics engine enables clinic executives to monitor business trends, resource utilization, and seasonal disease prevalence, thereby guiding evidence-based operational and financial decisions (Kerzner, 2017).</w:t>
      </w:r>
    </w:p>
    <w:p w14:paraId="257C11ED" w14:textId="23C86939" w:rsidR="00C06137" w:rsidRDefault="00C06137" w:rsidP="00C06137">
      <w:pPr>
        <w:pStyle w:val="NoSpacing"/>
        <w:spacing w:line="360" w:lineRule="auto"/>
      </w:pPr>
    </w:p>
    <w:p w14:paraId="2FD45346" w14:textId="77777777" w:rsidR="00395F70" w:rsidRDefault="00395F70" w:rsidP="00395F70">
      <w:pPr>
        <w:pStyle w:val="Heading2"/>
      </w:pPr>
      <w:r>
        <w:t>1.4 - Requirement Analysis</w:t>
      </w:r>
    </w:p>
    <w:p w14:paraId="7F8B6085" w14:textId="77777777" w:rsidR="00395F70" w:rsidRDefault="00395F70" w:rsidP="00395F70">
      <w:pPr>
        <w:pStyle w:val="Heading3"/>
        <w:spacing w:line="360" w:lineRule="auto"/>
      </w:pPr>
      <w:r>
        <w:t>1.4.1 - Functional Requirements</w:t>
      </w:r>
    </w:p>
    <w:p w14:paraId="60A44DDB" w14:textId="77777777" w:rsidR="00395F70" w:rsidRDefault="00395F70" w:rsidP="00395F70">
      <w:pPr>
        <w:pStyle w:val="NoSpacing"/>
        <w:spacing w:line="360" w:lineRule="auto"/>
      </w:pPr>
    </w:p>
    <w:p w14:paraId="2102C215" w14:textId="1265A62A" w:rsidR="00395F70" w:rsidRDefault="00395F70" w:rsidP="00395F70">
      <w:pPr>
        <w:pStyle w:val="NoSpacing"/>
        <w:spacing w:line="360" w:lineRule="auto"/>
      </w:pPr>
      <w:r>
        <w:t>Functional requirements define the basic operational behaviors, data input-output transformations, and capabilities that a software system must implement (Sommerville, 2016):</w:t>
      </w:r>
    </w:p>
    <w:p w14:paraId="01DC6B89" w14:textId="77777777" w:rsidR="00395F70" w:rsidRDefault="00395F70" w:rsidP="00395F70">
      <w:pPr>
        <w:pStyle w:val="NoSpacing"/>
        <w:spacing w:line="360" w:lineRule="auto"/>
      </w:pPr>
    </w:p>
    <w:p w14:paraId="2038508B" w14:textId="77777777" w:rsidR="00395F70" w:rsidRDefault="00395F70" w:rsidP="00395F70">
      <w:pPr>
        <w:pStyle w:val="NoSpacing"/>
        <w:numPr>
          <w:ilvl w:val="0"/>
          <w:numId w:val="4"/>
        </w:numPr>
        <w:spacing w:line="360" w:lineRule="auto"/>
      </w:pPr>
      <w:r>
        <w:t xml:space="preserve">User Authentication and Role-Based Access Control (RBAC): </w:t>
      </w:r>
    </w:p>
    <w:p w14:paraId="00161A53" w14:textId="650587D1" w:rsidR="00395F70" w:rsidRDefault="00395F70" w:rsidP="00395F70">
      <w:pPr>
        <w:pStyle w:val="NoSpacing"/>
        <w:spacing w:line="360" w:lineRule="auto"/>
        <w:ind w:left="360"/>
      </w:pPr>
      <w:r>
        <w:t>The system must securely authenticate users based on their credentials and clearly distinguish between access restrictions and permissions for clinic administrators, veterinarians, and animal owners.</w:t>
      </w:r>
    </w:p>
    <w:p w14:paraId="6AFC946E" w14:textId="77777777" w:rsidR="00395F70" w:rsidRDefault="00395F70" w:rsidP="00395F70">
      <w:pPr>
        <w:pStyle w:val="NoSpacing"/>
        <w:spacing w:line="360" w:lineRule="auto"/>
      </w:pPr>
    </w:p>
    <w:p w14:paraId="01408B28" w14:textId="77777777" w:rsidR="00395F70" w:rsidRDefault="00395F70" w:rsidP="00395F70">
      <w:pPr>
        <w:pStyle w:val="NoSpacing"/>
        <w:numPr>
          <w:ilvl w:val="0"/>
          <w:numId w:val="4"/>
        </w:numPr>
        <w:spacing w:line="360" w:lineRule="auto"/>
      </w:pPr>
      <w:r>
        <w:t xml:space="preserve">Pet Registration and Profile Creation: </w:t>
      </w:r>
    </w:p>
    <w:p w14:paraId="76D72C39" w14:textId="2B76A263" w:rsidR="00395F70" w:rsidRDefault="00395F70" w:rsidP="00395F70">
      <w:pPr>
        <w:pStyle w:val="NoSpacing"/>
        <w:spacing w:line="360" w:lineRule="auto"/>
        <w:ind w:left="360"/>
      </w:pPr>
      <w:r>
        <w:t>The system must allow for the entry and update of profiles with multiple characteristics, including the animal's type, breed, age, weight, sex, and unique physical characteristics.</w:t>
      </w:r>
    </w:p>
    <w:p w14:paraId="37C8881C" w14:textId="77777777" w:rsidR="00395F70" w:rsidRDefault="00395F70" w:rsidP="00395F70">
      <w:pPr>
        <w:pStyle w:val="NoSpacing"/>
        <w:spacing w:line="360" w:lineRule="auto"/>
      </w:pPr>
    </w:p>
    <w:p w14:paraId="0EE347A7" w14:textId="77777777" w:rsidR="00395F70" w:rsidRDefault="00395F70" w:rsidP="00395F70">
      <w:pPr>
        <w:pStyle w:val="NoSpacing"/>
        <w:numPr>
          <w:ilvl w:val="0"/>
          <w:numId w:val="4"/>
        </w:numPr>
        <w:spacing w:line="360" w:lineRule="auto"/>
      </w:pPr>
      <w:r>
        <w:t xml:space="preserve">Customer Relationship Management (CRM): </w:t>
      </w:r>
    </w:p>
    <w:p w14:paraId="231A6853" w14:textId="2427332F" w:rsidR="00395F70" w:rsidRDefault="00395F70" w:rsidP="00395F70">
      <w:pPr>
        <w:pStyle w:val="NoSpacing"/>
        <w:spacing w:line="360" w:lineRule="auto"/>
        <w:ind w:left="360"/>
      </w:pPr>
      <w:r>
        <w:t>A specialized section for registering animal owners, where their unique Owner ID is linked to one or more animal profiles and active contact information and past billing records are maintained.</w:t>
      </w:r>
    </w:p>
    <w:p w14:paraId="4720FCF0" w14:textId="77777777" w:rsidR="00395F70" w:rsidRDefault="00395F70" w:rsidP="00395F70">
      <w:pPr>
        <w:pStyle w:val="NoSpacing"/>
        <w:spacing w:line="360" w:lineRule="auto"/>
      </w:pPr>
    </w:p>
    <w:p w14:paraId="073F12AC" w14:textId="77777777" w:rsidR="00395F70" w:rsidRDefault="00395F70" w:rsidP="00395F70">
      <w:pPr>
        <w:pStyle w:val="NoSpacing"/>
        <w:numPr>
          <w:ilvl w:val="0"/>
          <w:numId w:val="4"/>
        </w:numPr>
        <w:spacing w:line="360" w:lineRule="auto"/>
      </w:pPr>
      <w:r>
        <w:lastRenderedPageBreak/>
        <w:t xml:space="preserve">Dynamic Appointment Scheduling Engine: </w:t>
      </w:r>
    </w:p>
    <w:p w14:paraId="57945349" w14:textId="40408BC6" w:rsidR="00395F70" w:rsidRDefault="00395F70" w:rsidP="00395F70">
      <w:pPr>
        <w:pStyle w:val="NoSpacing"/>
        <w:spacing w:line="360" w:lineRule="auto"/>
        <w:ind w:left="360"/>
      </w:pPr>
      <w:r>
        <w:t>An interactive module that allows animal owners to view available times and book appointments, allowing staff to allocate or change clinical resources without any conflicts.</w:t>
      </w:r>
    </w:p>
    <w:p w14:paraId="704BF806" w14:textId="77777777" w:rsidR="00395F70" w:rsidRDefault="00395F70" w:rsidP="00395F70">
      <w:pPr>
        <w:pStyle w:val="NoSpacing"/>
        <w:spacing w:line="360" w:lineRule="auto"/>
      </w:pPr>
    </w:p>
    <w:p w14:paraId="5CD6E734" w14:textId="77777777" w:rsidR="00395F70" w:rsidRDefault="00395F70" w:rsidP="00395F70">
      <w:pPr>
        <w:pStyle w:val="NoSpacing"/>
        <w:numPr>
          <w:ilvl w:val="0"/>
          <w:numId w:val="4"/>
        </w:numPr>
        <w:spacing w:line="360" w:lineRule="auto"/>
      </w:pPr>
      <w:r>
        <w:t xml:space="preserve">Electronic Health Record Module (EHR Module): </w:t>
      </w:r>
    </w:p>
    <w:p w14:paraId="2D76FC96" w14:textId="19BC034A" w:rsidR="00395F70" w:rsidRDefault="00395F70" w:rsidP="00395F70">
      <w:pPr>
        <w:pStyle w:val="NoSpacing"/>
        <w:spacing w:line="360" w:lineRule="auto"/>
        <w:ind w:left="360"/>
      </w:pPr>
      <w:r>
        <w:t>A complete clinical workstation for veterinarians to record animal characteristics, enter diagnostic notes, document surgical history, and track long-term medical trends.</w:t>
      </w:r>
    </w:p>
    <w:p w14:paraId="48C4CA74" w14:textId="77777777" w:rsidR="00395F70" w:rsidRDefault="00395F70" w:rsidP="00395F70">
      <w:pPr>
        <w:pStyle w:val="NoSpacing"/>
        <w:spacing w:line="360" w:lineRule="auto"/>
      </w:pPr>
    </w:p>
    <w:p w14:paraId="6804AD94" w14:textId="77777777" w:rsidR="00395F70" w:rsidRDefault="00395F70" w:rsidP="00395F70">
      <w:pPr>
        <w:pStyle w:val="NoSpacing"/>
        <w:numPr>
          <w:ilvl w:val="0"/>
          <w:numId w:val="4"/>
        </w:numPr>
        <w:spacing w:line="360" w:lineRule="auto"/>
      </w:pPr>
      <w:r>
        <w:t xml:space="preserve">Vaccination Tracking Ledger: </w:t>
      </w:r>
    </w:p>
    <w:p w14:paraId="40979450" w14:textId="3B708E02" w:rsidR="00395F70" w:rsidRDefault="00395F70" w:rsidP="00395F70">
      <w:pPr>
        <w:pStyle w:val="NoSpacing"/>
        <w:spacing w:line="360" w:lineRule="auto"/>
        <w:ind w:left="360"/>
      </w:pPr>
      <w:r>
        <w:t>A secure subsystem that records vaccinations administered, records drug batch/serial numbers, and automatically calculates upcoming booster vaccination intervals based on pre-defined veterinary calendars.</w:t>
      </w:r>
    </w:p>
    <w:p w14:paraId="1221A88B" w14:textId="77777777" w:rsidR="00395F70" w:rsidRDefault="00395F70" w:rsidP="00395F70">
      <w:pPr>
        <w:pStyle w:val="NoSpacing"/>
        <w:spacing w:line="360" w:lineRule="auto"/>
      </w:pPr>
    </w:p>
    <w:p w14:paraId="5EEFED96" w14:textId="77777777" w:rsidR="00395F70" w:rsidRDefault="00395F70" w:rsidP="00395F70">
      <w:pPr>
        <w:pStyle w:val="NoSpacing"/>
        <w:numPr>
          <w:ilvl w:val="0"/>
          <w:numId w:val="4"/>
        </w:numPr>
        <w:spacing w:line="360" w:lineRule="auto"/>
      </w:pPr>
      <w:r>
        <w:t xml:space="preserve">Reporting and Analytics Engine: </w:t>
      </w:r>
    </w:p>
    <w:p w14:paraId="5A79650E" w14:textId="35C54BAE" w:rsidR="00C06137" w:rsidRDefault="00395F70" w:rsidP="00395F70">
      <w:pPr>
        <w:pStyle w:val="NoSpacing"/>
        <w:spacing w:line="360" w:lineRule="auto"/>
        <w:ind w:left="360"/>
      </w:pPr>
      <w:r>
        <w:t>The ability to compile transactional, operational, and clinical data into structured visual reports for clinic administrative and financial review.</w:t>
      </w:r>
    </w:p>
    <w:p w14:paraId="028CBC3C" w14:textId="6C1DFF98" w:rsidR="00E2089E" w:rsidRDefault="00E2089E" w:rsidP="00E2089E">
      <w:pPr>
        <w:pStyle w:val="NoSpacing"/>
        <w:spacing w:line="360" w:lineRule="auto"/>
      </w:pPr>
    </w:p>
    <w:p w14:paraId="7BD68730" w14:textId="77777777" w:rsidR="00E2089E" w:rsidRDefault="00E2089E" w:rsidP="00E2089E">
      <w:pPr>
        <w:pStyle w:val="Heading3"/>
      </w:pPr>
      <w:r>
        <w:t>1.4.2 - Non-Functional Requirements</w:t>
      </w:r>
    </w:p>
    <w:p w14:paraId="5AF2B51F" w14:textId="77777777" w:rsidR="00E2089E" w:rsidRDefault="00E2089E" w:rsidP="00E2089E">
      <w:pPr>
        <w:pStyle w:val="NoSpacing"/>
        <w:spacing w:line="360" w:lineRule="auto"/>
      </w:pPr>
    </w:p>
    <w:p w14:paraId="700D410F" w14:textId="49018907" w:rsidR="00E2089E" w:rsidRDefault="00E2089E" w:rsidP="00E2089E">
      <w:pPr>
        <w:pStyle w:val="NoSpacing"/>
        <w:spacing w:line="360" w:lineRule="auto"/>
      </w:pPr>
      <w:r>
        <w:t>Non-functional requirements specify quality characteristics, operational constraints, and performance benchmarks that evaluate the functionality of the system (Sommerville, 2016):</w:t>
      </w:r>
    </w:p>
    <w:p w14:paraId="4785C9C5" w14:textId="77777777" w:rsidR="00E2089E" w:rsidRDefault="00E2089E" w:rsidP="00E2089E">
      <w:pPr>
        <w:pStyle w:val="NoSpacing"/>
        <w:spacing w:line="360" w:lineRule="auto"/>
      </w:pPr>
    </w:p>
    <w:p w14:paraId="7318D795" w14:textId="77777777" w:rsidR="00E2089E" w:rsidRDefault="00E2089E" w:rsidP="00E2089E">
      <w:pPr>
        <w:pStyle w:val="NoSpacing"/>
        <w:numPr>
          <w:ilvl w:val="0"/>
          <w:numId w:val="4"/>
        </w:numPr>
        <w:spacing w:line="360" w:lineRule="auto"/>
      </w:pPr>
      <w:r>
        <w:t xml:space="preserve">Protection and Privacy: </w:t>
      </w:r>
    </w:p>
    <w:p w14:paraId="729A6501" w14:textId="696F6F97" w:rsidR="00E2089E" w:rsidRDefault="00E2089E" w:rsidP="00E2089E">
      <w:pPr>
        <w:pStyle w:val="NoSpacing"/>
        <w:spacing w:line="360" w:lineRule="auto"/>
        <w:ind w:left="360"/>
      </w:pPr>
      <w:r>
        <w:t xml:space="preserve">All operational data will utilize encryption standards as part of data protection procedures. Passwords will be hashed with an advanced hashing algorithm (such as </w:t>
      </w:r>
      <w:proofErr w:type="spellStart"/>
      <w:r>
        <w:t>BCrypt</w:t>
      </w:r>
      <w:proofErr w:type="spellEnd"/>
      <w:r>
        <w:t>), and cryptographic methods will encrypt the transmission of data to ensure that unauthorized users can’t intercept any of that information (Pressman &amp; Maxim, 2020).</w:t>
      </w:r>
    </w:p>
    <w:p w14:paraId="2821BA6C" w14:textId="77777777" w:rsidR="00E2089E" w:rsidRDefault="00E2089E" w:rsidP="00E2089E">
      <w:pPr>
        <w:pStyle w:val="NoSpacing"/>
        <w:spacing w:line="360" w:lineRule="auto"/>
      </w:pPr>
    </w:p>
    <w:p w14:paraId="52471159" w14:textId="77777777" w:rsidR="00E2089E" w:rsidRDefault="00E2089E" w:rsidP="00E2089E">
      <w:pPr>
        <w:pStyle w:val="NoSpacing"/>
        <w:numPr>
          <w:ilvl w:val="0"/>
          <w:numId w:val="4"/>
        </w:numPr>
        <w:spacing w:line="360" w:lineRule="auto"/>
      </w:pPr>
      <w:r>
        <w:lastRenderedPageBreak/>
        <w:t xml:space="preserve">Data Integrity and Consistency (ACID Properties): </w:t>
      </w:r>
    </w:p>
    <w:p w14:paraId="30F979CE" w14:textId="1B136644" w:rsidR="00E2089E" w:rsidRDefault="00E2089E" w:rsidP="00E2089E">
      <w:pPr>
        <w:pStyle w:val="NoSpacing"/>
        <w:spacing w:line="360" w:lineRule="auto"/>
        <w:ind w:left="360"/>
      </w:pPr>
      <w:r>
        <w:t xml:space="preserve">The database must implement application of the ACID (Atomicity, Consistency, Isolation, Durability) properties for transactions to ensure that neither the same appointment will be scheduled for more than one person nor will there be orphaned medical records created (Connolly &amp; </w:t>
      </w:r>
      <w:proofErr w:type="spellStart"/>
      <w:r>
        <w:t>Begg</w:t>
      </w:r>
      <w:proofErr w:type="spellEnd"/>
      <w:r>
        <w:t>, 2015).</w:t>
      </w:r>
    </w:p>
    <w:p w14:paraId="6DC2B2FE" w14:textId="77777777" w:rsidR="00E2089E" w:rsidRDefault="00E2089E" w:rsidP="00E2089E">
      <w:pPr>
        <w:pStyle w:val="NoSpacing"/>
        <w:spacing w:line="360" w:lineRule="auto"/>
      </w:pPr>
    </w:p>
    <w:p w14:paraId="1912BB82" w14:textId="77777777" w:rsidR="00E2089E" w:rsidRDefault="00E2089E" w:rsidP="00E2089E">
      <w:pPr>
        <w:pStyle w:val="NoSpacing"/>
        <w:numPr>
          <w:ilvl w:val="0"/>
          <w:numId w:val="4"/>
        </w:numPr>
        <w:spacing w:line="360" w:lineRule="auto"/>
      </w:pPr>
      <w:r>
        <w:t xml:space="preserve">User-Friendly Interface and Human-Computer Interaction Quality (Usability and HCI): </w:t>
      </w:r>
    </w:p>
    <w:p w14:paraId="6159AE56" w14:textId="0B716A96" w:rsidR="00E2089E" w:rsidRDefault="00E2089E" w:rsidP="00E2089E">
      <w:pPr>
        <w:pStyle w:val="NoSpacing"/>
        <w:spacing w:line="360" w:lineRule="auto"/>
        <w:ind w:left="360"/>
      </w:pPr>
      <w:r>
        <w:t>The user interface must have the highest level of performance. It must have designs that are appropriate to be utilized on all device sizes, logical navigation flows, clear visibility, and capability of users to complete tasks with the least number of clicks.</w:t>
      </w:r>
    </w:p>
    <w:p w14:paraId="48820105" w14:textId="77777777" w:rsidR="00E2089E" w:rsidRDefault="00E2089E" w:rsidP="00E2089E">
      <w:pPr>
        <w:pStyle w:val="NoSpacing"/>
        <w:spacing w:line="360" w:lineRule="auto"/>
      </w:pPr>
    </w:p>
    <w:p w14:paraId="49CE81C1" w14:textId="673F9F74" w:rsidR="00E2089E" w:rsidRDefault="00E2089E" w:rsidP="00E2089E">
      <w:pPr>
        <w:pStyle w:val="NoSpacing"/>
        <w:numPr>
          <w:ilvl w:val="0"/>
          <w:numId w:val="4"/>
        </w:numPr>
        <w:spacing w:line="360" w:lineRule="auto"/>
      </w:pPr>
      <w:r w:rsidRPr="00E2089E">
        <w:t>Performance, Scalability, and Latency:</w:t>
      </w:r>
    </w:p>
    <w:p w14:paraId="3E6DE63F" w14:textId="7EB03AD9" w:rsidR="00E2089E" w:rsidRDefault="00E2089E" w:rsidP="00E2089E">
      <w:pPr>
        <w:pStyle w:val="NoSpacing"/>
        <w:spacing w:line="360" w:lineRule="auto"/>
        <w:ind w:left="360"/>
      </w:pPr>
      <w:r>
        <w:t>Performance, Scalability and Latency of System Response Time, Searches of Pet Medical Records, of Customer Account Searches: Queries made for either pet medical records or for searching through customer account information must respond in the least amount of time possible. For user responses, the maximum allowable 2-second response time will be allowed for typical network conditions.</w:t>
      </w:r>
    </w:p>
    <w:p w14:paraId="1926D907" w14:textId="77777777" w:rsidR="00E2089E" w:rsidRDefault="00E2089E" w:rsidP="00E2089E">
      <w:pPr>
        <w:pStyle w:val="NoSpacing"/>
        <w:spacing w:line="360" w:lineRule="auto"/>
      </w:pPr>
    </w:p>
    <w:p w14:paraId="1CC52F2B" w14:textId="77777777" w:rsidR="00E2089E" w:rsidRDefault="00E2089E" w:rsidP="00E2089E">
      <w:pPr>
        <w:pStyle w:val="NoSpacing"/>
        <w:numPr>
          <w:ilvl w:val="0"/>
          <w:numId w:val="4"/>
        </w:numPr>
        <w:spacing w:line="360" w:lineRule="auto"/>
      </w:pPr>
      <w:r>
        <w:t xml:space="preserve">Maintainability and Extensibility: </w:t>
      </w:r>
    </w:p>
    <w:p w14:paraId="55E35418" w14:textId="51C3E5B4" w:rsidR="00E2089E" w:rsidRDefault="00E2089E" w:rsidP="00E2089E">
      <w:pPr>
        <w:pStyle w:val="NoSpacing"/>
        <w:spacing w:line="360" w:lineRule="auto"/>
        <w:ind w:left="360"/>
      </w:pPr>
      <w:r>
        <w:t>The software architecture for the application must be developed using modular architectural practices (Model-View-Controller(S) or Clean Architecture) so that updates, API connections, or connections to other external systems can be easily accomplished with minimal risk (Pressman &amp; Maxim, 2020).</w:t>
      </w:r>
    </w:p>
    <w:p w14:paraId="6350056D" w14:textId="6D130EBA" w:rsidR="00537EF8" w:rsidRDefault="00537EF8" w:rsidP="00537EF8">
      <w:pPr>
        <w:pStyle w:val="NoSpacing"/>
        <w:spacing w:line="360" w:lineRule="auto"/>
      </w:pPr>
    </w:p>
    <w:p w14:paraId="0F28E13F" w14:textId="2E55E21D" w:rsidR="00537EF8" w:rsidRDefault="00537EF8" w:rsidP="00537EF8">
      <w:pPr>
        <w:pStyle w:val="NoSpacing"/>
        <w:spacing w:line="360" w:lineRule="auto"/>
      </w:pPr>
    </w:p>
    <w:p w14:paraId="2FD03D2A" w14:textId="62C74ACC" w:rsidR="00537EF8" w:rsidRDefault="00537EF8" w:rsidP="00537EF8">
      <w:pPr>
        <w:pStyle w:val="NoSpacing"/>
        <w:spacing w:line="360" w:lineRule="auto"/>
      </w:pPr>
    </w:p>
    <w:p w14:paraId="128D6C73" w14:textId="56862050" w:rsidR="00537EF8" w:rsidRDefault="00537EF8" w:rsidP="00537EF8">
      <w:pPr>
        <w:pStyle w:val="NoSpacing"/>
        <w:spacing w:line="360" w:lineRule="auto"/>
      </w:pPr>
    </w:p>
    <w:p w14:paraId="7292812A" w14:textId="79721BDE" w:rsidR="00537EF8" w:rsidRDefault="00537EF8" w:rsidP="00537EF8">
      <w:pPr>
        <w:pStyle w:val="NoSpacing"/>
        <w:spacing w:line="360" w:lineRule="auto"/>
      </w:pPr>
    </w:p>
    <w:p w14:paraId="29A41E58" w14:textId="182CD1D7" w:rsidR="00537EF8" w:rsidRDefault="00537EF8" w:rsidP="00537EF8">
      <w:pPr>
        <w:pStyle w:val="NoSpacing"/>
        <w:spacing w:line="360" w:lineRule="auto"/>
      </w:pPr>
    </w:p>
    <w:p w14:paraId="0A7ADD9B" w14:textId="77777777" w:rsidR="00537EF8" w:rsidRDefault="00537EF8" w:rsidP="00537EF8">
      <w:pPr>
        <w:pStyle w:val="NoSpacing"/>
        <w:spacing w:line="360" w:lineRule="auto"/>
      </w:pPr>
    </w:p>
    <w:p w14:paraId="190AC4C9" w14:textId="77777777" w:rsidR="00537EF8" w:rsidRDefault="00537EF8" w:rsidP="00537EF8">
      <w:pPr>
        <w:pStyle w:val="Heading3"/>
      </w:pPr>
      <w:r>
        <w:lastRenderedPageBreak/>
        <w:t>1.4.3 - Software &amp; Hardware Requirements</w:t>
      </w:r>
    </w:p>
    <w:p w14:paraId="79A28924" w14:textId="77777777" w:rsidR="00537EF8" w:rsidRDefault="00537EF8" w:rsidP="00537EF8">
      <w:pPr>
        <w:pStyle w:val="NoSpacing"/>
        <w:spacing w:line="360" w:lineRule="auto"/>
      </w:pPr>
    </w:p>
    <w:p w14:paraId="4D2C0406" w14:textId="452D65AD" w:rsidR="00537EF8" w:rsidRPr="00537EF8" w:rsidRDefault="00537EF8" w:rsidP="00537EF8">
      <w:pPr>
        <w:pStyle w:val="NoSpacing"/>
        <w:spacing w:line="360" w:lineRule="auto"/>
        <w:rPr>
          <w:b/>
          <w:bCs/>
        </w:rPr>
      </w:pPr>
      <w:r w:rsidRPr="00537EF8">
        <w:rPr>
          <w:b/>
          <w:bCs/>
        </w:rPr>
        <w:t>Software Development Environment:</w:t>
      </w:r>
    </w:p>
    <w:p w14:paraId="2CA32C14" w14:textId="77777777" w:rsidR="00537EF8" w:rsidRDefault="00537EF8" w:rsidP="00537EF8">
      <w:pPr>
        <w:pStyle w:val="NoSpacing"/>
        <w:spacing w:line="360" w:lineRule="auto"/>
      </w:pPr>
    </w:p>
    <w:p w14:paraId="0ADEC333" w14:textId="77777777" w:rsidR="00537EF8" w:rsidRDefault="00537EF8" w:rsidP="00537EF8">
      <w:pPr>
        <w:pStyle w:val="NoSpacing"/>
        <w:numPr>
          <w:ilvl w:val="0"/>
          <w:numId w:val="5"/>
        </w:numPr>
        <w:spacing w:line="360" w:lineRule="auto"/>
      </w:pPr>
      <w:r>
        <w:t>Operating System (OS): Windows 10/11 Professional / macOS Enterprise</w:t>
      </w:r>
    </w:p>
    <w:p w14:paraId="1EF33D64" w14:textId="77777777" w:rsidR="00537EF8" w:rsidRDefault="00537EF8" w:rsidP="00537EF8">
      <w:pPr>
        <w:pStyle w:val="NoSpacing"/>
        <w:spacing w:line="360" w:lineRule="auto"/>
      </w:pPr>
    </w:p>
    <w:p w14:paraId="7486F234" w14:textId="77777777" w:rsidR="00537EF8" w:rsidRDefault="00537EF8" w:rsidP="00537EF8">
      <w:pPr>
        <w:pStyle w:val="NoSpacing"/>
        <w:numPr>
          <w:ilvl w:val="0"/>
          <w:numId w:val="5"/>
        </w:numPr>
        <w:spacing w:line="360" w:lineRule="auto"/>
      </w:pPr>
      <w:r>
        <w:t>Integrated Development Environment (IDE): Android Studio (Kotlin-first Native Development) / IntelliJ IDEA / VS Code</w:t>
      </w:r>
    </w:p>
    <w:p w14:paraId="78069CAA" w14:textId="77777777" w:rsidR="00537EF8" w:rsidRDefault="00537EF8" w:rsidP="00537EF8">
      <w:pPr>
        <w:pStyle w:val="NoSpacing"/>
        <w:spacing w:line="360" w:lineRule="auto"/>
      </w:pPr>
    </w:p>
    <w:p w14:paraId="30B515A1" w14:textId="77777777" w:rsidR="00537EF8" w:rsidRDefault="00537EF8" w:rsidP="00537EF8">
      <w:pPr>
        <w:pStyle w:val="NoSpacing"/>
        <w:numPr>
          <w:ilvl w:val="0"/>
          <w:numId w:val="5"/>
        </w:numPr>
        <w:spacing w:line="360" w:lineRule="auto"/>
      </w:pPr>
      <w:r>
        <w:t>Programming Languages: Kotlin (Mobile Client Architecture) / Java / Python</w:t>
      </w:r>
    </w:p>
    <w:p w14:paraId="2E0B7C4F" w14:textId="77777777" w:rsidR="00537EF8" w:rsidRDefault="00537EF8" w:rsidP="00537EF8">
      <w:pPr>
        <w:pStyle w:val="NoSpacing"/>
        <w:spacing w:line="360" w:lineRule="auto"/>
      </w:pPr>
    </w:p>
    <w:p w14:paraId="09ACACBB" w14:textId="77777777" w:rsidR="00537EF8" w:rsidRDefault="00537EF8" w:rsidP="00537EF8">
      <w:pPr>
        <w:pStyle w:val="NoSpacing"/>
        <w:numPr>
          <w:ilvl w:val="0"/>
          <w:numId w:val="5"/>
        </w:numPr>
        <w:spacing w:line="360" w:lineRule="auto"/>
      </w:pPr>
      <w:r>
        <w:t>Database Engine: SQLite (Local mobile persistence) / MySQL / PostgreSQL (Centralized relational store)</w:t>
      </w:r>
    </w:p>
    <w:p w14:paraId="406B4718" w14:textId="77777777" w:rsidR="00537EF8" w:rsidRDefault="00537EF8" w:rsidP="00537EF8">
      <w:pPr>
        <w:pStyle w:val="NoSpacing"/>
        <w:spacing w:line="360" w:lineRule="auto"/>
      </w:pPr>
    </w:p>
    <w:p w14:paraId="6E93304B" w14:textId="77777777" w:rsidR="00537EF8" w:rsidRPr="00537EF8" w:rsidRDefault="00537EF8" w:rsidP="00537EF8">
      <w:pPr>
        <w:pStyle w:val="NoSpacing"/>
        <w:spacing w:line="360" w:lineRule="auto"/>
        <w:rPr>
          <w:b/>
          <w:bCs/>
        </w:rPr>
      </w:pPr>
      <w:r w:rsidRPr="00537EF8">
        <w:rPr>
          <w:b/>
          <w:bCs/>
        </w:rPr>
        <w:t>Target Hardware Specifications:</w:t>
      </w:r>
    </w:p>
    <w:p w14:paraId="1FB09F84" w14:textId="77777777" w:rsidR="00537EF8" w:rsidRDefault="00537EF8" w:rsidP="00537EF8">
      <w:pPr>
        <w:pStyle w:val="NoSpacing"/>
        <w:spacing w:line="360" w:lineRule="auto"/>
      </w:pPr>
    </w:p>
    <w:p w14:paraId="55E43E94" w14:textId="77777777" w:rsidR="00537EF8" w:rsidRDefault="00537EF8" w:rsidP="00537EF8">
      <w:pPr>
        <w:pStyle w:val="NoSpacing"/>
        <w:numPr>
          <w:ilvl w:val="0"/>
          <w:numId w:val="6"/>
        </w:numPr>
        <w:spacing w:line="360" w:lineRule="auto"/>
      </w:pPr>
      <w:r>
        <w:t>Processor Architecture: 64-bit Hexa-Core Processor (Intel Core i5 / AMD Ryzen 5 or higher)</w:t>
      </w:r>
    </w:p>
    <w:p w14:paraId="30419360" w14:textId="77777777" w:rsidR="00537EF8" w:rsidRDefault="00537EF8" w:rsidP="00537EF8">
      <w:pPr>
        <w:pStyle w:val="NoSpacing"/>
        <w:spacing w:line="360" w:lineRule="auto"/>
      </w:pPr>
    </w:p>
    <w:p w14:paraId="5EBF9B05" w14:textId="77777777" w:rsidR="00537EF8" w:rsidRDefault="00537EF8" w:rsidP="00537EF8">
      <w:pPr>
        <w:pStyle w:val="NoSpacing"/>
        <w:numPr>
          <w:ilvl w:val="0"/>
          <w:numId w:val="6"/>
        </w:numPr>
        <w:spacing w:line="360" w:lineRule="auto"/>
      </w:pPr>
      <w:r>
        <w:t>Storage Memory (RAM): Minimum 8 GB DDR4 RAM (16 GB recommended for development environments)</w:t>
      </w:r>
    </w:p>
    <w:p w14:paraId="77AB0427" w14:textId="77777777" w:rsidR="00537EF8" w:rsidRDefault="00537EF8" w:rsidP="00537EF8">
      <w:pPr>
        <w:pStyle w:val="NoSpacing"/>
        <w:spacing w:line="360" w:lineRule="auto"/>
      </w:pPr>
    </w:p>
    <w:p w14:paraId="16330C74" w14:textId="0825E8BC" w:rsidR="00537EF8" w:rsidRDefault="00537EF8" w:rsidP="00537EF8">
      <w:pPr>
        <w:pStyle w:val="NoSpacing"/>
        <w:numPr>
          <w:ilvl w:val="0"/>
          <w:numId w:val="6"/>
        </w:numPr>
        <w:spacing w:line="360" w:lineRule="auto"/>
      </w:pPr>
      <w:r>
        <w:t xml:space="preserve">Storage Media: Minimum 256 GB </w:t>
      </w:r>
      <w:proofErr w:type="spellStart"/>
      <w:r>
        <w:t>NVMe</w:t>
      </w:r>
      <w:proofErr w:type="spellEnd"/>
      <w:r>
        <w:t xml:space="preserve"> Solid-State Drive (SSD)</w:t>
      </w:r>
    </w:p>
    <w:p w14:paraId="052B5CF7" w14:textId="77777777" w:rsidR="00731418" w:rsidRDefault="00731418" w:rsidP="00731418">
      <w:pPr>
        <w:pStyle w:val="ListParagraph"/>
      </w:pPr>
    </w:p>
    <w:p w14:paraId="315E2E84" w14:textId="6B9A2F7E" w:rsidR="00731418" w:rsidRDefault="00731418" w:rsidP="00731418">
      <w:pPr>
        <w:pStyle w:val="NoSpacing"/>
        <w:spacing w:line="360" w:lineRule="auto"/>
      </w:pPr>
    </w:p>
    <w:p w14:paraId="151CE4B8" w14:textId="107F28B5" w:rsidR="00731418" w:rsidRDefault="00731418" w:rsidP="00731418">
      <w:pPr>
        <w:pStyle w:val="NoSpacing"/>
        <w:spacing w:line="360" w:lineRule="auto"/>
      </w:pPr>
    </w:p>
    <w:p w14:paraId="794974A1" w14:textId="120C2C44" w:rsidR="00731418" w:rsidRDefault="00731418" w:rsidP="00731418">
      <w:pPr>
        <w:pStyle w:val="NoSpacing"/>
        <w:spacing w:line="360" w:lineRule="auto"/>
      </w:pPr>
    </w:p>
    <w:p w14:paraId="6B1022D8" w14:textId="77777777" w:rsidR="00731418" w:rsidRDefault="00731418" w:rsidP="00731418">
      <w:pPr>
        <w:pStyle w:val="NoSpacing"/>
        <w:spacing w:line="360" w:lineRule="auto"/>
      </w:pPr>
    </w:p>
    <w:p w14:paraId="49F9ABF5" w14:textId="77777777" w:rsidR="00537EF8" w:rsidRDefault="00537EF8" w:rsidP="00537EF8">
      <w:pPr>
        <w:pStyle w:val="ListParagraph"/>
      </w:pPr>
    </w:p>
    <w:p w14:paraId="1838E1EF" w14:textId="77777777" w:rsidR="00731418" w:rsidRDefault="00731418" w:rsidP="00731418">
      <w:pPr>
        <w:pStyle w:val="Heading2"/>
        <w:spacing w:line="360" w:lineRule="auto"/>
      </w:pPr>
      <w:r>
        <w:lastRenderedPageBreak/>
        <w:t>1.5 - Project Budget and Financial Feasibility</w:t>
      </w:r>
    </w:p>
    <w:p w14:paraId="52C0D008" w14:textId="6515A81C" w:rsidR="00537EF8" w:rsidRDefault="00731418" w:rsidP="00731418">
      <w:pPr>
        <w:pStyle w:val="NoSpacing"/>
        <w:spacing w:line="360" w:lineRule="auto"/>
      </w:pPr>
      <w:r>
        <w:t>The economic viability of the project is ensured by the systematic allocation of financial resources, which ensures that the development life cycle remains sustainable and cost-effective throughout its duration (Kerzner, 2017). The final budget takes into account the acquisition of physical hardware, essential software licenses, provision of cloud infrastructure, human engineering hours, and structural contingency factors necessary to mitigate emergency infrastructure risks:</w:t>
      </w:r>
    </w:p>
    <w:p w14:paraId="0ADF2CE4" w14:textId="2EC9DDD4" w:rsidR="00731418" w:rsidRDefault="00731418" w:rsidP="00731418">
      <w:pPr>
        <w:pStyle w:val="NoSpacing"/>
        <w:spacing w:line="360" w:lineRule="auto"/>
      </w:pPr>
    </w:p>
    <w:p w14:paraId="2D19BED6" w14:textId="042D5E25" w:rsidR="00731418" w:rsidRPr="00731418" w:rsidRDefault="00731418" w:rsidP="00731418">
      <w:pPr>
        <w:pStyle w:val="Caption"/>
        <w:keepNext/>
        <w:rPr>
          <w:i w:val="0"/>
          <w:iCs w:val="0"/>
          <w:color w:val="auto"/>
          <w:sz w:val="24"/>
          <w:szCs w:val="24"/>
        </w:rPr>
      </w:pPr>
      <w:r w:rsidRPr="00731418">
        <w:rPr>
          <w:i w:val="0"/>
          <w:iCs w:val="0"/>
          <w:color w:val="auto"/>
          <w:sz w:val="24"/>
          <w:szCs w:val="24"/>
        </w:rPr>
        <w:t xml:space="preserve">Table </w:t>
      </w:r>
      <w:r w:rsidRPr="00731418">
        <w:rPr>
          <w:i w:val="0"/>
          <w:iCs w:val="0"/>
          <w:color w:val="auto"/>
          <w:sz w:val="24"/>
          <w:szCs w:val="24"/>
        </w:rPr>
        <w:fldChar w:fldCharType="begin"/>
      </w:r>
      <w:r w:rsidRPr="00731418">
        <w:rPr>
          <w:i w:val="0"/>
          <w:iCs w:val="0"/>
          <w:color w:val="auto"/>
          <w:sz w:val="24"/>
          <w:szCs w:val="24"/>
        </w:rPr>
        <w:instrText xml:space="preserve"> SEQ Table \* ARABIC </w:instrText>
      </w:r>
      <w:r w:rsidRPr="00731418">
        <w:rPr>
          <w:i w:val="0"/>
          <w:iCs w:val="0"/>
          <w:color w:val="auto"/>
          <w:sz w:val="24"/>
          <w:szCs w:val="24"/>
        </w:rPr>
        <w:fldChar w:fldCharType="separate"/>
      </w:r>
      <w:r w:rsidRPr="00731418">
        <w:rPr>
          <w:i w:val="0"/>
          <w:iCs w:val="0"/>
          <w:noProof/>
          <w:color w:val="auto"/>
          <w:sz w:val="24"/>
          <w:szCs w:val="24"/>
        </w:rPr>
        <w:t>1</w:t>
      </w:r>
      <w:r w:rsidRPr="00731418">
        <w:rPr>
          <w:i w:val="0"/>
          <w:iCs w:val="0"/>
          <w:color w:val="auto"/>
          <w:sz w:val="24"/>
          <w:szCs w:val="24"/>
        </w:rPr>
        <w:fldChar w:fldCharType="end"/>
      </w:r>
      <w:r w:rsidRPr="00731418">
        <w:rPr>
          <w:i w:val="0"/>
          <w:iCs w:val="0"/>
          <w:color w:val="auto"/>
          <w:sz w:val="24"/>
          <w:szCs w:val="24"/>
        </w:rPr>
        <w:t>Budget</w:t>
      </w:r>
    </w:p>
    <w:tbl>
      <w:tblPr>
        <w:tblStyle w:val="TableGrid"/>
        <w:tblW w:w="0" w:type="auto"/>
        <w:tblLook w:val="04A0" w:firstRow="1" w:lastRow="0" w:firstColumn="1" w:lastColumn="0" w:noHBand="0" w:noVBand="1"/>
      </w:tblPr>
      <w:tblGrid>
        <w:gridCol w:w="1482"/>
        <w:gridCol w:w="3021"/>
        <w:gridCol w:w="1481"/>
        <w:gridCol w:w="1137"/>
        <w:gridCol w:w="1509"/>
      </w:tblGrid>
      <w:tr w:rsidR="00731418" w:rsidRPr="00731418" w14:paraId="7970FF99" w14:textId="77777777" w:rsidTr="00731418">
        <w:tc>
          <w:tcPr>
            <w:tcW w:w="0" w:type="auto"/>
            <w:hideMark/>
          </w:tcPr>
          <w:p w14:paraId="5D4E9C75"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Resource Identifier</w:t>
            </w:r>
          </w:p>
        </w:tc>
        <w:tc>
          <w:tcPr>
            <w:tcW w:w="0" w:type="auto"/>
            <w:hideMark/>
          </w:tcPr>
          <w:p w14:paraId="2BD51D2E"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Description of Allocation</w:t>
            </w:r>
          </w:p>
        </w:tc>
        <w:tc>
          <w:tcPr>
            <w:tcW w:w="0" w:type="auto"/>
            <w:hideMark/>
          </w:tcPr>
          <w:p w14:paraId="29CD3E09"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Unit Cost (LKR)</w:t>
            </w:r>
          </w:p>
        </w:tc>
        <w:tc>
          <w:tcPr>
            <w:tcW w:w="0" w:type="auto"/>
            <w:hideMark/>
          </w:tcPr>
          <w:p w14:paraId="41D1AE52"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Quantity</w:t>
            </w:r>
          </w:p>
        </w:tc>
        <w:tc>
          <w:tcPr>
            <w:tcW w:w="0" w:type="auto"/>
            <w:hideMark/>
          </w:tcPr>
          <w:p w14:paraId="24194B78"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Total Cost (LKR)</w:t>
            </w:r>
          </w:p>
        </w:tc>
      </w:tr>
      <w:tr w:rsidR="00731418" w:rsidRPr="00731418" w14:paraId="54E6DC59" w14:textId="77777777" w:rsidTr="00731418">
        <w:tc>
          <w:tcPr>
            <w:tcW w:w="0" w:type="auto"/>
            <w:hideMark/>
          </w:tcPr>
          <w:p w14:paraId="7F0A9BF2"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HW-01</w:t>
            </w:r>
          </w:p>
        </w:tc>
        <w:tc>
          <w:tcPr>
            <w:tcW w:w="0" w:type="auto"/>
            <w:hideMark/>
          </w:tcPr>
          <w:p w14:paraId="550D8D6C"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Development &amp; Test Workstation (Core i5, 16GB RAM, SSD)</w:t>
            </w:r>
          </w:p>
        </w:tc>
        <w:tc>
          <w:tcPr>
            <w:tcW w:w="0" w:type="auto"/>
            <w:hideMark/>
          </w:tcPr>
          <w:p w14:paraId="03F7417A"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185,000.00</w:t>
            </w:r>
          </w:p>
        </w:tc>
        <w:tc>
          <w:tcPr>
            <w:tcW w:w="0" w:type="auto"/>
            <w:hideMark/>
          </w:tcPr>
          <w:p w14:paraId="3F97A59C"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w:t>
            </w:r>
          </w:p>
        </w:tc>
        <w:tc>
          <w:tcPr>
            <w:tcW w:w="0" w:type="auto"/>
            <w:hideMark/>
          </w:tcPr>
          <w:p w14:paraId="37B925AB"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185,000.00</w:t>
            </w:r>
          </w:p>
        </w:tc>
      </w:tr>
      <w:tr w:rsidR="00731418" w:rsidRPr="00731418" w14:paraId="6E477C26" w14:textId="77777777" w:rsidTr="00731418">
        <w:tc>
          <w:tcPr>
            <w:tcW w:w="0" w:type="auto"/>
            <w:hideMark/>
          </w:tcPr>
          <w:p w14:paraId="37A02A42"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SW-02</w:t>
            </w:r>
          </w:p>
        </w:tc>
        <w:tc>
          <w:tcPr>
            <w:tcW w:w="0" w:type="auto"/>
            <w:hideMark/>
          </w:tcPr>
          <w:p w14:paraId="1681FD59"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Cloud Database Hosting &amp; API Gateway Provisioning</w:t>
            </w:r>
          </w:p>
        </w:tc>
        <w:tc>
          <w:tcPr>
            <w:tcW w:w="0" w:type="auto"/>
            <w:hideMark/>
          </w:tcPr>
          <w:p w14:paraId="13E0EADE" w14:textId="0AD941B5"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4,500.00 / mo</w:t>
            </w:r>
            <w:r w:rsidR="00457155">
              <w:rPr>
                <w:rFonts w:eastAsia="Times New Roman" w:cs="Times New Roman"/>
                <w:color w:val="1F1F1F"/>
                <w:szCs w:val="24"/>
                <w:bdr w:val="none" w:sz="0" w:space="0" w:color="auto" w:frame="1"/>
              </w:rPr>
              <w:t xml:space="preserve">nth </w:t>
            </w:r>
          </w:p>
        </w:tc>
        <w:tc>
          <w:tcPr>
            <w:tcW w:w="0" w:type="auto"/>
            <w:hideMark/>
          </w:tcPr>
          <w:p w14:paraId="369F0E95"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4 Months</w:t>
            </w:r>
          </w:p>
        </w:tc>
        <w:tc>
          <w:tcPr>
            <w:tcW w:w="0" w:type="auto"/>
            <w:hideMark/>
          </w:tcPr>
          <w:p w14:paraId="0EFF2BFF"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18,000.00</w:t>
            </w:r>
          </w:p>
        </w:tc>
      </w:tr>
      <w:tr w:rsidR="00731418" w:rsidRPr="00731418" w14:paraId="41E2F8BA" w14:textId="77777777" w:rsidTr="00731418">
        <w:tc>
          <w:tcPr>
            <w:tcW w:w="0" w:type="auto"/>
            <w:hideMark/>
          </w:tcPr>
          <w:p w14:paraId="4772A595"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SW-03</w:t>
            </w:r>
          </w:p>
        </w:tc>
        <w:tc>
          <w:tcPr>
            <w:tcW w:w="0" w:type="auto"/>
            <w:hideMark/>
          </w:tcPr>
          <w:p w14:paraId="14470EA3"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Google Play Console Developer License (One-time)</w:t>
            </w:r>
          </w:p>
        </w:tc>
        <w:tc>
          <w:tcPr>
            <w:tcW w:w="0" w:type="auto"/>
            <w:hideMark/>
          </w:tcPr>
          <w:p w14:paraId="05093DF6"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7,500.00</w:t>
            </w:r>
          </w:p>
        </w:tc>
        <w:tc>
          <w:tcPr>
            <w:tcW w:w="0" w:type="auto"/>
            <w:hideMark/>
          </w:tcPr>
          <w:p w14:paraId="4E9AC96D"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w:t>
            </w:r>
          </w:p>
        </w:tc>
        <w:tc>
          <w:tcPr>
            <w:tcW w:w="0" w:type="auto"/>
            <w:hideMark/>
          </w:tcPr>
          <w:p w14:paraId="232E4A3E"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7,500.00</w:t>
            </w:r>
          </w:p>
        </w:tc>
      </w:tr>
      <w:tr w:rsidR="00731418" w:rsidRPr="00731418" w14:paraId="79BA9B37" w14:textId="77777777" w:rsidTr="00731418">
        <w:tc>
          <w:tcPr>
            <w:tcW w:w="0" w:type="auto"/>
            <w:hideMark/>
          </w:tcPr>
          <w:p w14:paraId="3B6CC6FF"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HR-04</w:t>
            </w:r>
          </w:p>
        </w:tc>
        <w:tc>
          <w:tcPr>
            <w:tcW w:w="0" w:type="auto"/>
            <w:hideMark/>
          </w:tcPr>
          <w:p w14:paraId="571AECCB"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Engineering, QA Testing, and Documentation Allocation</w:t>
            </w:r>
          </w:p>
        </w:tc>
        <w:tc>
          <w:tcPr>
            <w:tcW w:w="0" w:type="auto"/>
            <w:hideMark/>
          </w:tcPr>
          <w:p w14:paraId="3EFAFE83"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45,000.00</w:t>
            </w:r>
          </w:p>
        </w:tc>
        <w:tc>
          <w:tcPr>
            <w:tcW w:w="0" w:type="auto"/>
            <w:hideMark/>
          </w:tcPr>
          <w:p w14:paraId="3E02CE78"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w:t>
            </w:r>
          </w:p>
        </w:tc>
        <w:tc>
          <w:tcPr>
            <w:tcW w:w="0" w:type="auto"/>
            <w:hideMark/>
          </w:tcPr>
          <w:p w14:paraId="0CB79422"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45,000.00</w:t>
            </w:r>
          </w:p>
        </w:tc>
      </w:tr>
      <w:tr w:rsidR="00731418" w:rsidRPr="00731418" w14:paraId="6E9F1A29" w14:textId="77777777" w:rsidTr="00731418">
        <w:tc>
          <w:tcPr>
            <w:tcW w:w="0" w:type="auto"/>
            <w:hideMark/>
          </w:tcPr>
          <w:p w14:paraId="06E17609"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MISC-05</w:t>
            </w:r>
          </w:p>
        </w:tc>
        <w:tc>
          <w:tcPr>
            <w:tcW w:w="0" w:type="auto"/>
            <w:hideMark/>
          </w:tcPr>
          <w:p w14:paraId="1279DDDC"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Contingency Reserves &amp; Emergency Infrastructural Costs</w:t>
            </w:r>
          </w:p>
        </w:tc>
        <w:tc>
          <w:tcPr>
            <w:tcW w:w="0" w:type="auto"/>
            <w:hideMark/>
          </w:tcPr>
          <w:p w14:paraId="6841094D"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15,000.00</w:t>
            </w:r>
          </w:p>
        </w:tc>
        <w:tc>
          <w:tcPr>
            <w:tcW w:w="0" w:type="auto"/>
            <w:hideMark/>
          </w:tcPr>
          <w:p w14:paraId="220EBAA6" w14:textId="19F842FD" w:rsidR="00731418" w:rsidRPr="00731418" w:rsidRDefault="00731418" w:rsidP="00731418">
            <w:pPr>
              <w:spacing w:line="360" w:lineRule="auto"/>
              <w:jc w:val="left"/>
              <w:rPr>
                <w:rFonts w:eastAsia="Times New Roman" w:cs="Times New Roman"/>
                <w:color w:val="1F1F1F"/>
                <w:szCs w:val="24"/>
              </w:rPr>
            </w:pPr>
            <w:r>
              <w:rPr>
                <w:rFonts w:eastAsia="Times New Roman" w:cs="Times New Roman"/>
                <w:color w:val="1F1F1F"/>
                <w:szCs w:val="24"/>
              </w:rPr>
              <w:t>-</w:t>
            </w:r>
          </w:p>
        </w:tc>
        <w:tc>
          <w:tcPr>
            <w:tcW w:w="0" w:type="auto"/>
            <w:hideMark/>
          </w:tcPr>
          <w:p w14:paraId="2A1B2675"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color w:val="1F1F1F"/>
                <w:szCs w:val="24"/>
                <w:bdr w:val="none" w:sz="0" w:space="0" w:color="auto" w:frame="1"/>
              </w:rPr>
              <w:t>15,000.00</w:t>
            </w:r>
          </w:p>
        </w:tc>
      </w:tr>
      <w:tr w:rsidR="00731418" w:rsidRPr="00731418" w14:paraId="282E95A4" w14:textId="77777777" w:rsidTr="00731418">
        <w:tc>
          <w:tcPr>
            <w:tcW w:w="0" w:type="auto"/>
            <w:hideMark/>
          </w:tcPr>
          <w:p w14:paraId="68BB97EB"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TOTAL</w:t>
            </w:r>
          </w:p>
        </w:tc>
        <w:tc>
          <w:tcPr>
            <w:tcW w:w="0" w:type="auto"/>
            <w:hideMark/>
          </w:tcPr>
          <w:p w14:paraId="7FC00A7A"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Estimated Project Capital Expenditure</w:t>
            </w:r>
          </w:p>
        </w:tc>
        <w:tc>
          <w:tcPr>
            <w:tcW w:w="0" w:type="auto"/>
            <w:hideMark/>
          </w:tcPr>
          <w:p w14:paraId="055EF10C" w14:textId="77777777" w:rsidR="00731418" w:rsidRPr="00731418" w:rsidRDefault="00731418" w:rsidP="00731418">
            <w:pPr>
              <w:spacing w:line="360" w:lineRule="auto"/>
              <w:jc w:val="left"/>
              <w:rPr>
                <w:rFonts w:eastAsia="Times New Roman" w:cs="Times New Roman"/>
                <w:color w:val="1F1F1F"/>
                <w:szCs w:val="24"/>
              </w:rPr>
            </w:pPr>
          </w:p>
        </w:tc>
        <w:tc>
          <w:tcPr>
            <w:tcW w:w="0" w:type="auto"/>
            <w:hideMark/>
          </w:tcPr>
          <w:p w14:paraId="2651FD40" w14:textId="77777777" w:rsidR="00731418" w:rsidRPr="00731418" w:rsidRDefault="00731418" w:rsidP="00731418">
            <w:pPr>
              <w:spacing w:line="360" w:lineRule="auto"/>
              <w:jc w:val="left"/>
              <w:rPr>
                <w:rFonts w:eastAsia="Times New Roman" w:cs="Times New Roman"/>
                <w:sz w:val="20"/>
                <w:szCs w:val="20"/>
              </w:rPr>
            </w:pPr>
          </w:p>
        </w:tc>
        <w:tc>
          <w:tcPr>
            <w:tcW w:w="0" w:type="auto"/>
            <w:hideMark/>
          </w:tcPr>
          <w:p w14:paraId="326D5A51" w14:textId="77777777" w:rsidR="00731418" w:rsidRPr="00731418" w:rsidRDefault="00731418" w:rsidP="00731418">
            <w:pPr>
              <w:spacing w:line="360" w:lineRule="auto"/>
              <w:jc w:val="left"/>
              <w:rPr>
                <w:rFonts w:eastAsia="Times New Roman" w:cs="Times New Roman"/>
                <w:color w:val="1F1F1F"/>
                <w:szCs w:val="24"/>
              </w:rPr>
            </w:pPr>
            <w:r w:rsidRPr="00731418">
              <w:rPr>
                <w:rFonts w:eastAsia="Times New Roman" w:cs="Times New Roman"/>
                <w:b/>
                <w:bCs/>
                <w:color w:val="1F1F1F"/>
                <w:szCs w:val="24"/>
                <w:bdr w:val="none" w:sz="0" w:space="0" w:color="auto" w:frame="1"/>
              </w:rPr>
              <w:t>270,500.00</w:t>
            </w:r>
          </w:p>
        </w:tc>
      </w:tr>
    </w:tbl>
    <w:p w14:paraId="114FCDEF" w14:textId="6F564C41" w:rsidR="00731418" w:rsidRDefault="00731418" w:rsidP="00731418">
      <w:pPr>
        <w:pStyle w:val="NoSpacing"/>
        <w:spacing w:line="360" w:lineRule="auto"/>
      </w:pPr>
    </w:p>
    <w:p w14:paraId="5CB84702" w14:textId="2488F90F" w:rsidR="00731418" w:rsidRDefault="00731418" w:rsidP="00731418">
      <w:pPr>
        <w:pStyle w:val="NoSpacing"/>
        <w:spacing w:line="360" w:lineRule="auto"/>
      </w:pPr>
    </w:p>
    <w:p w14:paraId="35C78C6A" w14:textId="4362A1CA" w:rsidR="00731418" w:rsidRDefault="00731418" w:rsidP="00731418">
      <w:pPr>
        <w:pStyle w:val="NoSpacing"/>
        <w:spacing w:line="360" w:lineRule="auto"/>
      </w:pPr>
    </w:p>
    <w:p w14:paraId="39E58FB6" w14:textId="36C6FDFA" w:rsidR="00731418" w:rsidRDefault="00731418" w:rsidP="00731418">
      <w:pPr>
        <w:pStyle w:val="NoSpacing"/>
        <w:spacing w:line="360" w:lineRule="auto"/>
      </w:pPr>
    </w:p>
    <w:p w14:paraId="34665AD4" w14:textId="77777777" w:rsidR="00731418" w:rsidRDefault="00731418" w:rsidP="00731418">
      <w:pPr>
        <w:pStyle w:val="Heading3"/>
        <w:spacing w:line="360" w:lineRule="auto"/>
      </w:pPr>
      <w:r>
        <w:lastRenderedPageBreak/>
        <w:t>1.5.1 - Budget Justification and Cost Breakdown</w:t>
      </w:r>
    </w:p>
    <w:p w14:paraId="69987C4C" w14:textId="77777777" w:rsidR="00731418" w:rsidRDefault="00731418" w:rsidP="00731418">
      <w:pPr>
        <w:pStyle w:val="NoSpacing"/>
        <w:spacing w:line="360" w:lineRule="auto"/>
      </w:pPr>
    </w:p>
    <w:p w14:paraId="55B733A2" w14:textId="0EE45B8A" w:rsidR="00731418" w:rsidRDefault="00731418" w:rsidP="00731418">
      <w:pPr>
        <w:pStyle w:val="NoSpacing"/>
        <w:spacing w:line="360" w:lineRule="auto"/>
      </w:pPr>
      <w:r>
        <w:t>To ensure maximum financial transparency, the allocated funds are justified based on operational development needs:</w:t>
      </w:r>
    </w:p>
    <w:p w14:paraId="7044A5AA" w14:textId="77777777" w:rsidR="00731418" w:rsidRDefault="00731418" w:rsidP="00731418">
      <w:pPr>
        <w:pStyle w:val="NoSpacing"/>
        <w:spacing w:line="360" w:lineRule="auto"/>
      </w:pPr>
    </w:p>
    <w:p w14:paraId="2BF36316" w14:textId="77777777" w:rsidR="00731418" w:rsidRDefault="00731418" w:rsidP="00731418">
      <w:pPr>
        <w:pStyle w:val="NoSpacing"/>
        <w:numPr>
          <w:ilvl w:val="0"/>
          <w:numId w:val="7"/>
        </w:numPr>
        <w:spacing w:line="360" w:lineRule="auto"/>
      </w:pPr>
      <w:r>
        <w:t xml:space="preserve">Purchasing Hardware (HW-01): </w:t>
      </w:r>
    </w:p>
    <w:p w14:paraId="14946678" w14:textId="2AF59F77" w:rsidR="00731418" w:rsidRDefault="00731418" w:rsidP="00731418">
      <w:pPr>
        <w:pStyle w:val="NoSpacing"/>
        <w:spacing w:line="360" w:lineRule="auto"/>
        <w:ind w:left="360"/>
      </w:pPr>
      <w:r>
        <w:t>A total of Rs. 185,000.00 has been budgeted for the establishment of a high-performance development environment. To run modern Integrated Development Environments (IDEs), such as Android Studio and local databases simultaneously, requires sufficient processing and memory capacity to reduce the latency between compilations (Pressman and Maxim, 2020).</w:t>
      </w:r>
    </w:p>
    <w:p w14:paraId="1C2BB8E0" w14:textId="77777777" w:rsidR="00731418" w:rsidRDefault="00731418" w:rsidP="00731418">
      <w:pPr>
        <w:pStyle w:val="NoSpacing"/>
        <w:spacing w:line="360" w:lineRule="auto"/>
      </w:pPr>
    </w:p>
    <w:p w14:paraId="619BACDF" w14:textId="77777777" w:rsidR="00731418" w:rsidRDefault="00731418" w:rsidP="00731418">
      <w:pPr>
        <w:pStyle w:val="NoSpacing"/>
        <w:numPr>
          <w:ilvl w:val="0"/>
          <w:numId w:val="7"/>
        </w:numPr>
        <w:spacing w:line="360" w:lineRule="auto"/>
      </w:pPr>
      <w:r>
        <w:t xml:space="preserve">Cloud Infrastructure (SW-02 &amp; SW-03): </w:t>
      </w:r>
    </w:p>
    <w:p w14:paraId="54603474" w14:textId="332D0814" w:rsidR="00731418" w:rsidRDefault="00731418" w:rsidP="00731418">
      <w:pPr>
        <w:pStyle w:val="NoSpacing"/>
        <w:spacing w:line="360" w:lineRule="auto"/>
        <w:ind w:left="360"/>
      </w:pPr>
      <w:r>
        <w:t>A budget of Rs. 18,000.00 is allocated for four months for the hosting of a centralized database and API Gateway. This service allows for maximum availability and synchronization of data. A one-time cost of Rs. 7,500.00 will be incurred for a developer account for the mobile application publishing and testing process.</w:t>
      </w:r>
    </w:p>
    <w:p w14:paraId="09C92022" w14:textId="77777777" w:rsidR="00731418" w:rsidRDefault="00731418" w:rsidP="00731418">
      <w:pPr>
        <w:pStyle w:val="NoSpacing"/>
        <w:spacing w:line="360" w:lineRule="auto"/>
      </w:pPr>
    </w:p>
    <w:p w14:paraId="42916B98" w14:textId="77777777" w:rsidR="00731418" w:rsidRDefault="00731418" w:rsidP="00731418">
      <w:pPr>
        <w:pStyle w:val="NoSpacing"/>
        <w:numPr>
          <w:ilvl w:val="0"/>
          <w:numId w:val="7"/>
        </w:numPr>
        <w:spacing w:line="360" w:lineRule="auto"/>
      </w:pPr>
      <w:r>
        <w:t xml:space="preserve">HR &amp; Miscellaneous (HR-04 &amp; MISC-05): </w:t>
      </w:r>
    </w:p>
    <w:p w14:paraId="03E2719A" w14:textId="2C43DD66" w:rsidR="00731418" w:rsidRDefault="00731418" w:rsidP="00731418">
      <w:pPr>
        <w:pStyle w:val="NoSpacing"/>
        <w:spacing w:line="360" w:lineRule="auto"/>
        <w:ind w:left="360"/>
      </w:pPr>
      <w:r>
        <w:t>A total of Rs. 45,000.00 will be allocated to the activities of research, technical writing, and QA of the System Validation. One additional item of Rs. 15,000.00 (approximately 5.5% of the total budgeted amount) will be reserved for the cost of contingency funding for unanticipated expenses such as going over the cloud data limit or unplanned changes to the hardware to prevent delays in the project's completion (Kerzner, 2017).</w:t>
      </w:r>
    </w:p>
    <w:p w14:paraId="212CCBBB" w14:textId="77777777" w:rsidR="00731418" w:rsidRDefault="00731418" w:rsidP="00731418">
      <w:pPr>
        <w:pStyle w:val="NoSpacing"/>
        <w:spacing w:line="360" w:lineRule="auto"/>
      </w:pPr>
    </w:p>
    <w:p w14:paraId="366BAD1D" w14:textId="77777777" w:rsidR="00731418" w:rsidRDefault="00731418" w:rsidP="00731418">
      <w:pPr>
        <w:pStyle w:val="NoSpacing"/>
        <w:numPr>
          <w:ilvl w:val="0"/>
          <w:numId w:val="7"/>
        </w:numPr>
        <w:spacing w:line="360" w:lineRule="auto"/>
      </w:pPr>
      <w:r>
        <w:t xml:space="preserve">Total Financial Commitment: </w:t>
      </w:r>
    </w:p>
    <w:p w14:paraId="0B0A36E4" w14:textId="28934ACD" w:rsidR="00731418" w:rsidRDefault="00731418" w:rsidP="00731418">
      <w:pPr>
        <w:pStyle w:val="NoSpacing"/>
        <w:spacing w:line="360" w:lineRule="auto"/>
        <w:ind w:left="360"/>
      </w:pPr>
      <w:r>
        <w:t>The total estimated capital expenditure required for the successful completion of the Pet Care Management System is Rs. 270,500.00. This budget complies with economic feasibility standards, ensuring that all operational and non-operational needs are fully met within financial constraints.</w:t>
      </w:r>
    </w:p>
    <w:p w14:paraId="35A95212" w14:textId="3BBE4DD6" w:rsidR="008A3E60" w:rsidRDefault="008A3E60" w:rsidP="008A3E60">
      <w:pPr>
        <w:pStyle w:val="NoSpacing"/>
        <w:spacing w:line="360" w:lineRule="auto"/>
      </w:pPr>
    </w:p>
    <w:p w14:paraId="77B869FB" w14:textId="77777777" w:rsidR="008A3E60" w:rsidRDefault="008A3E60" w:rsidP="008A3E60">
      <w:pPr>
        <w:pStyle w:val="Heading2"/>
        <w:spacing w:line="360" w:lineRule="auto"/>
      </w:pPr>
      <w:r>
        <w:lastRenderedPageBreak/>
        <w:t>1.6 - Gantt Chart and Milestone Analysis</w:t>
      </w:r>
    </w:p>
    <w:p w14:paraId="5451243F" w14:textId="77777777" w:rsidR="008A3E60" w:rsidRDefault="008A3E60" w:rsidP="008A3E60">
      <w:pPr>
        <w:pStyle w:val="NoSpacing"/>
        <w:spacing w:line="360" w:lineRule="auto"/>
      </w:pPr>
    </w:p>
    <w:p w14:paraId="0EBCE7A8" w14:textId="47E86F36" w:rsidR="008A3E60" w:rsidRDefault="008A3E60" w:rsidP="008A3E60">
      <w:pPr>
        <w:pStyle w:val="NoSpacing"/>
        <w:spacing w:line="360" w:lineRule="auto"/>
      </w:pPr>
      <w:r>
        <w:t>To ensure project completion within the specified study time frames, the project life cycle follows a structured timeline. The various phases and deliverables are strategically planned around critical evaluation milestones, ensuring that each development phase meets software engineering criteria (Kerzner, 2017):</w:t>
      </w:r>
    </w:p>
    <w:p w14:paraId="3AFF3ACB" w14:textId="6C7F3EDB" w:rsidR="008A3E60" w:rsidRDefault="008A3E60" w:rsidP="008A3E60">
      <w:pPr>
        <w:pStyle w:val="NoSpacing"/>
        <w:spacing w:line="360" w:lineRule="auto"/>
      </w:pPr>
    </w:p>
    <w:p w14:paraId="689B51D7" w14:textId="299F8FBB" w:rsidR="008A3E60" w:rsidRDefault="008A3E60" w:rsidP="008A3E60">
      <w:pPr>
        <w:pStyle w:val="NoSpacing"/>
        <w:spacing w:line="360" w:lineRule="auto"/>
      </w:pPr>
    </w:p>
    <w:p w14:paraId="77E1C25D" w14:textId="77777777" w:rsidR="008A3E60" w:rsidRPr="008A3E60" w:rsidRDefault="008A3E60" w:rsidP="008A3E60">
      <w:pPr>
        <w:pStyle w:val="NoSpacing"/>
        <w:spacing w:line="360" w:lineRule="auto"/>
        <w:rPr>
          <w:b/>
          <w:bCs/>
        </w:rPr>
      </w:pPr>
      <w:r w:rsidRPr="008A3E60">
        <w:rPr>
          <w:b/>
          <w:bCs/>
        </w:rPr>
        <w:t>Detailed Phases and Activity Breakdown:</w:t>
      </w:r>
    </w:p>
    <w:p w14:paraId="2AEA5AEE" w14:textId="77777777" w:rsidR="008A3E60" w:rsidRDefault="008A3E60" w:rsidP="008A3E60">
      <w:pPr>
        <w:pStyle w:val="Heading3"/>
        <w:spacing w:line="360" w:lineRule="auto"/>
      </w:pPr>
      <w:r>
        <w:t>Phase 1: Inception, Business Field Research and Needs Analysis (Duration: June 03 – June 23)</w:t>
      </w:r>
    </w:p>
    <w:p w14:paraId="7BAF1AB9" w14:textId="77777777" w:rsidR="008A3E60" w:rsidRDefault="008A3E60" w:rsidP="008A3E60">
      <w:pPr>
        <w:pStyle w:val="NoSpacing"/>
        <w:spacing w:line="360" w:lineRule="auto"/>
      </w:pPr>
    </w:p>
    <w:p w14:paraId="3C8CDB83" w14:textId="77777777" w:rsidR="008A3E60" w:rsidRDefault="008A3E60" w:rsidP="008A3E60">
      <w:pPr>
        <w:pStyle w:val="NoSpacing"/>
        <w:numPr>
          <w:ilvl w:val="0"/>
          <w:numId w:val="8"/>
        </w:numPr>
        <w:spacing w:line="360" w:lineRule="auto"/>
      </w:pPr>
      <w:r>
        <w:t xml:space="preserve">Key Activities: </w:t>
      </w:r>
    </w:p>
    <w:p w14:paraId="07A1293D" w14:textId="7A52261B" w:rsidR="008A3E60" w:rsidRDefault="008A3E60" w:rsidP="008A3E60">
      <w:pPr>
        <w:pStyle w:val="NoSpacing"/>
        <w:spacing w:line="360" w:lineRule="auto"/>
        <w:ind w:left="360"/>
      </w:pPr>
      <w:r>
        <w:t>Conduct background field research on operational veterinary workflows, conduct structured interviews with clinic administrators, conduct operational, technical and economic feasibility studies, and compile functional and non-functional specifications (Sommerville, 2016).</w:t>
      </w:r>
    </w:p>
    <w:p w14:paraId="4CB7D0B7" w14:textId="77777777" w:rsidR="008A3E60" w:rsidRDefault="008A3E60" w:rsidP="008A3E60">
      <w:pPr>
        <w:pStyle w:val="NoSpacing"/>
        <w:spacing w:line="360" w:lineRule="auto"/>
      </w:pPr>
    </w:p>
    <w:p w14:paraId="322015EA" w14:textId="77777777" w:rsidR="008A3E60" w:rsidRDefault="008A3E60" w:rsidP="008A3E60">
      <w:pPr>
        <w:pStyle w:val="NoSpacing"/>
        <w:numPr>
          <w:ilvl w:val="0"/>
          <w:numId w:val="8"/>
        </w:numPr>
        <w:spacing w:line="360" w:lineRule="auto"/>
      </w:pPr>
      <w:r>
        <w:t xml:space="preserve">Critical Study Milestone: </w:t>
      </w:r>
    </w:p>
    <w:p w14:paraId="42CEE83A" w14:textId="02CDF441" w:rsidR="008A3E60" w:rsidRDefault="008A3E60" w:rsidP="008A3E60">
      <w:pPr>
        <w:pStyle w:val="NoSpacing"/>
        <w:spacing w:line="360" w:lineRule="auto"/>
        <w:ind w:left="360"/>
      </w:pPr>
      <w:r>
        <w:t>Submission of the Project Proposal on June 23. This milestone formally establishes the scope of the project and establishes the basic requirements.</w:t>
      </w:r>
    </w:p>
    <w:p w14:paraId="16AFDA8E" w14:textId="77777777" w:rsidR="008A3E60" w:rsidRDefault="008A3E60" w:rsidP="008A3E60">
      <w:pPr>
        <w:pStyle w:val="NoSpacing"/>
        <w:spacing w:line="360" w:lineRule="auto"/>
      </w:pPr>
    </w:p>
    <w:p w14:paraId="7360391F" w14:textId="5E8F61B8" w:rsidR="008A3E60" w:rsidRDefault="008A3E60" w:rsidP="008A3E60">
      <w:pPr>
        <w:pStyle w:val="Heading3"/>
      </w:pPr>
      <w:r>
        <w:t>Phase 2: System Architecture and Structural Modeling (6/24/03 Through 7/07/03)</w:t>
      </w:r>
    </w:p>
    <w:p w14:paraId="36D556E9" w14:textId="77777777" w:rsidR="008A3E60" w:rsidRDefault="008A3E60" w:rsidP="008A3E60">
      <w:pPr>
        <w:pStyle w:val="NoSpacing"/>
        <w:spacing w:line="360" w:lineRule="auto"/>
      </w:pPr>
    </w:p>
    <w:p w14:paraId="39B959BA" w14:textId="77777777" w:rsidR="008A3E60" w:rsidRDefault="008A3E60" w:rsidP="008A3E60">
      <w:pPr>
        <w:pStyle w:val="NoSpacing"/>
        <w:numPr>
          <w:ilvl w:val="0"/>
          <w:numId w:val="8"/>
        </w:numPr>
        <w:spacing w:line="360" w:lineRule="auto"/>
      </w:pPr>
      <w:r>
        <w:t xml:space="preserve">Main Activities: </w:t>
      </w:r>
    </w:p>
    <w:p w14:paraId="3173ED6E" w14:textId="504D1F5F" w:rsidR="008A3E60" w:rsidRDefault="008A3E60" w:rsidP="008A3E60">
      <w:pPr>
        <w:pStyle w:val="NoSpacing"/>
        <w:spacing w:line="360" w:lineRule="auto"/>
        <w:ind w:left="360"/>
      </w:pPr>
      <w:r>
        <w:t>Develop the macro software architecture, develop ERDs, and define requirements traceability based on the design of common data types by developing technical documents that utilize UML (specifically Use Cases, Classes, Sequences, Objects, and Collaborations) (Fowler, 2004).</w:t>
      </w:r>
    </w:p>
    <w:p w14:paraId="4768650F" w14:textId="77777777" w:rsidR="008A3E60" w:rsidRDefault="008A3E60" w:rsidP="008A3E60">
      <w:pPr>
        <w:pStyle w:val="NoSpacing"/>
        <w:spacing w:line="360" w:lineRule="auto"/>
      </w:pPr>
    </w:p>
    <w:p w14:paraId="0AF9D0F6" w14:textId="77777777" w:rsidR="008A3E60" w:rsidRDefault="008A3E60" w:rsidP="008A3E60">
      <w:pPr>
        <w:pStyle w:val="NoSpacing"/>
        <w:spacing w:line="360" w:lineRule="auto"/>
      </w:pPr>
    </w:p>
    <w:p w14:paraId="12D937FF" w14:textId="77777777" w:rsidR="008A3E60" w:rsidRDefault="008A3E60" w:rsidP="008A3E60">
      <w:pPr>
        <w:pStyle w:val="NoSpacing"/>
        <w:numPr>
          <w:ilvl w:val="0"/>
          <w:numId w:val="8"/>
        </w:numPr>
        <w:spacing w:line="360" w:lineRule="auto"/>
      </w:pPr>
      <w:r>
        <w:lastRenderedPageBreak/>
        <w:t xml:space="preserve">Major Milestones: </w:t>
      </w:r>
    </w:p>
    <w:p w14:paraId="2CD21F0C" w14:textId="16B402B9" w:rsidR="008A3E60" w:rsidRDefault="008A3E60" w:rsidP="008A3E60">
      <w:pPr>
        <w:pStyle w:val="NoSpacing"/>
        <w:spacing w:line="360" w:lineRule="auto"/>
        <w:ind w:left="360"/>
      </w:pPr>
      <w:r>
        <w:t>The completion of the first Interim Review (Interim Review 01) will occur on 7/07/03. This phase ensures that there is an accurate technical design prior to the beginning of development.</w:t>
      </w:r>
    </w:p>
    <w:p w14:paraId="13FDD33F" w14:textId="77777777" w:rsidR="008A3E60" w:rsidRDefault="008A3E60" w:rsidP="008A3E60">
      <w:pPr>
        <w:pStyle w:val="NoSpacing"/>
        <w:spacing w:line="360" w:lineRule="auto"/>
      </w:pPr>
    </w:p>
    <w:p w14:paraId="0B9DE118" w14:textId="77777777" w:rsidR="008A3E60" w:rsidRDefault="008A3E60" w:rsidP="008A3E60">
      <w:pPr>
        <w:pStyle w:val="Heading3"/>
      </w:pPr>
      <w:r>
        <w:t>Phase 3: Core System Development and Sprint Execution (Duration: July 08 – July 28)</w:t>
      </w:r>
    </w:p>
    <w:p w14:paraId="42D11AF4" w14:textId="77777777" w:rsidR="008A3E60" w:rsidRDefault="008A3E60" w:rsidP="008A3E60">
      <w:pPr>
        <w:pStyle w:val="NoSpacing"/>
        <w:spacing w:line="360" w:lineRule="auto"/>
      </w:pPr>
    </w:p>
    <w:p w14:paraId="138AEA86" w14:textId="77777777" w:rsidR="008A3E60" w:rsidRDefault="008A3E60" w:rsidP="008A3E60">
      <w:pPr>
        <w:pStyle w:val="NoSpacing"/>
        <w:numPr>
          <w:ilvl w:val="0"/>
          <w:numId w:val="8"/>
        </w:numPr>
        <w:spacing w:line="360" w:lineRule="auto"/>
      </w:pPr>
      <w:r>
        <w:t xml:space="preserve">Key Activities: </w:t>
      </w:r>
    </w:p>
    <w:p w14:paraId="6B03D62F" w14:textId="36591BC3" w:rsidR="008A3E60" w:rsidRDefault="008A3E60" w:rsidP="008A3E60">
      <w:pPr>
        <w:pStyle w:val="NoSpacing"/>
        <w:spacing w:line="360" w:lineRule="auto"/>
        <w:ind w:left="360"/>
      </w:pPr>
      <w:r>
        <w:t>Setting up the repository environment, initializing database scripts and persistence structures, creating user experience (UX) and user interface (UI) views, and writing code for core modules including pet registration, appointment booking, and authentication control layers (Pressman and Maxim, 2020).</w:t>
      </w:r>
    </w:p>
    <w:p w14:paraId="0D3CB739" w14:textId="77777777" w:rsidR="008A3E60" w:rsidRDefault="008A3E60" w:rsidP="008A3E60">
      <w:pPr>
        <w:pStyle w:val="NoSpacing"/>
        <w:spacing w:line="360" w:lineRule="auto"/>
      </w:pPr>
    </w:p>
    <w:p w14:paraId="51C40397" w14:textId="77777777" w:rsidR="008A3E60" w:rsidRDefault="008A3E60" w:rsidP="008A3E60">
      <w:pPr>
        <w:pStyle w:val="NoSpacing"/>
        <w:numPr>
          <w:ilvl w:val="0"/>
          <w:numId w:val="8"/>
        </w:numPr>
        <w:spacing w:line="360" w:lineRule="auto"/>
      </w:pPr>
      <w:r>
        <w:t xml:space="preserve">Critical Learning Milestone: </w:t>
      </w:r>
    </w:p>
    <w:p w14:paraId="6D4DB9C8" w14:textId="5353D29F" w:rsidR="008A3E60" w:rsidRDefault="008A3E60" w:rsidP="008A3E60">
      <w:pPr>
        <w:pStyle w:val="NoSpacing"/>
        <w:spacing w:line="360" w:lineRule="auto"/>
        <w:ind w:left="360"/>
      </w:pPr>
      <w:r>
        <w:t>Second Interim Review (Interim Review 02) technical assessment on July 28. This review evaluates the quality of the code, database structure, and functionality of the core modules.</w:t>
      </w:r>
    </w:p>
    <w:p w14:paraId="59DD10B6" w14:textId="77777777" w:rsidR="008A3E60" w:rsidRDefault="008A3E60" w:rsidP="008A3E60">
      <w:pPr>
        <w:pStyle w:val="NoSpacing"/>
        <w:spacing w:line="360" w:lineRule="auto"/>
      </w:pPr>
    </w:p>
    <w:p w14:paraId="10D6F50E" w14:textId="01F83D86" w:rsidR="008A3E60" w:rsidRDefault="008A3E60" w:rsidP="008A3E60">
      <w:pPr>
        <w:pStyle w:val="Heading3"/>
        <w:spacing w:line="360" w:lineRule="auto"/>
      </w:pPr>
      <w:r>
        <w:t>Phase 4: System Integration, Security Hardened, Quality Assurance (Scheduled: 29th July - 20th August)</w:t>
      </w:r>
    </w:p>
    <w:p w14:paraId="2183D2E2" w14:textId="77777777" w:rsidR="008A3E60" w:rsidRDefault="008A3E60" w:rsidP="008A3E60">
      <w:pPr>
        <w:pStyle w:val="NoSpacing"/>
        <w:spacing w:line="360" w:lineRule="auto"/>
      </w:pPr>
    </w:p>
    <w:p w14:paraId="58B9B6F4" w14:textId="77777777" w:rsidR="008A3E60" w:rsidRDefault="008A3E60" w:rsidP="008A3E60">
      <w:pPr>
        <w:pStyle w:val="NoSpacing"/>
        <w:numPr>
          <w:ilvl w:val="0"/>
          <w:numId w:val="8"/>
        </w:numPr>
        <w:spacing w:line="360" w:lineRule="auto"/>
      </w:pPr>
      <w:r>
        <w:t xml:space="preserve">Primary Work: </w:t>
      </w:r>
    </w:p>
    <w:p w14:paraId="593DF5CD" w14:textId="67AC9045" w:rsidR="008A3E60" w:rsidRDefault="008A3E60" w:rsidP="008A3E60">
      <w:pPr>
        <w:pStyle w:val="NoSpacing"/>
        <w:spacing w:line="360" w:lineRule="auto"/>
        <w:ind w:left="360"/>
      </w:pPr>
      <w:r>
        <w:t>Front-End Layouts Linked to Back-End Controllers and Data Access Objects; Execute Unit Test Package Details; Execute Frameworks for Black Box &amp; White Box Integration Testing; Execute Security Validation Processes to Prevent Operational Data Leakage (Sommerville, 2016).</w:t>
      </w:r>
    </w:p>
    <w:p w14:paraId="62279AE7" w14:textId="246E8914" w:rsidR="008A3E60" w:rsidRDefault="008A3E60" w:rsidP="008A3E60">
      <w:pPr>
        <w:pStyle w:val="NoSpacing"/>
        <w:spacing w:line="360" w:lineRule="auto"/>
        <w:ind w:left="360"/>
      </w:pPr>
    </w:p>
    <w:p w14:paraId="3F8D9317" w14:textId="3550B67E" w:rsidR="008A3E60" w:rsidRDefault="008A3E60" w:rsidP="008A3E60">
      <w:pPr>
        <w:pStyle w:val="NoSpacing"/>
        <w:spacing w:line="360" w:lineRule="auto"/>
        <w:ind w:left="360"/>
      </w:pPr>
    </w:p>
    <w:p w14:paraId="7475D125" w14:textId="66E55C52" w:rsidR="008A3E60" w:rsidRDefault="008A3E60" w:rsidP="008A3E60">
      <w:pPr>
        <w:pStyle w:val="NoSpacing"/>
        <w:spacing w:line="360" w:lineRule="auto"/>
        <w:ind w:left="360"/>
      </w:pPr>
    </w:p>
    <w:p w14:paraId="08139494" w14:textId="77777777" w:rsidR="008A3E60" w:rsidRDefault="008A3E60" w:rsidP="008A3E60">
      <w:pPr>
        <w:pStyle w:val="NoSpacing"/>
        <w:spacing w:line="360" w:lineRule="auto"/>
        <w:ind w:left="360"/>
      </w:pPr>
    </w:p>
    <w:p w14:paraId="390BA12D" w14:textId="77777777" w:rsidR="008A3E60" w:rsidRDefault="008A3E60" w:rsidP="008A3E60">
      <w:pPr>
        <w:pStyle w:val="NoSpacing"/>
        <w:spacing w:line="360" w:lineRule="auto"/>
      </w:pPr>
    </w:p>
    <w:p w14:paraId="0E32FDD0" w14:textId="4A004F7C" w:rsidR="008A3E60" w:rsidRDefault="000E2387" w:rsidP="008A3E60">
      <w:pPr>
        <w:pStyle w:val="Heading3"/>
        <w:spacing w:line="360" w:lineRule="auto"/>
      </w:pPr>
      <w:r>
        <w:lastRenderedPageBreak/>
        <w:t>Phase</w:t>
      </w:r>
      <w:r w:rsidR="008A3E60">
        <w:t xml:space="preserve"> 5: Document, Deploy, execute (Scheduled: 21st August - 10th September)</w:t>
      </w:r>
    </w:p>
    <w:p w14:paraId="553FCC75" w14:textId="77777777" w:rsidR="008A3E60" w:rsidRDefault="008A3E60" w:rsidP="008A3E60">
      <w:pPr>
        <w:pStyle w:val="NoSpacing"/>
        <w:spacing w:line="360" w:lineRule="auto"/>
      </w:pPr>
    </w:p>
    <w:p w14:paraId="1A33E8E6" w14:textId="77777777" w:rsidR="008A3E60" w:rsidRDefault="008A3E60" w:rsidP="008A3E60">
      <w:pPr>
        <w:pStyle w:val="NoSpacing"/>
        <w:numPr>
          <w:ilvl w:val="0"/>
          <w:numId w:val="8"/>
        </w:numPr>
        <w:spacing w:line="360" w:lineRule="auto"/>
      </w:pPr>
      <w:r>
        <w:t xml:space="preserve">Primary Work: </w:t>
      </w:r>
    </w:p>
    <w:p w14:paraId="0B9391AE" w14:textId="06162270" w:rsidR="008A3E60" w:rsidRDefault="008A3E60" w:rsidP="008A3E60">
      <w:pPr>
        <w:pStyle w:val="NoSpacing"/>
        <w:spacing w:line="360" w:lineRule="auto"/>
        <w:ind w:left="360"/>
      </w:pPr>
      <w:r>
        <w:t>Complete Detailed Technical Documentation; Create User Training Manuals and Service Level Agreements (SLA); Deploy Code to Software Hosting Environment; Prepare Technical Presentation Materials for Review of Final Deliverable(s) (Kerzner, 2017).</w:t>
      </w:r>
    </w:p>
    <w:p w14:paraId="37486646" w14:textId="77777777" w:rsidR="008A3E60" w:rsidRDefault="008A3E60" w:rsidP="008A3E60">
      <w:pPr>
        <w:pStyle w:val="NoSpacing"/>
        <w:spacing w:line="360" w:lineRule="auto"/>
      </w:pPr>
    </w:p>
    <w:p w14:paraId="79BE1E83" w14:textId="77777777" w:rsidR="008A3E60" w:rsidRDefault="008A3E60" w:rsidP="008A3E60">
      <w:pPr>
        <w:pStyle w:val="NoSpacing"/>
        <w:numPr>
          <w:ilvl w:val="0"/>
          <w:numId w:val="8"/>
        </w:numPr>
        <w:spacing w:line="360" w:lineRule="auto"/>
      </w:pPr>
      <w:r>
        <w:t xml:space="preserve">Important Academic Deliverables: </w:t>
      </w:r>
    </w:p>
    <w:p w14:paraId="6959BE9D" w14:textId="7885B64E" w:rsidR="008A3E60" w:rsidRDefault="008A3E60" w:rsidP="008A3E60">
      <w:pPr>
        <w:pStyle w:val="NoSpacing"/>
        <w:spacing w:line="360" w:lineRule="auto"/>
        <w:ind w:left="360"/>
      </w:pPr>
      <w:r>
        <w:t>Submission of Final Project Deliverable(s) (Provisional) Due 03rd September; Presentations for Viva Review of Final Project Deliverable(s) (Provisional) Due 10th September.</w:t>
      </w:r>
    </w:p>
    <w:p w14:paraId="3CAFBFC7" w14:textId="3D5D0F6F" w:rsidR="00734F1A" w:rsidRDefault="00734F1A" w:rsidP="00734F1A">
      <w:pPr>
        <w:pStyle w:val="NoSpacing"/>
        <w:spacing w:line="360" w:lineRule="auto"/>
      </w:pPr>
    </w:p>
    <w:p w14:paraId="37533F6A" w14:textId="77777777" w:rsidR="00690F7C" w:rsidRDefault="00690F7C" w:rsidP="00690F7C">
      <w:pPr>
        <w:pStyle w:val="Heading2"/>
        <w:spacing w:line="360" w:lineRule="auto"/>
      </w:pPr>
      <w:r>
        <w:t>1.7 - Resource Allocation and Team Roles</w:t>
      </w:r>
    </w:p>
    <w:p w14:paraId="3B4C43D5" w14:textId="77777777" w:rsidR="00690F7C" w:rsidRDefault="00690F7C" w:rsidP="00690F7C">
      <w:pPr>
        <w:pStyle w:val="NoSpacing"/>
        <w:spacing w:line="360" w:lineRule="auto"/>
      </w:pPr>
    </w:p>
    <w:p w14:paraId="0FB4862D" w14:textId="5B5A8925" w:rsidR="00690F7C" w:rsidRDefault="00690F7C" w:rsidP="00690F7C">
      <w:pPr>
        <w:pStyle w:val="NoSpacing"/>
        <w:spacing w:line="360" w:lineRule="auto"/>
      </w:pPr>
      <w:r>
        <w:t>Optimizing project execution and minimizing development bottlenecks (bottlenecks) is achieved by systematically assigning different aspects of software engineering to team members based on their specific skills (Kerzner, 2017). Accordingly, the roles of the project team are divided as follows:</w:t>
      </w:r>
    </w:p>
    <w:p w14:paraId="1B8C1676" w14:textId="77777777" w:rsidR="00690F7C" w:rsidRDefault="00690F7C" w:rsidP="00690F7C">
      <w:pPr>
        <w:pStyle w:val="NoSpacing"/>
        <w:spacing w:line="360" w:lineRule="auto"/>
      </w:pPr>
    </w:p>
    <w:p w14:paraId="13F5FC76" w14:textId="77777777" w:rsidR="00690F7C" w:rsidRDefault="00690F7C" w:rsidP="001B2FE2">
      <w:pPr>
        <w:pStyle w:val="Heading3"/>
        <w:spacing w:line="360" w:lineRule="auto"/>
      </w:pPr>
      <w:r>
        <w:t xml:space="preserve">Systems Analyst </w:t>
      </w:r>
      <w:r>
        <w:t>-</w:t>
      </w:r>
      <w:r>
        <w:t xml:space="preserve"> </w:t>
      </w:r>
      <w:proofErr w:type="spellStart"/>
      <w:r>
        <w:t>Vihanga</w:t>
      </w:r>
      <w:proofErr w:type="spellEnd"/>
      <w:r>
        <w:t xml:space="preserve">: </w:t>
      </w:r>
    </w:p>
    <w:p w14:paraId="6846637D" w14:textId="032094B8" w:rsidR="00690F7C" w:rsidRDefault="00690F7C" w:rsidP="00690F7C">
      <w:pPr>
        <w:pStyle w:val="NoSpacing"/>
        <w:spacing w:line="360" w:lineRule="auto"/>
        <w:ind w:left="360"/>
      </w:pPr>
      <w:r>
        <w:t>Role: Accurately identify the problems and needs of veterinary clinics during the first and second phases of the project. Maintain the Scope Traceability Matrix of the project and translate real-world clinical workflows into accurate technical system specifications (Sommerville, 2016).</w:t>
      </w:r>
    </w:p>
    <w:p w14:paraId="6F639C35" w14:textId="77777777" w:rsidR="00690F7C" w:rsidRDefault="00690F7C" w:rsidP="00690F7C">
      <w:pPr>
        <w:pStyle w:val="NoSpacing"/>
        <w:spacing w:line="360" w:lineRule="auto"/>
      </w:pPr>
    </w:p>
    <w:p w14:paraId="399A4A0D" w14:textId="77777777" w:rsidR="00690F7C" w:rsidRDefault="00690F7C" w:rsidP="001B2FE2">
      <w:pPr>
        <w:pStyle w:val="Heading3"/>
        <w:spacing w:line="360" w:lineRule="auto"/>
      </w:pPr>
      <w:r>
        <w:t xml:space="preserve">Database Architect &amp; Backend Engineer </w:t>
      </w:r>
      <w:r>
        <w:t>-</w:t>
      </w:r>
      <w:r>
        <w:t xml:space="preserve"> </w:t>
      </w:r>
      <w:proofErr w:type="spellStart"/>
      <w:r>
        <w:t>Ranidi</w:t>
      </w:r>
      <w:proofErr w:type="spellEnd"/>
      <w:r>
        <w:t>:</w:t>
      </w:r>
      <w:r>
        <w:t xml:space="preserve"> </w:t>
      </w:r>
    </w:p>
    <w:p w14:paraId="1FF293EA" w14:textId="53E5FFFC" w:rsidR="00690F7C" w:rsidRDefault="00690F7C" w:rsidP="00690F7C">
      <w:pPr>
        <w:pStyle w:val="NoSpacing"/>
        <w:spacing w:line="360" w:lineRule="auto"/>
        <w:ind w:left="360"/>
      </w:pPr>
      <w:r>
        <w:t xml:space="preserve">Responsibilities: Design the database structure of the system, create Entity Relationship Diagrams (ERD) and descriptive data dictionaries. Strictly enforce ACID properties and data integrity in the database (Connolly and </w:t>
      </w:r>
      <w:proofErr w:type="spellStart"/>
      <w:r>
        <w:t>Begg</w:t>
      </w:r>
      <w:proofErr w:type="spellEnd"/>
      <w:r>
        <w:t>, 2015).</w:t>
      </w:r>
    </w:p>
    <w:p w14:paraId="38212A96" w14:textId="77777777" w:rsidR="00690F7C" w:rsidRDefault="00690F7C" w:rsidP="00690F7C">
      <w:pPr>
        <w:pStyle w:val="NoSpacing"/>
        <w:spacing w:line="360" w:lineRule="auto"/>
      </w:pPr>
    </w:p>
    <w:p w14:paraId="5C63B866" w14:textId="77777777" w:rsidR="00690F7C" w:rsidRDefault="00690F7C" w:rsidP="001B2FE2">
      <w:pPr>
        <w:pStyle w:val="Heading3"/>
        <w:spacing w:line="360" w:lineRule="auto"/>
      </w:pPr>
      <w:r>
        <w:lastRenderedPageBreak/>
        <w:t xml:space="preserve">Software Engineer (UI/UX &amp; Frontend Developer) </w:t>
      </w:r>
      <w:r>
        <w:t xml:space="preserve">- </w:t>
      </w:r>
      <w:proofErr w:type="spellStart"/>
      <w:r>
        <w:t>Oshadi</w:t>
      </w:r>
      <w:proofErr w:type="spellEnd"/>
      <w:r>
        <w:t>:</w:t>
      </w:r>
      <w:r>
        <w:t xml:space="preserve"> </w:t>
      </w:r>
    </w:p>
    <w:p w14:paraId="586C32AA" w14:textId="66A17DCB" w:rsidR="00690F7C" w:rsidRDefault="00690F7C" w:rsidP="00690F7C">
      <w:pPr>
        <w:pStyle w:val="NoSpacing"/>
        <w:spacing w:line="360" w:lineRule="auto"/>
        <w:ind w:left="360"/>
      </w:pPr>
      <w:r>
        <w:t>Responsibilities: Design Responsive User Interfaces (UI Layouts) that are easy for users (administrator, doctor, animal owner). Write code in a way that allows tasks to be completed quickly with minimal clicks while maintaining Human-Computer Interaction Quality (HCI Quality) (Pressman and Maxim, 2020).</w:t>
      </w:r>
    </w:p>
    <w:p w14:paraId="49E07A60" w14:textId="77777777" w:rsidR="00690F7C" w:rsidRDefault="00690F7C" w:rsidP="00690F7C">
      <w:pPr>
        <w:pStyle w:val="NoSpacing"/>
        <w:spacing w:line="360" w:lineRule="auto"/>
      </w:pPr>
    </w:p>
    <w:p w14:paraId="4759ECD7" w14:textId="77777777" w:rsidR="00690F7C" w:rsidRDefault="00690F7C" w:rsidP="001B2FE2">
      <w:pPr>
        <w:pStyle w:val="Heading3"/>
        <w:spacing w:line="360" w:lineRule="auto"/>
      </w:pPr>
      <w:r>
        <w:t xml:space="preserve">Quality Assurance &amp; Testing Engineer </w:t>
      </w:r>
      <w:r>
        <w:t>-</w:t>
      </w:r>
      <w:r>
        <w:t xml:space="preserve"> </w:t>
      </w:r>
      <w:proofErr w:type="spellStart"/>
      <w:r>
        <w:t>Jananjani</w:t>
      </w:r>
      <w:proofErr w:type="spellEnd"/>
      <w:r>
        <w:t>:</w:t>
      </w:r>
      <w:r>
        <w:t xml:space="preserve"> </w:t>
      </w:r>
    </w:p>
    <w:p w14:paraId="3F697B2D" w14:textId="69AA5A5F" w:rsidR="00734F1A" w:rsidRDefault="00690F7C" w:rsidP="00690F7C">
      <w:pPr>
        <w:pStyle w:val="NoSpacing"/>
        <w:spacing w:line="360" w:lineRule="auto"/>
        <w:ind w:left="360"/>
      </w:pPr>
      <w:r>
        <w:t>Responsibilities: Prepare Test Matrices to ensure the stability of the system. Execute Unit, Integration, and User Acceptance Testing (UAT) scripts, manage Bug Tracking Logs, and ensure Security Validation of the system (Sommerville, 2016).</w:t>
      </w:r>
    </w:p>
    <w:p w14:paraId="3CBDFC62" w14:textId="77777777" w:rsidR="00690F7C" w:rsidRDefault="00690F7C" w:rsidP="00690F7C">
      <w:pPr>
        <w:pStyle w:val="NoSpacing"/>
        <w:spacing w:line="360" w:lineRule="auto"/>
      </w:pPr>
    </w:p>
    <w:p w14:paraId="74DDD19E" w14:textId="77777777" w:rsidR="00734F1A" w:rsidRDefault="00734F1A" w:rsidP="00734F1A">
      <w:pPr>
        <w:pStyle w:val="Heading2"/>
        <w:spacing w:line="360" w:lineRule="auto"/>
      </w:pPr>
      <w:r>
        <w:t>1.8 - Work Breakdown Structure (WBS)</w:t>
      </w:r>
    </w:p>
    <w:p w14:paraId="481251BB" w14:textId="34C3A02E" w:rsidR="00734F1A" w:rsidRDefault="00734F1A" w:rsidP="00734F1A">
      <w:pPr>
        <w:pStyle w:val="NoSpacing"/>
        <w:spacing w:line="360" w:lineRule="auto"/>
      </w:pPr>
      <w:r>
        <w:t>The operational scope of the pet care management system is hierarchically divided into clear, manageable work packages to ensure full accountability and tracking of progress (Kerzner, 2017):</w:t>
      </w:r>
    </w:p>
    <w:p w14:paraId="4EC3024C" w14:textId="77777777" w:rsidR="00CE4476" w:rsidRDefault="00CE4476" w:rsidP="00CE4476">
      <w:pPr>
        <w:pStyle w:val="NoSpacing"/>
        <w:spacing w:line="360" w:lineRule="auto"/>
      </w:pPr>
      <w:r>
        <w:t>1.0 Pet Care Management System Lifecycle</w:t>
      </w:r>
    </w:p>
    <w:p w14:paraId="2A3BFC9F" w14:textId="77777777" w:rsidR="00CE4476" w:rsidRDefault="00CE4476" w:rsidP="00CE4476">
      <w:pPr>
        <w:pStyle w:val="NoSpacing"/>
        <w:spacing w:line="360" w:lineRule="auto"/>
      </w:pPr>
      <w:r>
        <w:t xml:space="preserve">    ├── 1.1 Project Initiation &amp; Requirements Gathering</w:t>
      </w:r>
    </w:p>
    <w:p w14:paraId="5A571F86" w14:textId="77777777" w:rsidR="00CE4476" w:rsidRDefault="00CE4476" w:rsidP="00CE4476">
      <w:pPr>
        <w:pStyle w:val="NoSpacing"/>
        <w:spacing w:line="360" w:lineRule="auto"/>
      </w:pPr>
      <w:r>
        <w:t xml:space="preserve">    │   ├── 1.1.1 Conduct Field Research &amp; General Interviews</w:t>
      </w:r>
    </w:p>
    <w:p w14:paraId="5B61479F" w14:textId="77777777" w:rsidR="00CE4476" w:rsidRDefault="00CE4476" w:rsidP="00CE4476">
      <w:pPr>
        <w:pStyle w:val="NoSpacing"/>
        <w:spacing w:line="360" w:lineRule="auto"/>
      </w:pPr>
      <w:r>
        <w:t xml:space="preserve">    │   ├── 1.1.2 Define Structural Feasibility (Technical, Operational, Economic)</w:t>
      </w:r>
    </w:p>
    <w:p w14:paraId="3E0586D6" w14:textId="77777777" w:rsidR="00CE4476" w:rsidRDefault="00CE4476" w:rsidP="00CE4476">
      <w:pPr>
        <w:pStyle w:val="NoSpacing"/>
        <w:spacing w:line="360" w:lineRule="auto"/>
      </w:pPr>
      <w:r>
        <w:t xml:space="preserve">    │   └── 1.1.3 Draft Project Charter &amp; Functional Specification Documents</w:t>
      </w:r>
    </w:p>
    <w:p w14:paraId="7512A50B" w14:textId="77777777" w:rsidR="00CE4476" w:rsidRDefault="00CE4476" w:rsidP="00CE4476">
      <w:pPr>
        <w:pStyle w:val="NoSpacing"/>
        <w:spacing w:line="360" w:lineRule="auto"/>
      </w:pPr>
      <w:r>
        <w:t xml:space="preserve">    ├── 1.2 System Analysis &amp; Modeling (UML Blueprinting)</w:t>
      </w:r>
    </w:p>
    <w:p w14:paraId="67528703" w14:textId="77777777" w:rsidR="00CE4476" w:rsidRDefault="00CE4476" w:rsidP="00CE4476">
      <w:pPr>
        <w:pStyle w:val="NoSpacing"/>
        <w:spacing w:line="360" w:lineRule="auto"/>
      </w:pPr>
      <w:r>
        <w:t xml:space="preserve">    │   ├── 1.2.1 Generate Data Flow Diagrams (DFD Level 0, 1, 2)</w:t>
      </w:r>
    </w:p>
    <w:p w14:paraId="64126D35" w14:textId="77777777" w:rsidR="00CE4476" w:rsidRDefault="00CE4476" w:rsidP="00CE4476">
      <w:pPr>
        <w:pStyle w:val="NoSpacing"/>
        <w:spacing w:line="360" w:lineRule="auto"/>
      </w:pPr>
      <w:r>
        <w:t xml:space="preserve">    │   ├── 1.2.2 Model Relational Data Structures (ERD &amp; Data Dictionary)</w:t>
      </w:r>
    </w:p>
    <w:p w14:paraId="31F47268" w14:textId="77777777" w:rsidR="00CE4476" w:rsidRDefault="00CE4476" w:rsidP="00CE4476">
      <w:pPr>
        <w:pStyle w:val="NoSpacing"/>
        <w:spacing w:line="360" w:lineRule="auto"/>
      </w:pPr>
      <w:r>
        <w:t xml:space="preserve">    │   └── 1.2.3 Construct Object-Oriented Models (Class, Sequence, Use Case, State)</w:t>
      </w:r>
    </w:p>
    <w:p w14:paraId="09D5C5B1" w14:textId="77777777" w:rsidR="00CE4476" w:rsidRDefault="00CE4476" w:rsidP="00CE4476">
      <w:pPr>
        <w:pStyle w:val="NoSpacing"/>
        <w:spacing w:line="360" w:lineRule="auto"/>
      </w:pPr>
      <w:r>
        <w:t xml:space="preserve">    ├── 1.3 Core Engineering &amp; Software Development</w:t>
      </w:r>
    </w:p>
    <w:p w14:paraId="690DDCD5" w14:textId="77777777" w:rsidR="00CE4476" w:rsidRDefault="00CE4476" w:rsidP="00CE4476">
      <w:pPr>
        <w:pStyle w:val="NoSpacing"/>
        <w:spacing w:line="360" w:lineRule="auto"/>
      </w:pPr>
      <w:r>
        <w:t xml:space="preserve">    │   ├── 1.3.1 Initialize Database Schemas &amp; Persistence Layers</w:t>
      </w:r>
    </w:p>
    <w:p w14:paraId="53DDC6CC" w14:textId="77777777" w:rsidR="00CE4476" w:rsidRDefault="00CE4476" w:rsidP="00CE4476">
      <w:pPr>
        <w:pStyle w:val="NoSpacing"/>
        <w:spacing w:line="360" w:lineRule="auto"/>
      </w:pPr>
      <w:r>
        <w:t xml:space="preserve">    │   ├── 1.3.2 Construct User Interface Layouts (UX/UI Implementation)</w:t>
      </w:r>
    </w:p>
    <w:p w14:paraId="7E205DC4" w14:textId="77777777" w:rsidR="00CE4476" w:rsidRDefault="00CE4476" w:rsidP="00CE4476">
      <w:pPr>
        <w:pStyle w:val="NoSpacing"/>
        <w:spacing w:line="360" w:lineRule="auto"/>
      </w:pPr>
      <w:r>
        <w:t xml:space="preserve">    │   └── 1.3.3 Implement Business Logic (Appointment Engine &amp; EHR Components)</w:t>
      </w:r>
    </w:p>
    <w:p w14:paraId="3ABA2A5B" w14:textId="77777777" w:rsidR="00CE4476" w:rsidRDefault="00CE4476" w:rsidP="00CE4476">
      <w:pPr>
        <w:pStyle w:val="NoSpacing"/>
        <w:spacing w:line="360" w:lineRule="auto"/>
      </w:pPr>
      <w:r>
        <w:t xml:space="preserve">    ├── 1.4 Quality Assurance, Security Auditing &amp; Testing</w:t>
      </w:r>
    </w:p>
    <w:p w14:paraId="12F7AC2B" w14:textId="77777777" w:rsidR="00CE4476" w:rsidRDefault="00CE4476" w:rsidP="00CE4476">
      <w:pPr>
        <w:pStyle w:val="NoSpacing"/>
        <w:spacing w:line="360" w:lineRule="auto"/>
      </w:pPr>
      <w:r>
        <w:t xml:space="preserve">    │   ├── 1.4.1 Execute Component Level Unit Testing</w:t>
      </w:r>
    </w:p>
    <w:p w14:paraId="4294AF8F" w14:textId="77777777" w:rsidR="00CE4476" w:rsidRDefault="00CE4476" w:rsidP="00CE4476">
      <w:pPr>
        <w:pStyle w:val="NoSpacing"/>
        <w:spacing w:line="360" w:lineRule="auto"/>
      </w:pPr>
      <w:r>
        <w:t xml:space="preserve">    │   ├── 1.4.2 Perform Structural Integration and End-to-End System Testing</w:t>
      </w:r>
    </w:p>
    <w:p w14:paraId="5D1FD4CB" w14:textId="77777777" w:rsidR="00CE4476" w:rsidRDefault="00CE4476" w:rsidP="00CE4476">
      <w:pPr>
        <w:pStyle w:val="NoSpacing"/>
        <w:spacing w:line="360" w:lineRule="auto"/>
      </w:pPr>
      <w:r>
        <w:lastRenderedPageBreak/>
        <w:t xml:space="preserve">    │   └── 1.4.3 Validate Security Configurations &amp; Authentication Controls</w:t>
      </w:r>
    </w:p>
    <w:p w14:paraId="29335367" w14:textId="77777777" w:rsidR="00CE4476" w:rsidRDefault="00CE4476" w:rsidP="00CE4476">
      <w:pPr>
        <w:pStyle w:val="NoSpacing"/>
        <w:spacing w:line="360" w:lineRule="auto"/>
      </w:pPr>
      <w:r>
        <w:t xml:space="preserve">    └── 1.5 Finalization, Deployment &amp; Presentation</w:t>
      </w:r>
    </w:p>
    <w:p w14:paraId="31136039" w14:textId="77777777" w:rsidR="00CE4476" w:rsidRDefault="00CE4476" w:rsidP="00CE4476">
      <w:pPr>
        <w:pStyle w:val="NoSpacing"/>
        <w:spacing w:line="360" w:lineRule="auto"/>
      </w:pPr>
      <w:r>
        <w:t xml:space="preserve">        ├── 1.5.1 Final Academic Document Compilation</w:t>
      </w:r>
    </w:p>
    <w:p w14:paraId="4F5F4153" w14:textId="77777777" w:rsidR="00CE4476" w:rsidRDefault="00CE4476" w:rsidP="00CE4476">
      <w:pPr>
        <w:pStyle w:val="NoSpacing"/>
        <w:spacing w:line="360" w:lineRule="auto"/>
      </w:pPr>
      <w:r>
        <w:t xml:space="preserve">        ├── 1.5.2 Draft User Training Manuals &amp; Service Level Agreements (SLA)</w:t>
      </w:r>
    </w:p>
    <w:p w14:paraId="4FE4CF6A" w14:textId="1459E618" w:rsidR="00734F1A" w:rsidRDefault="00CE4476" w:rsidP="00CE4476">
      <w:pPr>
        <w:pStyle w:val="NoSpacing"/>
        <w:spacing w:line="360" w:lineRule="auto"/>
      </w:pPr>
      <w:r>
        <w:t xml:space="preserve">        └── 1.5.3 Prepare Final System Deployment &amp; Viva Demonstration</w:t>
      </w:r>
    </w:p>
    <w:p w14:paraId="5178D4AB" w14:textId="23837366" w:rsidR="00734F1A" w:rsidRDefault="00734F1A" w:rsidP="00734F1A">
      <w:pPr>
        <w:pStyle w:val="NoSpacing"/>
        <w:spacing w:line="360" w:lineRule="auto"/>
      </w:pPr>
    </w:p>
    <w:p w14:paraId="01781FB1" w14:textId="77777777" w:rsidR="00734F1A" w:rsidRDefault="00734F1A" w:rsidP="00734F1A">
      <w:pPr>
        <w:pStyle w:val="Heading2"/>
        <w:spacing w:line="360" w:lineRule="auto"/>
      </w:pPr>
      <w:r>
        <w:t>1.9 - Project Charter</w:t>
      </w:r>
    </w:p>
    <w:p w14:paraId="6BFF789F" w14:textId="77777777" w:rsidR="00734F1A" w:rsidRDefault="00734F1A" w:rsidP="00734F1A">
      <w:pPr>
        <w:pStyle w:val="NoSpacing"/>
        <w:spacing w:line="360" w:lineRule="auto"/>
      </w:pPr>
    </w:p>
    <w:p w14:paraId="78646997" w14:textId="2DB3F65F" w:rsidR="00734F1A" w:rsidRDefault="00734F1A" w:rsidP="00734F1A">
      <w:pPr>
        <w:pStyle w:val="NoSpacing"/>
        <w:spacing w:line="360" w:lineRule="auto"/>
      </w:pPr>
      <w:r>
        <w:t>The project charter serves as the formal foundational document that establishes and authorizes the system design and development lifecycle (Kerzner, 2017). This charter, which operates under formal organizational jurisdiction, officially designates the undergraduate software engineering student as the principal project manager and principal development engineer.</w:t>
      </w:r>
    </w:p>
    <w:p w14:paraId="3F33D113" w14:textId="77777777" w:rsidR="00734F1A" w:rsidRDefault="00734F1A" w:rsidP="00734F1A">
      <w:pPr>
        <w:pStyle w:val="NoSpacing"/>
        <w:spacing w:line="360" w:lineRule="auto"/>
      </w:pPr>
    </w:p>
    <w:p w14:paraId="04EECA47" w14:textId="54123346" w:rsidR="00734F1A" w:rsidRDefault="00734F1A" w:rsidP="00734F1A">
      <w:pPr>
        <w:pStyle w:val="NoSpacing"/>
        <w:spacing w:line="360" w:lineRule="auto"/>
      </w:pPr>
      <w:r>
        <w:t>The project scope is clearly limited to providing automated, secure, and computerized solutions for client management, animal profiling, dynamic appointment scheduling, electronic medical records, and validation mechanisms. The project leader is authorized to use designated software packages, on-premises and cloud hardware architectures, and agile development workflows to deliver a fully functional software system (Pressman and Maxim, 2020). This system must be compliant with modern software engineering models and delivered on or before the final evaluation deadlines established within the organizational timeline.</w:t>
      </w:r>
    </w:p>
    <w:p w14:paraId="5945F532" w14:textId="6BDC672A" w:rsidR="002B48DF" w:rsidRDefault="002B48DF" w:rsidP="00734F1A">
      <w:pPr>
        <w:pStyle w:val="NoSpacing"/>
        <w:spacing w:line="360" w:lineRule="auto"/>
      </w:pPr>
    </w:p>
    <w:p w14:paraId="016E9499" w14:textId="0A475913" w:rsidR="002B48DF" w:rsidRDefault="002B48DF" w:rsidP="00734F1A">
      <w:pPr>
        <w:pStyle w:val="NoSpacing"/>
        <w:spacing w:line="360" w:lineRule="auto"/>
      </w:pPr>
    </w:p>
    <w:p w14:paraId="6E30D6D0" w14:textId="62ADD5A5" w:rsidR="002B48DF" w:rsidRDefault="002B48DF" w:rsidP="00734F1A">
      <w:pPr>
        <w:pStyle w:val="NoSpacing"/>
        <w:spacing w:line="360" w:lineRule="auto"/>
      </w:pPr>
    </w:p>
    <w:p w14:paraId="41EA08B6" w14:textId="4A5D0BED" w:rsidR="002B48DF" w:rsidRDefault="002B48DF" w:rsidP="00734F1A">
      <w:pPr>
        <w:pStyle w:val="NoSpacing"/>
        <w:spacing w:line="360" w:lineRule="auto"/>
      </w:pPr>
    </w:p>
    <w:p w14:paraId="6E9F6CD2" w14:textId="751E9970" w:rsidR="002B48DF" w:rsidRDefault="002B48DF" w:rsidP="00734F1A">
      <w:pPr>
        <w:pStyle w:val="NoSpacing"/>
        <w:spacing w:line="360" w:lineRule="auto"/>
      </w:pPr>
    </w:p>
    <w:p w14:paraId="31F16648" w14:textId="14EDB718" w:rsidR="002B48DF" w:rsidRDefault="002B48DF" w:rsidP="00734F1A">
      <w:pPr>
        <w:pStyle w:val="NoSpacing"/>
        <w:spacing w:line="360" w:lineRule="auto"/>
      </w:pPr>
    </w:p>
    <w:p w14:paraId="7E95CC83" w14:textId="77777777" w:rsidR="002B48DF" w:rsidRDefault="002B48DF" w:rsidP="00734F1A">
      <w:pPr>
        <w:pStyle w:val="NoSpacing"/>
        <w:spacing w:line="360" w:lineRule="auto"/>
      </w:pPr>
    </w:p>
    <w:p w14:paraId="250593FE" w14:textId="620B50BC" w:rsidR="003E2408" w:rsidRDefault="003E2408" w:rsidP="00734F1A">
      <w:pPr>
        <w:pStyle w:val="NoSpacing"/>
        <w:spacing w:line="360" w:lineRule="auto"/>
      </w:pPr>
    </w:p>
    <w:p w14:paraId="672537DA" w14:textId="61AD5C32" w:rsidR="003E2408" w:rsidRDefault="003E2408" w:rsidP="003E2408">
      <w:pPr>
        <w:pStyle w:val="Heading1"/>
      </w:pPr>
      <w:r>
        <w:lastRenderedPageBreak/>
        <w:t xml:space="preserve">References </w:t>
      </w:r>
    </w:p>
    <w:p w14:paraId="52B6CC18" w14:textId="745C78C2" w:rsidR="003E2408" w:rsidRDefault="003E2408" w:rsidP="003E2408">
      <w:pPr>
        <w:pStyle w:val="NoSpacing"/>
        <w:spacing w:line="360" w:lineRule="auto"/>
      </w:pPr>
    </w:p>
    <w:p w14:paraId="2D5D0A4D" w14:textId="76EC1009" w:rsidR="003E2408" w:rsidRDefault="003E2408" w:rsidP="003E2408">
      <w:pPr>
        <w:pStyle w:val="NoSpacing"/>
        <w:spacing w:line="360" w:lineRule="auto"/>
      </w:pPr>
      <w:proofErr w:type="spellStart"/>
      <w:r w:rsidRPr="003E2408">
        <w:t>onnolly</w:t>
      </w:r>
      <w:proofErr w:type="spellEnd"/>
      <w:r w:rsidRPr="003E2408">
        <w:t xml:space="preserve">, T.M. and </w:t>
      </w:r>
      <w:proofErr w:type="spellStart"/>
      <w:r w:rsidRPr="003E2408">
        <w:t>Begg</w:t>
      </w:r>
      <w:proofErr w:type="spellEnd"/>
      <w:r w:rsidRPr="003E2408">
        <w:t xml:space="preserve">, C.E., 2015. </w:t>
      </w:r>
      <w:r w:rsidRPr="003E2408">
        <w:rPr>
          <w:i/>
          <w:iCs/>
        </w:rPr>
        <w:t>Database Systems: A Practical Approach to Design, Implementation, and Management</w:t>
      </w:r>
      <w:r w:rsidRPr="003E2408">
        <w:t>. 6th ed. Boston: Pearson.</w:t>
      </w:r>
    </w:p>
    <w:p w14:paraId="593013D1" w14:textId="77777777" w:rsidR="002F10BE" w:rsidRPr="003E2408" w:rsidRDefault="002F10BE" w:rsidP="003E2408">
      <w:pPr>
        <w:pStyle w:val="NoSpacing"/>
        <w:spacing w:line="360" w:lineRule="auto"/>
      </w:pPr>
    </w:p>
    <w:p w14:paraId="6560F660" w14:textId="1FFB5840" w:rsidR="003E2408" w:rsidRDefault="003E2408" w:rsidP="003E2408">
      <w:pPr>
        <w:pStyle w:val="NoSpacing"/>
        <w:spacing w:line="360" w:lineRule="auto"/>
      </w:pPr>
      <w:r w:rsidRPr="003E2408">
        <w:t xml:space="preserve">Fowler, M., 2004. </w:t>
      </w:r>
      <w:r w:rsidRPr="003E2408">
        <w:rPr>
          <w:i/>
          <w:iCs/>
        </w:rPr>
        <w:t>UML Distilled: A Brief Guide to the Standard Object Modeling Language</w:t>
      </w:r>
      <w:r w:rsidRPr="003E2408">
        <w:t>. 3rd ed. Boston: Addison-Wesley.</w:t>
      </w:r>
    </w:p>
    <w:p w14:paraId="08755CCE" w14:textId="77777777" w:rsidR="002F10BE" w:rsidRPr="003E2408" w:rsidRDefault="002F10BE" w:rsidP="003E2408">
      <w:pPr>
        <w:pStyle w:val="NoSpacing"/>
        <w:spacing w:line="360" w:lineRule="auto"/>
      </w:pPr>
    </w:p>
    <w:p w14:paraId="53D8A8E0" w14:textId="1975FE3D" w:rsidR="003E2408" w:rsidRDefault="003E2408" w:rsidP="003E2408">
      <w:pPr>
        <w:pStyle w:val="NoSpacing"/>
        <w:spacing w:line="360" w:lineRule="auto"/>
      </w:pPr>
      <w:proofErr w:type="spellStart"/>
      <w:r w:rsidRPr="003E2408">
        <w:t>Freiwald</w:t>
      </w:r>
      <w:proofErr w:type="spellEnd"/>
      <w:r w:rsidRPr="003E2408">
        <w:t xml:space="preserve">, B., 2021. The Digitalization of Veterinary Medicine: Data Management Challenges in Modern Animal Clinics. </w:t>
      </w:r>
      <w:r w:rsidRPr="003E2408">
        <w:rPr>
          <w:i/>
          <w:iCs/>
        </w:rPr>
        <w:t>Journal of Veterinary Medical Informatics</w:t>
      </w:r>
      <w:r w:rsidRPr="003E2408">
        <w:t>, 14(2), pp.112–125.</w:t>
      </w:r>
    </w:p>
    <w:p w14:paraId="5EA734DD" w14:textId="77777777" w:rsidR="002F10BE" w:rsidRPr="003E2408" w:rsidRDefault="002F10BE" w:rsidP="003E2408">
      <w:pPr>
        <w:pStyle w:val="NoSpacing"/>
        <w:spacing w:line="360" w:lineRule="auto"/>
      </w:pPr>
    </w:p>
    <w:p w14:paraId="39D377B6" w14:textId="7854E228" w:rsidR="003E2408" w:rsidRDefault="003E2408" w:rsidP="003E2408">
      <w:pPr>
        <w:pStyle w:val="NoSpacing"/>
        <w:spacing w:line="360" w:lineRule="auto"/>
      </w:pPr>
      <w:r w:rsidRPr="003E2408">
        <w:t xml:space="preserve">Kerzner, H., 2017. </w:t>
      </w:r>
      <w:r w:rsidRPr="003E2408">
        <w:rPr>
          <w:i/>
          <w:iCs/>
        </w:rPr>
        <w:t>Project Management: A Systems Approach to Planning, Scheduling, and Controlling</w:t>
      </w:r>
      <w:r w:rsidRPr="003E2408">
        <w:t>. 12th ed. Hoboken: John Wiley &amp; Sons.</w:t>
      </w:r>
    </w:p>
    <w:p w14:paraId="6B751DE7" w14:textId="77777777" w:rsidR="002F10BE" w:rsidRPr="003E2408" w:rsidRDefault="002F10BE" w:rsidP="003E2408">
      <w:pPr>
        <w:pStyle w:val="NoSpacing"/>
        <w:spacing w:line="360" w:lineRule="auto"/>
      </w:pPr>
    </w:p>
    <w:p w14:paraId="00A44EE6" w14:textId="45019A89" w:rsidR="003E2408" w:rsidRDefault="003E2408" w:rsidP="003E2408">
      <w:pPr>
        <w:pStyle w:val="NoSpacing"/>
        <w:spacing w:line="360" w:lineRule="auto"/>
      </w:pPr>
      <w:proofErr w:type="spellStart"/>
      <w:r w:rsidRPr="003E2408">
        <w:t>Lanzaro</w:t>
      </w:r>
      <w:proofErr w:type="spellEnd"/>
      <w:r w:rsidRPr="003E2408">
        <w:t xml:space="preserve">, G. and Miller, A., 2023. Electronic Health Records in Veterinary Medicine: Patient Triage Optimization and Workflow Efficiencies. </w:t>
      </w:r>
      <w:r w:rsidRPr="003E2408">
        <w:rPr>
          <w:i/>
          <w:iCs/>
        </w:rPr>
        <w:t>Veterinary Science Review</w:t>
      </w:r>
      <w:r w:rsidRPr="003E2408">
        <w:t>, 29(4), pp.245–259.</w:t>
      </w:r>
    </w:p>
    <w:p w14:paraId="69924F4C" w14:textId="77777777" w:rsidR="002F10BE" w:rsidRPr="003E2408" w:rsidRDefault="002F10BE" w:rsidP="003E2408">
      <w:pPr>
        <w:pStyle w:val="NoSpacing"/>
        <w:spacing w:line="360" w:lineRule="auto"/>
      </w:pPr>
    </w:p>
    <w:p w14:paraId="3A736F7F" w14:textId="61EFEF31" w:rsidR="003E2408" w:rsidRDefault="003E2408" w:rsidP="003E2408">
      <w:pPr>
        <w:pStyle w:val="NoSpacing"/>
        <w:spacing w:line="360" w:lineRule="auto"/>
      </w:pPr>
      <w:r w:rsidRPr="003E2408">
        <w:t xml:space="preserve">Pressman, R.S. and Maxim, B.R., 2020. </w:t>
      </w:r>
      <w:r w:rsidRPr="003E2408">
        <w:rPr>
          <w:i/>
          <w:iCs/>
        </w:rPr>
        <w:t>Software Engineering: A Practitioner's Approach</w:t>
      </w:r>
      <w:r w:rsidRPr="003E2408">
        <w:t>. 9th ed. New York: McGraw-Hill.</w:t>
      </w:r>
    </w:p>
    <w:p w14:paraId="4CB80AC9" w14:textId="77777777" w:rsidR="002F10BE" w:rsidRPr="003E2408" w:rsidRDefault="002F10BE" w:rsidP="003E2408">
      <w:pPr>
        <w:pStyle w:val="NoSpacing"/>
        <w:spacing w:line="360" w:lineRule="auto"/>
      </w:pPr>
    </w:p>
    <w:p w14:paraId="79893FD7" w14:textId="2B03236F" w:rsidR="003E2408" w:rsidRPr="003E2408" w:rsidRDefault="003E2408" w:rsidP="003E2408">
      <w:pPr>
        <w:pStyle w:val="NoSpacing"/>
        <w:spacing w:line="360" w:lineRule="auto"/>
      </w:pPr>
      <w:r w:rsidRPr="003E2408">
        <w:t xml:space="preserve">Sommerville, I., 2016. </w:t>
      </w:r>
      <w:r w:rsidRPr="003E2408">
        <w:rPr>
          <w:i/>
          <w:iCs/>
        </w:rPr>
        <w:t>Software Engineering</w:t>
      </w:r>
      <w:r w:rsidRPr="003E2408">
        <w:t>. 10th ed. Boston: Pearson.</w:t>
      </w:r>
    </w:p>
    <w:p w14:paraId="1A919BB2" w14:textId="77777777" w:rsidR="003E2408" w:rsidRDefault="003E2408" w:rsidP="003E2408">
      <w:pPr>
        <w:pStyle w:val="NoSpacing"/>
        <w:spacing w:line="360" w:lineRule="auto"/>
      </w:pPr>
    </w:p>
    <w:p w14:paraId="7D7CDAD9" w14:textId="77777777" w:rsidR="003E2408" w:rsidRPr="003E2408" w:rsidRDefault="003E2408" w:rsidP="003E2408"/>
    <w:sectPr w:rsidR="003E2408" w:rsidRPr="003E2408" w:rsidSect="00031CA2">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EDE"/>
    <w:multiLevelType w:val="hybridMultilevel"/>
    <w:tmpl w:val="E47E64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A23AC"/>
    <w:multiLevelType w:val="hybridMultilevel"/>
    <w:tmpl w:val="58345D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C5B84"/>
    <w:multiLevelType w:val="hybridMultilevel"/>
    <w:tmpl w:val="68BA05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30F7C"/>
    <w:multiLevelType w:val="hybridMultilevel"/>
    <w:tmpl w:val="72E419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854F4F"/>
    <w:multiLevelType w:val="hybridMultilevel"/>
    <w:tmpl w:val="9834A5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E4773"/>
    <w:multiLevelType w:val="hybridMultilevel"/>
    <w:tmpl w:val="9CE6BD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696EAF"/>
    <w:multiLevelType w:val="hybridMultilevel"/>
    <w:tmpl w:val="44667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A26BDF"/>
    <w:multiLevelType w:val="hybridMultilevel"/>
    <w:tmpl w:val="23DAD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FF3FFB"/>
    <w:multiLevelType w:val="hybridMultilevel"/>
    <w:tmpl w:val="62DAD78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8"/>
  </w:num>
  <w:num w:numId="4">
    <w:abstractNumId w:val="1"/>
  </w:num>
  <w:num w:numId="5">
    <w:abstractNumId w:val="3"/>
  </w:num>
  <w:num w:numId="6">
    <w:abstractNumId w:val="5"/>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CA2"/>
    <w:rsid w:val="00031CA2"/>
    <w:rsid w:val="000E2387"/>
    <w:rsid w:val="00175790"/>
    <w:rsid w:val="001B2FE2"/>
    <w:rsid w:val="002B48DF"/>
    <w:rsid w:val="002F10BE"/>
    <w:rsid w:val="00395F70"/>
    <w:rsid w:val="003E2408"/>
    <w:rsid w:val="00457155"/>
    <w:rsid w:val="00537EF8"/>
    <w:rsid w:val="00690F7C"/>
    <w:rsid w:val="00731418"/>
    <w:rsid w:val="00734F1A"/>
    <w:rsid w:val="008A3E60"/>
    <w:rsid w:val="00C06137"/>
    <w:rsid w:val="00CA44B8"/>
    <w:rsid w:val="00CE4476"/>
    <w:rsid w:val="00E20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AE42A"/>
  <w15:chartTrackingRefBased/>
  <w15:docId w15:val="{CFADD9DF-B3B2-43C6-AB9B-068439E4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CA2"/>
    <w:pPr>
      <w:jc w:val="both"/>
    </w:pPr>
    <w:rPr>
      <w:rFonts w:ascii="Times New Roman" w:hAnsi="Times New Roman"/>
      <w:sz w:val="24"/>
    </w:rPr>
  </w:style>
  <w:style w:type="paragraph" w:styleId="Heading1">
    <w:name w:val="heading 1"/>
    <w:basedOn w:val="Normal"/>
    <w:next w:val="Normal"/>
    <w:link w:val="Heading1Char"/>
    <w:uiPriority w:val="9"/>
    <w:qFormat/>
    <w:rsid w:val="00031CA2"/>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31CA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5F70"/>
    <w:pPr>
      <w:keepNext/>
      <w:keepLines/>
      <w:spacing w:before="40" w:after="0"/>
      <w:outlineLvl w:val="2"/>
    </w:pPr>
    <w:rPr>
      <w:rFonts w:eastAsiaTheme="majorEastAsia" w:cstheme="majorBidi"/>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31CA2"/>
    <w:pPr>
      <w:spacing w:after="0" w:line="240" w:lineRule="auto"/>
      <w:jc w:val="both"/>
    </w:pPr>
    <w:rPr>
      <w:rFonts w:ascii="Times New Roman" w:hAnsi="Times New Roman"/>
      <w:sz w:val="24"/>
    </w:rPr>
  </w:style>
  <w:style w:type="character" w:customStyle="1" w:styleId="Heading1Char">
    <w:name w:val="Heading 1 Char"/>
    <w:basedOn w:val="DefaultParagraphFont"/>
    <w:link w:val="Heading1"/>
    <w:uiPriority w:val="9"/>
    <w:rsid w:val="00031CA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031CA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95F70"/>
    <w:rPr>
      <w:rFonts w:ascii="Times New Roman" w:eastAsiaTheme="majorEastAsia" w:hAnsi="Times New Roman" w:cstheme="majorBidi"/>
      <w:sz w:val="24"/>
      <w:szCs w:val="24"/>
      <w:u w:val="single"/>
    </w:rPr>
  </w:style>
  <w:style w:type="paragraph" w:styleId="ListParagraph">
    <w:name w:val="List Paragraph"/>
    <w:basedOn w:val="Normal"/>
    <w:uiPriority w:val="34"/>
    <w:qFormat/>
    <w:rsid w:val="00537EF8"/>
    <w:pPr>
      <w:ind w:left="720"/>
      <w:contextualSpacing/>
    </w:pPr>
  </w:style>
  <w:style w:type="table" w:styleId="TableGrid">
    <w:name w:val="Table Grid"/>
    <w:basedOn w:val="TableNormal"/>
    <w:uiPriority w:val="39"/>
    <w:rsid w:val="00731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3141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749584">
      <w:bodyDiv w:val="1"/>
      <w:marLeft w:val="0"/>
      <w:marRight w:val="0"/>
      <w:marTop w:val="0"/>
      <w:marBottom w:val="0"/>
      <w:divBdr>
        <w:top w:val="none" w:sz="0" w:space="0" w:color="auto"/>
        <w:left w:val="none" w:sz="0" w:space="0" w:color="auto"/>
        <w:bottom w:val="none" w:sz="0" w:space="0" w:color="auto"/>
        <w:right w:val="none" w:sz="0" w:space="0" w:color="auto"/>
      </w:divBdr>
    </w:div>
    <w:div w:id="167552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15</Pages>
  <Words>3247</Words>
  <Characters>18513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VIHANGA</dc:creator>
  <cp:keywords/>
  <dc:description/>
  <cp:lastModifiedBy>VIHANGA</cp:lastModifiedBy>
  <cp:revision>16</cp:revision>
  <dcterms:created xsi:type="dcterms:W3CDTF">2026-06-11T11:23:00Z</dcterms:created>
  <dcterms:modified xsi:type="dcterms:W3CDTF">2026-06-11T15:40:00Z</dcterms:modified>
</cp:coreProperties>
</file>