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Complete Notes on Service-Oriented Architecture (SOA) and Web Services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Introduction to SOA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Service-Oriented Architecture (SOA)</w:t>
      </w: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an architectural style that organizes software functionality as reusable services. These services communicate over a network and can be combined to create business applications.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Definition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SOA is a collection of services that communicate with each other. Each service performs a specific business function and is independent, reusable, and interoperable.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Objectives of SOA</w:t>
      </w:r>
    </w:p>
    <w:p w:rsidR="00A93645" w:rsidRPr="00A93645" w:rsidRDefault="00A93645" w:rsidP="00A93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 software reusability</w:t>
      </w:r>
    </w:p>
    <w:p w:rsidR="00A93645" w:rsidRPr="00A93645" w:rsidRDefault="00A93645" w:rsidP="00A93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Increase business agility</w:t>
      </w:r>
    </w:p>
    <w:p w:rsidR="00A93645" w:rsidRPr="00A93645" w:rsidRDefault="00A93645" w:rsidP="00A93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interoperability</w:t>
      </w:r>
    </w:p>
    <w:p w:rsidR="00A93645" w:rsidRPr="00A93645" w:rsidRDefault="00A93645" w:rsidP="00A93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Reduce development costs</w:t>
      </w:r>
    </w:p>
    <w:p w:rsidR="00A93645" w:rsidRPr="00A93645" w:rsidRDefault="00A93645" w:rsidP="00A93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Simplify integration of heterogeneous systems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 online shopping system may contain services such as:</w:t>
      </w:r>
    </w:p>
    <w:p w:rsidR="00A93645" w:rsidRPr="00A93645" w:rsidRDefault="00A93645" w:rsidP="00A93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Customer Service</w:t>
      </w:r>
    </w:p>
    <w:p w:rsidR="00A93645" w:rsidRPr="00A93645" w:rsidRDefault="00A93645" w:rsidP="00A93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Payment Service</w:t>
      </w:r>
    </w:p>
    <w:p w:rsidR="00A93645" w:rsidRPr="00A93645" w:rsidRDefault="00A93645" w:rsidP="00A93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Inventory Service</w:t>
      </w:r>
    </w:p>
    <w:p w:rsidR="00A93645" w:rsidRPr="00A93645" w:rsidRDefault="00A93645" w:rsidP="00A93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Shipping Service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service can be independently developed and reused.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Roots of SOA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SOA evolved from earlier computing architectures: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a) Modular Programming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Programs were divided into modules for easier maintenance.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b) Object-Oriented Programming (OOP)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Applications were built using reusable objects.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c) Component-Based Development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Reusable software components were introduced.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d) Distributed Computing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Applications were distributed across multiple machines.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e) Enterprise Application Integration (EAI)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Different enterprise applications were connected.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SOA combines all these concepts and extends them through network-accessible services.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bookmarkStart w:id="0" w:name="_GoBack"/>
      <w:bookmarkEnd w:id="0"/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Characteristics of SOA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Reusability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can be reused by multiple applications.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Loose Coupling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are independent of one another.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Interoperability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Different platforms and technologies can communicate.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Discoverability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can be found and accessed through registries.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Autonomy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control their own logic and data.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6. Statelessness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do not maintain client state between requests.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 Composability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can be combined to create complex applications.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 Standardized Contracts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communicate using standard protocols.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Comparing SOA with Client-Server and Distributed Internet Architectures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1447"/>
        <w:gridCol w:w="2600"/>
        <w:gridCol w:w="982"/>
      </w:tblGrid>
      <w:tr w:rsidR="00A93645" w:rsidRPr="00A93645" w:rsidTr="00A936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Distributed Architecture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SOA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Coupling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Tight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Loose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High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Excellent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Easy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Platform Independence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High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Business Alignment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High</w:t>
            </w:r>
          </w:p>
        </w:tc>
      </w:tr>
    </w:tbl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Client-Server</w:t>
      </w:r>
    </w:p>
    <w:p w:rsidR="00A93645" w:rsidRPr="00A93645" w:rsidRDefault="00A93645" w:rsidP="00A936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One server serves many clients.</w:t>
      </w:r>
    </w:p>
    <w:p w:rsidR="00A93645" w:rsidRPr="00A93645" w:rsidRDefault="00A93645" w:rsidP="00A936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 contains most business logic.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Distributed Systems</w:t>
      </w:r>
    </w:p>
    <w:p w:rsidR="00A93645" w:rsidRPr="00A93645" w:rsidRDefault="00A93645" w:rsidP="00A936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Components distributed across networks.</w:t>
      </w:r>
    </w:p>
    <w:p w:rsidR="00A93645" w:rsidRPr="00A93645" w:rsidRDefault="00A93645" w:rsidP="00A936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Communication through middleware.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SOA</w:t>
      </w:r>
    </w:p>
    <w:p w:rsidR="00A93645" w:rsidRPr="00A93645" w:rsidRDefault="00A93645" w:rsidP="00A9364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expose business functions.</w:t>
      </w:r>
    </w:p>
    <w:p w:rsidR="00A93645" w:rsidRPr="00A93645" w:rsidRDefault="00A93645" w:rsidP="00A9364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Supports heterogeneous systems.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5. Anatomy of SOA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Main Components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 Provider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Creates and publishes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 Consumer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Uses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 Registry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Stores service descriptions.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 Contract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Defines service interface.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Messaging Infrastructure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Handles communication.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 Provider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Publish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 Registry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Discover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 Consumer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How Components in an SOA Interrelate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Publish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Provider publishes service details.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Find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Consumer searches registry.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Bind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Consumer invokes service.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Interaction Cycle</w:t>
      </w:r>
    </w:p>
    <w:p w:rsidR="00A93645" w:rsidRPr="00A93645" w:rsidRDefault="00A93645" w:rsidP="00A936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creation</w:t>
      </w:r>
    </w:p>
    <w:p w:rsidR="00A93645" w:rsidRPr="00A93645" w:rsidRDefault="00A93645" w:rsidP="00A936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publication</w:t>
      </w:r>
    </w:p>
    <w:p w:rsidR="00A93645" w:rsidRPr="00A93645" w:rsidRDefault="00A93645" w:rsidP="00A936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discovery</w:t>
      </w:r>
    </w:p>
    <w:p w:rsidR="00A93645" w:rsidRPr="00A93645" w:rsidRDefault="00A93645" w:rsidP="00A936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invocation</w:t>
      </w:r>
    </w:p>
    <w:p w:rsidR="00A93645" w:rsidRPr="00A93645" w:rsidRDefault="00A93645" w:rsidP="00A936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response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Principles of Service Orientation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Standardized Service Contract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communication interfaces.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Service Loose Coupling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dependencies.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Service Abstraction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Internal details hidden.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Service Reusability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Designed for reuse.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Service Autonomy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Independent control.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Service Statelessness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session information retained.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 Service Discoverability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Easy to locate.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8. Service Composability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Can participate in larger processes.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Service Layers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SOA services are organized into layers.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Operational Systems Layer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Databases and legacy systems.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Enterprise Components Layer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Business components.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Services Layer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Business and technical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Business Process Layer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Workflow orchestration.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Consumer Layer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Applications and users.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Consumer Layer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Business Process Layer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 Layer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Enterprise Components Layer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Operational Systems Layer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Motivations for Composition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composition means combining multiple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Reasons</w:t>
      </w:r>
    </w:p>
    <w:p w:rsidR="00A93645" w:rsidRPr="00A93645" w:rsidRDefault="00A93645" w:rsidP="00A936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Business process automation</w:t>
      </w:r>
    </w:p>
    <w:p w:rsidR="00A93645" w:rsidRPr="00A93645" w:rsidRDefault="00A93645" w:rsidP="00A936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Reuse of existing services</w:t>
      </w:r>
    </w:p>
    <w:p w:rsidR="00A93645" w:rsidRPr="00A93645" w:rsidRDefault="00A93645" w:rsidP="00A936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Reduced development effort</w:t>
      </w:r>
    </w:p>
    <w:p w:rsidR="00A93645" w:rsidRPr="00A93645" w:rsidRDefault="00A93645" w:rsidP="00A936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Faster deployment</w:t>
      </w:r>
    </w:p>
    <w:p w:rsidR="00A93645" w:rsidRPr="00A93645" w:rsidRDefault="00A93645" w:rsidP="00A936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Flexibility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Order Processing Process</w:t>
      </w:r>
    </w:p>
    <w:p w:rsidR="00A93645" w:rsidRPr="00A93645" w:rsidRDefault="00A93645" w:rsidP="00A936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Customer Service</w:t>
      </w:r>
    </w:p>
    <w:p w:rsidR="00A93645" w:rsidRPr="00A93645" w:rsidRDefault="00A93645" w:rsidP="00A936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Inventory Service</w:t>
      </w:r>
    </w:p>
    <w:p w:rsidR="00A93645" w:rsidRPr="00A93645" w:rsidRDefault="00A93645" w:rsidP="00A936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Payment Service</w:t>
      </w:r>
    </w:p>
    <w:p w:rsidR="00A93645" w:rsidRPr="00A93645" w:rsidRDefault="00A93645" w:rsidP="00A936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Shipping Service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Combined into one workflow.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Challenges for Composition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Service Compatibility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Different interfaces.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Security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Managing authentication.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Performance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Network latency.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Transaction Management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Maintaining consistency.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Error Handling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Managing service failures.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Monitoring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Tracking service interactions.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>
          <v:rect id="_x0000_i1035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11. Web Services Architectures and Standards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Web services enable communication between applications.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Architecture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 Provider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SOAP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 Consumer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|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UDDI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Standards</w:t>
      </w:r>
    </w:p>
    <w:p w:rsidR="00A93645" w:rsidRPr="00A93645" w:rsidRDefault="00A93645" w:rsidP="00A9364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</w:t>
      </w:r>
    </w:p>
    <w:p w:rsidR="00A93645" w:rsidRPr="00A93645" w:rsidRDefault="00A93645" w:rsidP="00A9364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SOAP</w:t>
      </w:r>
    </w:p>
    <w:p w:rsidR="00A93645" w:rsidRPr="00A93645" w:rsidRDefault="00A93645" w:rsidP="00A9364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WSDL</w:t>
      </w:r>
    </w:p>
    <w:p w:rsidR="00A93645" w:rsidRPr="00A93645" w:rsidRDefault="00A93645" w:rsidP="00A9364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UDDI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12. Basic Concepts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Service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Self-contained functionality.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Message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exchanged between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Endpoint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Address of a service.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Contract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Interface specification.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>
          <v:rect id="_x0000_i1037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13. Directory Services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Directory services maintain information about available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Functions</w:t>
      </w:r>
    </w:p>
    <w:p w:rsidR="00A93645" w:rsidRPr="00A93645" w:rsidRDefault="00A93645" w:rsidP="00A9364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Publish services</w:t>
      </w:r>
    </w:p>
    <w:p w:rsidR="00A93645" w:rsidRPr="00A93645" w:rsidRDefault="00A93645" w:rsidP="00A9364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Discover services</w:t>
      </w:r>
    </w:p>
    <w:p w:rsidR="00A93645" w:rsidRPr="00A93645" w:rsidRDefault="00A93645" w:rsidP="00A9364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Manage service metadata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:rsidR="00A93645" w:rsidRPr="00A93645" w:rsidRDefault="00A93645" w:rsidP="00A9364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UDDI Registry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SOAP (Simple Object Access Protocol)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XML-based protocol for message exchange.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Structure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&lt;Envelope&gt;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&lt;Header&gt;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&lt;/Header&gt;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&lt;Body&gt;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&lt;/Body&gt;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&lt;/Envelope&gt;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:rsidR="00A93645" w:rsidRPr="00A93645" w:rsidRDefault="00A93645" w:rsidP="00A936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Platform independent</w:t>
      </w:r>
    </w:p>
    <w:p w:rsidR="00A93645" w:rsidRPr="00A93645" w:rsidRDefault="00A93645" w:rsidP="00A936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Extensible</w:t>
      </w:r>
    </w:p>
    <w:p w:rsidR="00A93645" w:rsidRPr="00A93645" w:rsidRDefault="00A93645" w:rsidP="00A936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Secure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WSDL (Web Services Description Language)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 document describing a web service.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Contains</w:t>
      </w:r>
    </w:p>
    <w:p w:rsidR="00A93645" w:rsidRPr="00A93645" w:rsidRDefault="00A93645" w:rsidP="00A936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name</w:t>
      </w:r>
    </w:p>
    <w:p w:rsidR="00A93645" w:rsidRPr="00A93645" w:rsidRDefault="00A93645" w:rsidP="00A936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Operations</w:t>
      </w:r>
    </w:p>
    <w:p w:rsidR="00A93645" w:rsidRPr="00A93645" w:rsidRDefault="00A93645" w:rsidP="00A936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parameters</w:t>
      </w:r>
    </w:p>
    <w:p w:rsidR="00A93645" w:rsidRPr="00A93645" w:rsidRDefault="00A93645" w:rsidP="00A936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Output parameters</w:t>
      </w:r>
    </w:p>
    <w:p w:rsidR="00A93645" w:rsidRPr="00A93645" w:rsidRDefault="00A93645" w:rsidP="00A936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Endpoints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Allows clients to understand service usage.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16. UDDI (Universal Description Discovery and Integration)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Registry for publishing and discovering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Functions</w:t>
      </w:r>
    </w:p>
    <w:p w:rsidR="00A93645" w:rsidRPr="00A93645" w:rsidRDefault="00A93645" w:rsidP="00A936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Publish service</w:t>
      </w:r>
    </w:p>
    <w:p w:rsidR="00A93645" w:rsidRPr="00A93645" w:rsidRDefault="00A93645" w:rsidP="00A936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Search service</w:t>
      </w:r>
    </w:p>
    <w:p w:rsidR="00A93645" w:rsidRPr="00A93645" w:rsidRDefault="00A93645" w:rsidP="00A936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Locate service provider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Components</w:t>
      </w:r>
    </w:p>
    <w:p w:rsidR="00A93645" w:rsidRPr="00A93645" w:rsidRDefault="00A93645" w:rsidP="00A936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White Pages</w:t>
      </w:r>
    </w:p>
    <w:p w:rsidR="00A93645" w:rsidRPr="00A93645" w:rsidRDefault="00A93645" w:rsidP="00A936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Yellow Pages</w:t>
      </w:r>
    </w:p>
    <w:p w:rsidR="00A93645" w:rsidRPr="00A93645" w:rsidRDefault="00A93645" w:rsidP="00A936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Green Pages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 Enterprise Architectures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Enterprise architecture aligns IT with business goals.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Benefits</w:t>
      </w:r>
    </w:p>
    <w:p w:rsidR="00A93645" w:rsidRPr="00A93645" w:rsidRDefault="00A93645" w:rsidP="00A936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Standardization</w:t>
      </w:r>
    </w:p>
    <w:p w:rsidR="00A93645" w:rsidRPr="00A93645" w:rsidRDefault="00A93645" w:rsidP="00A936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Integration</w:t>
      </w:r>
    </w:p>
    <w:p w:rsidR="00A93645" w:rsidRPr="00A93645" w:rsidRDefault="00A93645" w:rsidP="00A936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Governance</w:t>
      </w:r>
    </w:p>
    <w:p w:rsidR="00A93645" w:rsidRPr="00A93645" w:rsidRDefault="00A93645" w:rsidP="00A936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Flexibility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>
          <v:rect id="_x0000_i1042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 Integration vs Interoperation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3648"/>
      </w:tblGrid>
      <w:tr w:rsidR="00A93645" w:rsidRPr="00A93645" w:rsidTr="00A936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Interoperation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Systems tightly connected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Systems communicate independently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Shared implementation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Shared standards</w:t>
            </w:r>
          </w:p>
        </w:tc>
      </w:tr>
      <w:tr w:rsidR="00A93645" w:rsidRPr="00A93645" w:rsidTr="00A936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Strong dependency</w:t>
            </w:r>
          </w:p>
        </w:tc>
        <w:tc>
          <w:tcPr>
            <w:tcW w:w="0" w:type="auto"/>
            <w:vAlign w:val="center"/>
            <w:hideMark/>
          </w:tcPr>
          <w:p w:rsidR="00A93645" w:rsidRPr="00A93645" w:rsidRDefault="00A93645" w:rsidP="00A936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936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Loose dependency</w:t>
            </w:r>
          </w:p>
        </w:tc>
      </w:tr>
    </w:tbl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Integration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Combines systems.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Interoperation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Allows systems to work together.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19. J2EE (Java 2 Enterprise Edition)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 platform for enterprise applications.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Components</w:t>
      </w:r>
    </w:p>
    <w:p w:rsidR="00A93645" w:rsidRPr="00A93645" w:rsidRDefault="00A93645" w:rsidP="00A936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Servlets</w:t>
      </w:r>
    </w:p>
    <w:p w:rsidR="00A93645" w:rsidRPr="00A93645" w:rsidRDefault="00A93645" w:rsidP="00A936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JSP</w:t>
      </w:r>
    </w:p>
    <w:p w:rsidR="00A93645" w:rsidRPr="00A93645" w:rsidRDefault="00A93645" w:rsidP="00A936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EJB</w:t>
      </w:r>
    </w:p>
    <w:p w:rsidR="00A93645" w:rsidRPr="00A93645" w:rsidRDefault="00A93645" w:rsidP="00A936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JDBC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:rsidR="00A93645" w:rsidRPr="00A93645" w:rsidRDefault="00A93645" w:rsidP="00A936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Portability</w:t>
      </w:r>
    </w:p>
    <w:p w:rsidR="00A93645" w:rsidRPr="00A93645" w:rsidRDefault="00A93645" w:rsidP="00A936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Scalability</w:t>
      </w:r>
    </w:p>
    <w:p w:rsidR="00A93645" w:rsidRPr="00A93645" w:rsidRDefault="00A93645" w:rsidP="00A936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Security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 .NET Framework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Microsoft platform for enterprise development.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Components</w:t>
      </w:r>
    </w:p>
    <w:p w:rsidR="00A93645" w:rsidRPr="00A93645" w:rsidRDefault="00A93645" w:rsidP="00A936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CLR</w:t>
      </w:r>
    </w:p>
    <w:p w:rsidR="00A93645" w:rsidRPr="00A93645" w:rsidRDefault="00A93645" w:rsidP="00A936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ASP.NET</w:t>
      </w:r>
    </w:p>
    <w:p w:rsidR="00A93645" w:rsidRPr="00A93645" w:rsidRDefault="00A93645" w:rsidP="00A936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ADO.NET</w:t>
      </w:r>
    </w:p>
    <w:p w:rsidR="00A93645" w:rsidRPr="00A93645" w:rsidRDefault="00A93645" w:rsidP="00A936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WCF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:rsidR="00A93645" w:rsidRPr="00A93645" w:rsidRDefault="00A93645" w:rsidP="00A936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Language interoperability</w:t>
      </w:r>
    </w:p>
    <w:p w:rsidR="00A93645" w:rsidRPr="00A93645" w:rsidRDefault="00A93645" w:rsidP="00A936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Security</w:t>
      </w:r>
    </w:p>
    <w:p w:rsidR="00A93645" w:rsidRPr="00A93645" w:rsidRDefault="00A93645" w:rsidP="00A936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Web service support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5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 Legacy Systems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Older systems still used by organizations.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Challenges</w:t>
      </w:r>
    </w:p>
    <w:p w:rsidR="00A93645" w:rsidRPr="00A93645" w:rsidRDefault="00A93645" w:rsidP="00A936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Outdated technology</w:t>
      </w:r>
    </w:p>
    <w:p w:rsidR="00A93645" w:rsidRPr="00A93645" w:rsidRDefault="00A93645" w:rsidP="00A936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Poor documentation</w:t>
      </w:r>
    </w:p>
    <w:p w:rsidR="00A93645" w:rsidRPr="00A93645" w:rsidRDefault="00A93645" w:rsidP="00A936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Integration difficulties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SOA Solution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Wrap legacy systems as services.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22. XML and Web Services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 is the foundation of web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Uses</w:t>
      </w:r>
    </w:p>
    <w:p w:rsidR="00A93645" w:rsidRPr="00A93645" w:rsidRDefault="00A93645" w:rsidP="00A9364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representation</w:t>
      </w:r>
    </w:p>
    <w:p w:rsidR="00A93645" w:rsidRPr="00A93645" w:rsidRDefault="00A93645" w:rsidP="00A9364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messages</w:t>
      </w:r>
    </w:p>
    <w:p w:rsidR="00A93645" w:rsidRPr="00A93645" w:rsidRDefault="00A93645" w:rsidP="00A9364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descriptions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23. XML Structure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&lt;student&gt;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&lt;name&gt;John&lt;/name&gt;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&lt;age&gt;20&lt;/age&gt;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&lt;/student&gt;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Components</w:t>
      </w:r>
    </w:p>
    <w:p w:rsidR="00A93645" w:rsidRPr="00A93645" w:rsidRDefault="00A93645" w:rsidP="00A936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Elements</w:t>
      </w:r>
    </w:p>
    <w:p w:rsidR="00A93645" w:rsidRPr="00A93645" w:rsidRDefault="00A93645" w:rsidP="00A936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Attributes</w:t>
      </w:r>
    </w:p>
    <w:p w:rsidR="00A93645" w:rsidRPr="00A93645" w:rsidRDefault="00A93645" w:rsidP="00A936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Tags</w:t>
      </w:r>
    </w:p>
    <w:p w:rsidR="00A93645" w:rsidRPr="00A93645" w:rsidRDefault="00A93645" w:rsidP="00A936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Content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24. XML Elements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Elements define data.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&lt;name&gt;John&lt;/name&gt;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Nested Elements: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&lt;student&gt;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&lt;name&gt;John&lt;/name&gt;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&lt;/student&gt;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49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25. Creating Well-Formed XML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Rules:</w:t>
      </w:r>
    </w:p>
    <w:p w:rsidR="00A93645" w:rsidRPr="00A93645" w:rsidRDefault="00A93645" w:rsidP="00A936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Single root element</w:t>
      </w:r>
    </w:p>
    <w:p w:rsidR="00A93645" w:rsidRPr="00A93645" w:rsidRDefault="00A93645" w:rsidP="00A936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nesting</w:t>
      </w:r>
    </w:p>
    <w:p w:rsidR="00A93645" w:rsidRPr="00A93645" w:rsidRDefault="00A93645" w:rsidP="00A936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Closing tags required</w:t>
      </w:r>
    </w:p>
    <w:p w:rsidR="00A93645" w:rsidRPr="00A93645" w:rsidRDefault="00A93645" w:rsidP="00A936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Case sensitive</w:t>
      </w:r>
    </w:p>
    <w:p w:rsidR="00A93645" w:rsidRPr="00A93645" w:rsidRDefault="00A93645" w:rsidP="00A936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Quoted attributes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&lt;student&gt;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&lt;name&gt;John&lt;/name&gt;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&lt;/student&gt;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0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26. XML Namespaces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Avoid naming conflicts.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&lt;book </w:t>
      </w:r>
      <w:proofErr w:type="spellStart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xmlns:lib</w:t>
      </w:r>
      <w:proofErr w:type="spellEnd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="http://library.com"&gt;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&lt;</w:t>
      </w:r>
      <w:proofErr w:type="spellStart"/>
      <w:proofErr w:type="gramStart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lib:title</w:t>
      </w:r>
      <w:proofErr w:type="spellEnd"/>
      <w:proofErr w:type="gramEnd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&gt;SOA&lt;/</w:t>
      </w:r>
      <w:proofErr w:type="spellStart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lib:title</w:t>
      </w:r>
      <w:proofErr w:type="spellEnd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&lt;/book&gt;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1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27. Schema Elements, Types and Attributes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XML Schema (XSD)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Defines XML structure.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proofErr w:type="gramStart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xs:element</w:t>
      </w:r>
      <w:proofErr w:type="spellEnd"/>
      <w:proofErr w:type="gramEnd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name="student"&gt;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Types</w:t>
      </w:r>
    </w:p>
    <w:p w:rsidR="00A93645" w:rsidRPr="00A93645" w:rsidRDefault="00A93645" w:rsidP="00A936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Simple Types</w:t>
      </w:r>
    </w:p>
    <w:p w:rsidR="00A93645" w:rsidRPr="00A93645" w:rsidRDefault="00A93645" w:rsidP="00A936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Complex Types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Attributes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&lt;student id="101"&gt;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2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28. XSL Transformations (XSLT)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Used to transform XML into other formats.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Applications</w:t>
      </w:r>
    </w:p>
    <w:p w:rsidR="00A93645" w:rsidRPr="00A93645" w:rsidRDefault="00A93645" w:rsidP="00A936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 to HTML</w:t>
      </w:r>
    </w:p>
    <w:p w:rsidR="00A93645" w:rsidRPr="00A93645" w:rsidRDefault="00A93645" w:rsidP="00A936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 to XML</w:t>
      </w:r>
    </w:p>
    <w:p w:rsidR="00A93645" w:rsidRPr="00A93645" w:rsidRDefault="00A93645" w:rsidP="00A936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XML to PDF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:rsidR="00A93645" w:rsidRPr="00A93645" w:rsidRDefault="00A93645" w:rsidP="00A93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proofErr w:type="gramStart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xsl:template</w:t>
      </w:r>
      <w:proofErr w:type="spellEnd"/>
      <w:proofErr w:type="gramEnd"/>
      <w:r w:rsidRPr="00A9364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match="/"&gt;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3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29. Parser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Parsers read XML documents.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Types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DOM Parser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Loads entire XML document.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Advantages:</w:t>
      </w:r>
    </w:p>
    <w:p w:rsidR="00A93645" w:rsidRPr="00A93645" w:rsidRDefault="00A93645" w:rsidP="00A936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Easy navigation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Disadvantages:</w:t>
      </w:r>
    </w:p>
    <w:p w:rsidR="00A93645" w:rsidRPr="00A93645" w:rsidRDefault="00A93645" w:rsidP="00A936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High memory usage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SAX Parser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Reads sequentially.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Advantages:</w:t>
      </w:r>
    </w:p>
    <w:p w:rsidR="00A93645" w:rsidRPr="00A93645" w:rsidRDefault="00A93645" w:rsidP="00A9364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</w:t>
      </w:r>
    </w:p>
    <w:p w:rsidR="00A93645" w:rsidRPr="00A93645" w:rsidRDefault="00A93645" w:rsidP="00A9364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Less memory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Disadvantages:</w:t>
      </w:r>
    </w:p>
    <w:p w:rsidR="00A93645" w:rsidRPr="00A93645" w:rsidRDefault="00A93645" w:rsidP="00A9364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random access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4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30. Service Composition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Combining multiple services into a business process.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Benefits</w:t>
      </w:r>
    </w:p>
    <w:p w:rsidR="00A93645" w:rsidRPr="00A93645" w:rsidRDefault="00A93645" w:rsidP="00A9364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Reuse</w:t>
      </w:r>
    </w:p>
    <w:p w:rsidR="00A93645" w:rsidRPr="00A93645" w:rsidRDefault="00A93645" w:rsidP="00A9364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Flexibility</w:t>
      </w:r>
    </w:p>
    <w:p w:rsidR="00A93645" w:rsidRPr="00A93645" w:rsidRDefault="00A93645" w:rsidP="00A9364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Faster development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5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31. Service Composition Guidelines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Design reusable services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Keep services loosely coupled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Define clear contracts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Ensure interoperability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Manage exceptions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Secure communications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6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32. Entity-Centric Business Service Design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centered around business entities.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:rsidR="00A93645" w:rsidRPr="00A93645" w:rsidRDefault="00A93645" w:rsidP="00A9364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Customer Service</w:t>
      </w:r>
    </w:p>
    <w:p w:rsidR="00A93645" w:rsidRPr="00A93645" w:rsidRDefault="00A93645" w:rsidP="00A9364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Product Service</w:t>
      </w:r>
    </w:p>
    <w:p w:rsidR="00A93645" w:rsidRPr="00A93645" w:rsidRDefault="00A93645" w:rsidP="00A9364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Employee Service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Advantages:</w:t>
      </w:r>
    </w:p>
    <w:p w:rsidR="00A93645" w:rsidRPr="00A93645" w:rsidRDefault="00A93645" w:rsidP="00A9364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Reusable</w:t>
      </w:r>
    </w:p>
    <w:p w:rsidR="00A93645" w:rsidRPr="00A93645" w:rsidRDefault="00A93645" w:rsidP="00A9364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data management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7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33. Application Service Design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Supports applications and processes.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:rsidR="00A93645" w:rsidRPr="00A93645" w:rsidRDefault="00A93645" w:rsidP="00A9364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Email Service</w:t>
      </w:r>
    </w:p>
    <w:p w:rsidR="00A93645" w:rsidRPr="00A93645" w:rsidRDefault="00A93645" w:rsidP="00A9364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Authentication Service</w:t>
      </w:r>
    </w:p>
    <w:p w:rsidR="00A93645" w:rsidRPr="00A93645" w:rsidRDefault="00A93645" w:rsidP="00A9364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Reporting Service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Functions:</w:t>
      </w:r>
    </w:p>
    <w:p w:rsidR="00A93645" w:rsidRPr="00A93645" w:rsidRDefault="00A93645" w:rsidP="00A9364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Utility services</w:t>
      </w:r>
    </w:p>
    <w:p w:rsidR="00A93645" w:rsidRPr="00A93645" w:rsidRDefault="00A93645" w:rsidP="00A9364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Technical services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8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34. Task-Centric Business Service Design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 designed around business tasks.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:rsidR="00A93645" w:rsidRPr="00A93645" w:rsidRDefault="00A93645" w:rsidP="00A9364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Order Processing Service</w:t>
      </w:r>
    </w:p>
    <w:p w:rsidR="00A93645" w:rsidRPr="00A93645" w:rsidRDefault="00A93645" w:rsidP="00A9364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Loan Approval Service</w:t>
      </w:r>
    </w:p>
    <w:p w:rsidR="00A93645" w:rsidRPr="00A93645" w:rsidRDefault="00A93645" w:rsidP="00A9364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Booking Service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Advantages:</w:t>
      </w:r>
    </w:p>
    <w:p w:rsidR="00A93645" w:rsidRPr="00A93645" w:rsidRDefault="00A93645" w:rsidP="00A9364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Process-oriented</w:t>
      </w:r>
    </w:p>
    <w:p w:rsidR="00A93645" w:rsidRPr="00A93645" w:rsidRDefault="00A93645" w:rsidP="00A9364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Business-focused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59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35. Implementing SOA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Steps: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Analyze requirements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Identify services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Design contracts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Develop services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services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Deploy services</w:t>
      </w:r>
    </w:p>
    <w:p w:rsidR="00A93645" w:rsidRPr="00A93645" w:rsidRDefault="00A93645" w:rsidP="00A936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Monitor services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>
          <v:rect id="_x0000_i1060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36. Selecting Suitable Technology Platform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Factors: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Performance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Scalability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Security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Cost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Vendor Support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Popular Platforms:</w:t>
      </w:r>
    </w:p>
    <w:p w:rsidR="00A93645" w:rsidRPr="00A93645" w:rsidRDefault="00A93645" w:rsidP="00A9364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Java/J2EE</w:t>
      </w:r>
    </w:p>
    <w:p w:rsidR="00A93645" w:rsidRPr="00A93645" w:rsidRDefault="00A93645" w:rsidP="00A9364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.NET</w:t>
      </w:r>
    </w:p>
    <w:p w:rsidR="00A93645" w:rsidRPr="00A93645" w:rsidRDefault="00A93645" w:rsidP="00A9364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Node.js</w:t>
      </w:r>
    </w:p>
    <w:p w:rsidR="00A93645" w:rsidRPr="00A93645" w:rsidRDefault="00A93645" w:rsidP="00A9364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Spring Boot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1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37. Develop and Test Services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Development</w:t>
      </w:r>
    </w:p>
    <w:p w:rsidR="00A93645" w:rsidRPr="00A93645" w:rsidRDefault="00A93645" w:rsidP="00A9364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Coding</w:t>
      </w:r>
    </w:p>
    <w:p w:rsidR="00A93645" w:rsidRPr="00A93645" w:rsidRDefault="00A93645" w:rsidP="00A9364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Interface creation</w:t>
      </w:r>
    </w:p>
    <w:p w:rsidR="00A93645" w:rsidRPr="00A93645" w:rsidRDefault="00A93645" w:rsidP="00A9364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Documentation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Testing</w:t>
      </w:r>
    </w:p>
    <w:p w:rsidR="00A93645" w:rsidRPr="00A93645" w:rsidRDefault="00A93645" w:rsidP="00A9364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Unit Testing</w:t>
      </w:r>
    </w:p>
    <w:p w:rsidR="00A93645" w:rsidRPr="00A93645" w:rsidRDefault="00A93645" w:rsidP="00A9364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Integration Testing</w:t>
      </w:r>
    </w:p>
    <w:p w:rsidR="00A93645" w:rsidRPr="00A93645" w:rsidRDefault="00A93645" w:rsidP="00A9364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Performance Testing</w:t>
      </w:r>
    </w:p>
    <w:p w:rsidR="00A93645" w:rsidRPr="00A93645" w:rsidRDefault="00A93645" w:rsidP="00A9364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Security Testing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2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38. Deployment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Deploy services on servers.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Deployment Steps</w:t>
      </w:r>
    </w:p>
    <w:p w:rsidR="00A93645" w:rsidRPr="00A93645" w:rsidRDefault="00A93645" w:rsidP="00A9364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Package service</w:t>
      </w:r>
    </w:p>
    <w:p w:rsidR="00A93645" w:rsidRPr="00A93645" w:rsidRDefault="00A93645" w:rsidP="00A9364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Configure environment</w:t>
      </w:r>
    </w:p>
    <w:p w:rsidR="00A93645" w:rsidRPr="00A93645" w:rsidRDefault="00A93645" w:rsidP="00A9364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Publish service</w:t>
      </w:r>
    </w:p>
    <w:p w:rsidR="00A93645" w:rsidRPr="00A93645" w:rsidRDefault="00A93645" w:rsidP="00A9364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Monitor execution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Deployment Models</w:t>
      </w:r>
    </w:p>
    <w:p w:rsidR="00A93645" w:rsidRPr="00A93645" w:rsidRDefault="00A93645" w:rsidP="00A9364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On-premises</w:t>
      </w:r>
    </w:p>
    <w:p w:rsidR="00A93645" w:rsidRPr="00A93645" w:rsidRDefault="00A93645" w:rsidP="00A9364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Cloud</w:t>
      </w:r>
    </w:p>
    <w:p w:rsidR="00A93645" w:rsidRPr="00A93645" w:rsidRDefault="00A93645" w:rsidP="00A9364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Hybrid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3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39. WS-Addressing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Provides message addressing information.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:rsidR="00A93645" w:rsidRPr="00A93645" w:rsidRDefault="00A93645" w:rsidP="00A9364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Endpoint references</w:t>
      </w:r>
    </w:p>
    <w:p w:rsidR="00A93645" w:rsidRPr="00A93645" w:rsidRDefault="00A93645" w:rsidP="00A9364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Routing support</w:t>
      </w:r>
    </w:p>
    <w:p w:rsidR="00A93645" w:rsidRPr="00A93645" w:rsidRDefault="00A93645" w:rsidP="00A9364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Message correlation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Benefits:</w:t>
      </w:r>
    </w:p>
    <w:p w:rsidR="00A93645" w:rsidRPr="00A93645" w:rsidRDefault="00A93645" w:rsidP="00A9364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Reliable communication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4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40. WS-Reliable Messaging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Ensures message delivery.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:rsidR="00A93645" w:rsidRPr="00A93645" w:rsidRDefault="00A93645" w:rsidP="00A9364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Guaranteed delivery</w:t>
      </w:r>
    </w:p>
    <w:p w:rsidR="00A93645" w:rsidRPr="00A93645" w:rsidRDefault="00A93645" w:rsidP="00A9364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Duplicate elimination</w:t>
      </w:r>
    </w:p>
    <w:p w:rsidR="00A93645" w:rsidRPr="00A93645" w:rsidRDefault="00A93645" w:rsidP="00A9364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Ordered delivery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Benefits:</w:t>
      </w:r>
    </w:p>
    <w:p w:rsidR="00A93645" w:rsidRPr="00A93645" w:rsidRDefault="00A93645" w:rsidP="00A9364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Reliability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5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41. WS-Policy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Defines service policies.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Policies Include</w:t>
      </w:r>
    </w:p>
    <w:p w:rsidR="00A93645" w:rsidRPr="00A93645" w:rsidRDefault="00A93645" w:rsidP="00A9364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Security requirements</w:t>
      </w:r>
    </w:p>
    <w:p w:rsidR="00A93645" w:rsidRPr="00A93645" w:rsidRDefault="00A93645" w:rsidP="00A9364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Transaction requirements</w:t>
      </w:r>
    </w:p>
    <w:p w:rsidR="00A93645" w:rsidRPr="00A93645" w:rsidRDefault="00A93645" w:rsidP="00A9364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Reliability requirements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Benefits:</w:t>
      </w:r>
    </w:p>
    <w:p w:rsidR="00A93645" w:rsidRPr="00A93645" w:rsidRDefault="00A93645" w:rsidP="00A9364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 policy communication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6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42. WS-Security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Provides security for SOAP messages.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:rsidR="00A93645" w:rsidRPr="00A93645" w:rsidRDefault="00A93645" w:rsidP="00A9364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Authentication</w:t>
      </w:r>
    </w:p>
    <w:p w:rsidR="00A93645" w:rsidRPr="00A93645" w:rsidRDefault="00A93645" w:rsidP="00A9364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Authorization</w:t>
      </w:r>
    </w:p>
    <w:p w:rsidR="00A93645" w:rsidRPr="00A93645" w:rsidRDefault="00A93645" w:rsidP="00A9364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Encryption</w:t>
      </w:r>
    </w:p>
    <w:p w:rsidR="00A93645" w:rsidRPr="00A93645" w:rsidRDefault="00A93645" w:rsidP="00A9364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Digital Signatures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Security Goals</w:t>
      </w:r>
    </w:p>
    <w:p w:rsidR="00A93645" w:rsidRPr="00A93645" w:rsidRDefault="00A93645" w:rsidP="00A9364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Confidentiality</w:t>
      </w:r>
    </w:p>
    <w:p w:rsidR="00A93645" w:rsidRPr="00A93645" w:rsidRDefault="00A93645" w:rsidP="00A9364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Integrity</w:t>
      </w:r>
    </w:p>
    <w:p w:rsidR="00A93645" w:rsidRPr="00A93645" w:rsidRDefault="00A93645" w:rsidP="00A9364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Non-repudiation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7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43. Registration and Lookup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Registration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provider registers services in a registry.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Lookup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Consumers search and discover services.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Process</w:t>
      </w:r>
    </w:p>
    <w:p w:rsidR="00A93645" w:rsidRPr="00A93645" w:rsidRDefault="00A93645" w:rsidP="00A9364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service</w:t>
      </w:r>
    </w:p>
    <w:p w:rsidR="00A93645" w:rsidRPr="00A93645" w:rsidRDefault="00A93645" w:rsidP="00A9364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Register service</w:t>
      </w:r>
    </w:p>
    <w:p w:rsidR="00A93645" w:rsidRPr="00A93645" w:rsidRDefault="00A93645" w:rsidP="00A9364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Search registry</w:t>
      </w:r>
    </w:p>
    <w:p w:rsidR="00A93645" w:rsidRPr="00A93645" w:rsidRDefault="00A93645" w:rsidP="00A9364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Retrieve service details</w:t>
      </w:r>
    </w:p>
    <w:p w:rsidR="00A93645" w:rsidRPr="00A93645" w:rsidRDefault="00A93645" w:rsidP="00A9364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Invoke service</w:t>
      </w:r>
    </w:p>
    <w:p w:rsidR="00A93645" w:rsidRPr="00A93645" w:rsidRDefault="00A93645" w:rsidP="00A936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68" style="width:0;height:1.5pt" o:hralign="center" o:hrstd="t" o:hr="t" fillcolor="#a0a0a0" stroked="f"/>
        </w:pic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Quick Revision Summary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Core SOA Components</w:t>
      </w:r>
    </w:p>
    <w:p w:rsidR="00A93645" w:rsidRPr="00A93645" w:rsidRDefault="00A93645" w:rsidP="00A9364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Provider</w:t>
      </w:r>
    </w:p>
    <w:p w:rsidR="00A93645" w:rsidRPr="00A93645" w:rsidRDefault="00A93645" w:rsidP="00A9364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Consumer</w:t>
      </w:r>
    </w:p>
    <w:p w:rsidR="00A93645" w:rsidRPr="00A93645" w:rsidRDefault="00A93645" w:rsidP="00A9364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 Registry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Core Standards</w:t>
      </w:r>
    </w:p>
    <w:p w:rsidR="00A93645" w:rsidRPr="00A93645" w:rsidRDefault="00A93645" w:rsidP="00A9364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XML</w:t>
      </w:r>
    </w:p>
    <w:p w:rsidR="00A93645" w:rsidRPr="00A93645" w:rsidRDefault="00A93645" w:rsidP="00A9364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SOAP</w:t>
      </w:r>
    </w:p>
    <w:p w:rsidR="00A93645" w:rsidRPr="00A93645" w:rsidRDefault="00A93645" w:rsidP="00A9364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WSDL</w:t>
      </w:r>
    </w:p>
    <w:p w:rsidR="00A93645" w:rsidRPr="00A93645" w:rsidRDefault="00A93645" w:rsidP="00A9364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UDDI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Service Design Types</w:t>
      </w:r>
    </w:p>
    <w:p w:rsidR="00A93645" w:rsidRPr="00A93645" w:rsidRDefault="00A93645" w:rsidP="00A9364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Entity-Centric</w:t>
      </w:r>
    </w:p>
    <w:p w:rsidR="00A93645" w:rsidRPr="00A93645" w:rsidRDefault="00A93645" w:rsidP="00A9364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 Service</w:t>
      </w:r>
    </w:p>
    <w:p w:rsidR="00A93645" w:rsidRPr="00A93645" w:rsidRDefault="00A93645" w:rsidP="00A9364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Task-Centric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Important WS-* Standards</w:t>
      </w:r>
    </w:p>
    <w:p w:rsidR="00A93645" w:rsidRPr="00A93645" w:rsidRDefault="00A93645" w:rsidP="00A936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WS-Addressing</w:t>
      </w:r>
    </w:p>
    <w:p w:rsidR="00A93645" w:rsidRPr="00A93645" w:rsidRDefault="00A93645" w:rsidP="00A936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WS-</w:t>
      </w:r>
      <w:proofErr w:type="spellStart"/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ReliableMessaging</w:t>
      </w:r>
      <w:proofErr w:type="spellEnd"/>
    </w:p>
    <w:p w:rsidR="00A93645" w:rsidRPr="00A93645" w:rsidRDefault="00A93645" w:rsidP="00A936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WS-Policy</w:t>
      </w:r>
    </w:p>
    <w:p w:rsidR="00A93645" w:rsidRPr="00A93645" w:rsidRDefault="00A93645" w:rsidP="00A936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WS-Security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XML Topics</w:t>
      </w:r>
    </w:p>
    <w:p w:rsidR="00A93645" w:rsidRPr="00A93645" w:rsidRDefault="00A93645" w:rsidP="00A936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Elements</w:t>
      </w:r>
    </w:p>
    <w:p w:rsidR="00A93645" w:rsidRPr="00A93645" w:rsidRDefault="00A93645" w:rsidP="00A936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Namespaces</w:t>
      </w:r>
    </w:p>
    <w:p w:rsidR="00A93645" w:rsidRPr="00A93645" w:rsidRDefault="00A93645" w:rsidP="00A936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Schema</w:t>
      </w:r>
    </w:p>
    <w:p w:rsidR="00A93645" w:rsidRPr="00A93645" w:rsidRDefault="00A93645" w:rsidP="00A936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XSLT</w:t>
      </w:r>
    </w:p>
    <w:p w:rsidR="00A93645" w:rsidRPr="00A93645" w:rsidRDefault="00A93645" w:rsidP="00A936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Parsers</w:t>
      </w:r>
    </w:p>
    <w:p w:rsidR="00A93645" w:rsidRPr="00A93645" w:rsidRDefault="00A93645" w:rsidP="00A93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36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Enterprise Platforms</w:t>
      </w:r>
    </w:p>
    <w:p w:rsidR="00A93645" w:rsidRPr="00A93645" w:rsidRDefault="00A93645" w:rsidP="00A9364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J2EE</w:t>
      </w:r>
    </w:p>
    <w:p w:rsidR="00A93645" w:rsidRPr="00A93645" w:rsidRDefault="00A93645" w:rsidP="00A9364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.NET</w:t>
      </w:r>
    </w:p>
    <w:p w:rsidR="00A93645" w:rsidRPr="00A93645" w:rsidRDefault="00A93645" w:rsidP="00A9364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Legacy Systems Integration</w:t>
      </w:r>
    </w:p>
    <w:p w:rsidR="00A93645" w:rsidRPr="00A93645" w:rsidRDefault="00A93645" w:rsidP="00A93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9364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These notes cover the full syllabus in a structured exam-oriented format suitable for university SOA and Web Services courses.</w:t>
      </w:r>
    </w:p>
    <w:p w:rsidR="00B57317" w:rsidRDefault="00B57317"/>
    <w:sectPr w:rsidR="00B57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76F62"/>
    <w:multiLevelType w:val="multilevel"/>
    <w:tmpl w:val="8C2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01AD9"/>
    <w:multiLevelType w:val="multilevel"/>
    <w:tmpl w:val="3F5C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2121F"/>
    <w:multiLevelType w:val="multilevel"/>
    <w:tmpl w:val="C794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07D93"/>
    <w:multiLevelType w:val="multilevel"/>
    <w:tmpl w:val="666A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80148"/>
    <w:multiLevelType w:val="multilevel"/>
    <w:tmpl w:val="A230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9359A"/>
    <w:multiLevelType w:val="multilevel"/>
    <w:tmpl w:val="30EA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C1B4C"/>
    <w:multiLevelType w:val="multilevel"/>
    <w:tmpl w:val="D86EA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138A4"/>
    <w:multiLevelType w:val="multilevel"/>
    <w:tmpl w:val="6062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F2857"/>
    <w:multiLevelType w:val="multilevel"/>
    <w:tmpl w:val="9900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6105A"/>
    <w:multiLevelType w:val="multilevel"/>
    <w:tmpl w:val="DC9C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8D78C4"/>
    <w:multiLevelType w:val="multilevel"/>
    <w:tmpl w:val="A7EE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95D3A"/>
    <w:multiLevelType w:val="multilevel"/>
    <w:tmpl w:val="7E0A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F36154"/>
    <w:multiLevelType w:val="multilevel"/>
    <w:tmpl w:val="5F5A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F3698E"/>
    <w:multiLevelType w:val="multilevel"/>
    <w:tmpl w:val="5FE2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290243"/>
    <w:multiLevelType w:val="multilevel"/>
    <w:tmpl w:val="E088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A91FBD"/>
    <w:multiLevelType w:val="multilevel"/>
    <w:tmpl w:val="A048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D77B6F"/>
    <w:multiLevelType w:val="multilevel"/>
    <w:tmpl w:val="2A8C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2D5F04"/>
    <w:multiLevelType w:val="multilevel"/>
    <w:tmpl w:val="B73C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A25662"/>
    <w:multiLevelType w:val="multilevel"/>
    <w:tmpl w:val="88F81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C546CE"/>
    <w:multiLevelType w:val="multilevel"/>
    <w:tmpl w:val="38E6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B3457B"/>
    <w:multiLevelType w:val="multilevel"/>
    <w:tmpl w:val="62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753131"/>
    <w:multiLevelType w:val="multilevel"/>
    <w:tmpl w:val="E114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F73C3D"/>
    <w:multiLevelType w:val="multilevel"/>
    <w:tmpl w:val="62EE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B49EE"/>
    <w:multiLevelType w:val="multilevel"/>
    <w:tmpl w:val="FA80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A701DE"/>
    <w:multiLevelType w:val="multilevel"/>
    <w:tmpl w:val="AB22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520B47"/>
    <w:multiLevelType w:val="multilevel"/>
    <w:tmpl w:val="A1A4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4D1C4E"/>
    <w:multiLevelType w:val="multilevel"/>
    <w:tmpl w:val="2AD0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225935"/>
    <w:multiLevelType w:val="multilevel"/>
    <w:tmpl w:val="FC54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335742"/>
    <w:multiLevelType w:val="multilevel"/>
    <w:tmpl w:val="B470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AB08C9"/>
    <w:multiLevelType w:val="multilevel"/>
    <w:tmpl w:val="61BC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BB1F05"/>
    <w:multiLevelType w:val="multilevel"/>
    <w:tmpl w:val="991A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0F6890"/>
    <w:multiLevelType w:val="multilevel"/>
    <w:tmpl w:val="539E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35274D"/>
    <w:multiLevelType w:val="multilevel"/>
    <w:tmpl w:val="D4AC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08021A"/>
    <w:multiLevelType w:val="multilevel"/>
    <w:tmpl w:val="B7EC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D1314E"/>
    <w:multiLevelType w:val="multilevel"/>
    <w:tmpl w:val="6A96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EB0B8F"/>
    <w:multiLevelType w:val="multilevel"/>
    <w:tmpl w:val="217C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4B0731"/>
    <w:multiLevelType w:val="multilevel"/>
    <w:tmpl w:val="459E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9F206A"/>
    <w:multiLevelType w:val="multilevel"/>
    <w:tmpl w:val="7608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171AC5"/>
    <w:multiLevelType w:val="multilevel"/>
    <w:tmpl w:val="7FC0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123AFD"/>
    <w:multiLevelType w:val="multilevel"/>
    <w:tmpl w:val="7BC8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472660"/>
    <w:multiLevelType w:val="multilevel"/>
    <w:tmpl w:val="C3F4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7C050A"/>
    <w:multiLevelType w:val="multilevel"/>
    <w:tmpl w:val="21AC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941240"/>
    <w:multiLevelType w:val="multilevel"/>
    <w:tmpl w:val="C6CC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C26967"/>
    <w:multiLevelType w:val="multilevel"/>
    <w:tmpl w:val="DC38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2B6F12"/>
    <w:multiLevelType w:val="multilevel"/>
    <w:tmpl w:val="C71E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ED4A85"/>
    <w:multiLevelType w:val="multilevel"/>
    <w:tmpl w:val="4574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5A170B"/>
    <w:multiLevelType w:val="multilevel"/>
    <w:tmpl w:val="8580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0067B9"/>
    <w:multiLevelType w:val="multilevel"/>
    <w:tmpl w:val="06F2B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E847EF"/>
    <w:multiLevelType w:val="multilevel"/>
    <w:tmpl w:val="C26C2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352528"/>
    <w:multiLevelType w:val="multilevel"/>
    <w:tmpl w:val="35B4A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4492142"/>
    <w:multiLevelType w:val="multilevel"/>
    <w:tmpl w:val="321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2266C7"/>
    <w:multiLevelType w:val="multilevel"/>
    <w:tmpl w:val="46CA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0B6465"/>
    <w:multiLevelType w:val="multilevel"/>
    <w:tmpl w:val="65D2C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C5E262E"/>
    <w:multiLevelType w:val="multilevel"/>
    <w:tmpl w:val="C9F0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C365A4"/>
    <w:multiLevelType w:val="multilevel"/>
    <w:tmpl w:val="1E425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4536B47"/>
    <w:multiLevelType w:val="multilevel"/>
    <w:tmpl w:val="B30A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C76601"/>
    <w:multiLevelType w:val="multilevel"/>
    <w:tmpl w:val="16F8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4D57A2"/>
    <w:multiLevelType w:val="multilevel"/>
    <w:tmpl w:val="3F08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0"/>
  </w:num>
  <w:num w:numId="3">
    <w:abstractNumId w:val="56"/>
  </w:num>
  <w:num w:numId="4">
    <w:abstractNumId w:val="3"/>
  </w:num>
  <w:num w:numId="5">
    <w:abstractNumId w:val="20"/>
  </w:num>
  <w:num w:numId="6">
    <w:abstractNumId w:val="18"/>
  </w:num>
  <w:num w:numId="7">
    <w:abstractNumId w:val="9"/>
  </w:num>
  <w:num w:numId="8">
    <w:abstractNumId w:val="54"/>
  </w:num>
  <w:num w:numId="9">
    <w:abstractNumId w:val="10"/>
  </w:num>
  <w:num w:numId="10">
    <w:abstractNumId w:val="6"/>
  </w:num>
  <w:num w:numId="11">
    <w:abstractNumId w:val="41"/>
  </w:num>
  <w:num w:numId="12">
    <w:abstractNumId w:val="13"/>
  </w:num>
  <w:num w:numId="13">
    <w:abstractNumId w:val="15"/>
  </w:num>
  <w:num w:numId="14">
    <w:abstractNumId w:val="40"/>
  </w:num>
  <w:num w:numId="15">
    <w:abstractNumId w:val="39"/>
  </w:num>
  <w:num w:numId="16">
    <w:abstractNumId w:val="42"/>
  </w:num>
  <w:num w:numId="17">
    <w:abstractNumId w:val="14"/>
  </w:num>
  <w:num w:numId="18">
    <w:abstractNumId w:val="45"/>
  </w:num>
  <w:num w:numId="19">
    <w:abstractNumId w:val="22"/>
  </w:num>
  <w:num w:numId="20">
    <w:abstractNumId w:val="23"/>
  </w:num>
  <w:num w:numId="21">
    <w:abstractNumId w:val="33"/>
  </w:num>
  <w:num w:numId="22">
    <w:abstractNumId w:val="28"/>
  </w:num>
  <w:num w:numId="23">
    <w:abstractNumId w:val="0"/>
  </w:num>
  <w:num w:numId="24">
    <w:abstractNumId w:val="21"/>
  </w:num>
  <w:num w:numId="25">
    <w:abstractNumId w:val="17"/>
  </w:num>
  <w:num w:numId="26">
    <w:abstractNumId w:val="24"/>
  </w:num>
  <w:num w:numId="27">
    <w:abstractNumId w:val="37"/>
  </w:num>
  <w:num w:numId="28">
    <w:abstractNumId w:val="36"/>
  </w:num>
  <w:num w:numId="29">
    <w:abstractNumId w:val="27"/>
  </w:num>
  <w:num w:numId="30">
    <w:abstractNumId w:val="51"/>
  </w:num>
  <w:num w:numId="31">
    <w:abstractNumId w:val="57"/>
  </w:num>
  <w:num w:numId="32">
    <w:abstractNumId w:val="46"/>
  </w:num>
  <w:num w:numId="33">
    <w:abstractNumId w:val="53"/>
  </w:num>
  <w:num w:numId="34">
    <w:abstractNumId w:val="8"/>
  </w:num>
  <w:num w:numId="35">
    <w:abstractNumId w:val="26"/>
  </w:num>
  <w:num w:numId="36">
    <w:abstractNumId w:val="25"/>
  </w:num>
  <w:num w:numId="37">
    <w:abstractNumId w:val="48"/>
  </w:num>
  <w:num w:numId="38">
    <w:abstractNumId w:val="52"/>
  </w:num>
  <w:num w:numId="39">
    <w:abstractNumId w:val="38"/>
  </w:num>
  <w:num w:numId="40">
    <w:abstractNumId w:val="32"/>
  </w:num>
  <w:num w:numId="41">
    <w:abstractNumId w:val="55"/>
  </w:num>
  <w:num w:numId="42">
    <w:abstractNumId w:val="49"/>
  </w:num>
  <w:num w:numId="43">
    <w:abstractNumId w:val="29"/>
  </w:num>
  <w:num w:numId="44">
    <w:abstractNumId w:val="19"/>
  </w:num>
  <w:num w:numId="45">
    <w:abstractNumId w:val="5"/>
  </w:num>
  <w:num w:numId="46">
    <w:abstractNumId w:val="2"/>
  </w:num>
  <w:num w:numId="47">
    <w:abstractNumId w:val="12"/>
  </w:num>
  <w:num w:numId="48">
    <w:abstractNumId w:val="47"/>
  </w:num>
  <w:num w:numId="49">
    <w:abstractNumId w:val="43"/>
  </w:num>
  <w:num w:numId="50">
    <w:abstractNumId w:val="16"/>
  </w:num>
  <w:num w:numId="51">
    <w:abstractNumId w:val="7"/>
  </w:num>
  <w:num w:numId="52">
    <w:abstractNumId w:val="31"/>
  </w:num>
  <w:num w:numId="53">
    <w:abstractNumId w:val="34"/>
  </w:num>
  <w:num w:numId="54">
    <w:abstractNumId w:val="50"/>
  </w:num>
  <w:num w:numId="55">
    <w:abstractNumId w:val="11"/>
  </w:num>
  <w:num w:numId="56">
    <w:abstractNumId w:val="35"/>
  </w:num>
  <w:num w:numId="57">
    <w:abstractNumId w:val="44"/>
  </w:num>
  <w:num w:numId="58">
    <w:abstractNumId w:val="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645"/>
    <w:rsid w:val="00122E1B"/>
    <w:rsid w:val="00A93645"/>
    <w:rsid w:val="00B5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05AC98A-D32E-417E-B44A-64D21F5A2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33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1651</Words>
  <Characters>9413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ICBT HD</dc:creator>
  <cp:keywords/>
  <dc:description/>
  <cp:lastModifiedBy>ICBT HD</cp:lastModifiedBy>
  <cp:revision>1</cp:revision>
  <dcterms:created xsi:type="dcterms:W3CDTF">2026-06-12T04:53:00Z</dcterms:created>
  <dcterms:modified xsi:type="dcterms:W3CDTF">2026-06-12T04:54:00Z</dcterms:modified>
</cp:coreProperties>
</file>