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b w:val="1"/>
        </w:rPr>
      </w:pPr>
      <w:r w:rsidDel="00000000" w:rsidR="00000000" w:rsidRPr="00000000">
        <w:rPr>
          <w:b w:val="1"/>
          <w:rtl w:val="0"/>
        </w:rPr>
        <w:t xml:space="preserve">Human drone interaction in delivery of medical supplies: A scoping review of experimental studies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Stephan F, Reinsperger N, Grünthal M, Paulicke D, Jahn P (2022) Human drone interaction </w:t>
      </w:r>
    </w:p>
    <w:p w:rsidR="00000000" w:rsidDel="00000000" w:rsidP="00000000" w:rsidRDefault="00000000" w:rsidRPr="00000000" w14:paraId="00000004">
      <w:pPr>
        <w:ind w:left="0" w:firstLine="720"/>
        <w:rPr/>
      </w:pPr>
      <w:r w:rsidDel="00000000" w:rsidR="00000000" w:rsidRPr="00000000">
        <w:rPr>
          <w:rtl w:val="0"/>
        </w:rPr>
        <w:t xml:space="preserve">in delivery of medical supplies: A scoping review of experimental studies. PLOS ONE </w:t>
      </w:r>
    </w:p>
    <w:p w:rsidR="00000000" w:rsidDel="00000000" w:rsidP="00000000" w:rsidRDefault="00000000" w:rsidRPr="00000000" w14:paraId="00000005">
      <w:pPr>
        <w:ind w:left="0" w:firstLine="720"/>
        <w:rPr/>
      </w:pPr>
      <w:r w:rsidDel="00000000" w:rsidR="00000000" w:rsidRPr="00000000">
        <w:rPr>
          <w:rtl w:val="0"/>
        </w:rPr>
        <w:t xml:space="preserve">17(4): e0267664. </w:t>
      </w:r>
      <w:hyperlink r:id="rId6">
        <w:r w:rsidDel="00000000" w:rsidR="00000000" w:rsidRPr="00000000">
          <w:rPr>
            <w:color w:val="1155cc"/>
            <w:u w:val="single"/>
            <w:rtl w:val="0"/>
          </w:rPr>
          <w:t xml:space="preserve">https://doi.org/10.1371/journal.pone.0267664</w:t>
        </w:r>
      </w:hyperlink>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Lack of User-Centered Research: The scoping review highlights a significant gap in user-centered research in the context of drone-based medical delivery. While drones are increasingly used for medical supply and delivery, there is a lack of empirical studies investigating the human-drone interaction, especially with a focus on user experience. This gap is particularly evident in the absence of research on the delivery of medicines via drones.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Concerns and Feedback: The scoping review identifies key concerns and feedback from users regarding the interaction with drones in healthcare settings. Users expressed concerns about the uncertainty of arrival times, direct physical contact with drones, finding medical equipment fast enough, and communication with dispatchers. These concerns are crucial in shaping the design and usability of drone systems for medical deliveries.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Need for User Involvement and User-Centered Design: To enhance the acceptance and usability of drone technology in healthcare, the review suggests the importance of involving users, including healthcare workers, patients, and dispatchers, in the design and testing of drone-based medical delivery systems. User-centered design, focusing on user needs, preferences, and feedback, can lead to more user-friendly and effective drone systems for medical supply.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In the context of using drones for medical supply and delivery, a scoping review highlights a lack of user-centered research, particularly in the delivery of medicines via drones. The review identifies key user concerns, such as uncertainty about drone arrival times and direct physical contact with drones, which need to be addressed for the successful implementation of drone technology in healthcare. To improve user acceptance and usability, the study emphasizes the importance of involving users, including healthcare workers, patients, and dispatchers, in the design and testing of drone-based medical delivery systems. User-centered design, focusing on user needs and feedback, is essential for creating effective and user-friendly drone systems for medical supplies.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371/journal.pone.0267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