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D4EA" w14:textId="77777777" w:rsidR="00514590" w:rsidRPr="00514590" w:rsidRDefault="00514590" w:rsidP="00514590">
      <w:pPr>
        <w:shd w:val="clear" w:color="auto" w:fill="FFC000"/>
        <w:jc w:val="both"/>
        <w:rPr>
          <w:rFonts w:ascii="Arial Nova Cond Light" w:hAnsi="Arial Nova Cond Light"/>
          <w:b/>
          <w:bCs/>
          <w:sz w:val="28"/>
          <w:szCs w:val="28"/>
        </w:rPr>
      </w:pPr>
      <w:r w:rsidRPr="00514590">
        <w:rPr>
          <w:rFonts w:ascii="Arial Nova Cond Light" w:hAnsi="Arial Nova Cond Light"/>
          <w:b/>
          <w:bCs/>
          <w:sz w:val="28"/>
          <w:szCs w:val="28"/>
        </w:rPr>
        <w:t>Evaluación – Ronda de Seguridad y Recibo y Entrega de Turno</w:t>
      </w:r>
    </w:p>
    <w:p w14:paraId="1333B4A8" w14:textId="77777777" w:rsidR="00514590" w:rsidRDefault="00514590" w:rsidP="00514590">
      <w:pPr>
        <w:jc w:val="both"/>
        <w:rPr>
          <w:b/>
          <w:bCs/>
        </w:rPr>
      </w:pPr>
    </w:p>
    <w:p w14:paraId="27AC0F7F" w14:textId="1645EA21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>Procedimiento para Ronda de Seguridad (5 preguntas)</w:t>
      </w:r>
    </w:p>
    <w:p w14:paraId="0EDB4B03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1. ¿Cuál es el objetivo principal de la ronda de seguridad? </w:t>
      </w:r>
    </w:p>
    <w:p w14:paraId="6BB7D3B4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Capacitar al personal nuevo.</w:t>
      </w:r>
    </w:p>
    <w:p w14:paraId="06418985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B. Evaluar el desempeño laboral.</w:t>
      </w:r>
    </w:p>
    <w:p w14:paraId="1B4560CD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Realizar seguimiento al cumplimiento de la política y las buenas prácticas de seguridad del paciente.</w:t>
      </w:r>
    </w:p>
    <w:p w14:paraId="4F9F55C3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Controlar el inventario de medicamentos.</w:t>
      </w:r>
    </w:p>
    <w:p w14:paraId="2EAA0A02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C</w:t>
      </w:r>
    </w:p>
    <w:p w14:paraId="4C4EC558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2. ¿Qué permite identificar una ronda de seguridad durante su ejecución? </w:t>
      </w:r>
    </w:p>
    <w:p w14:paraId="5D1E4A6C" w14:textId="77777777" w:rsidR="00514590" w:rsidRPr="00514590" w:rsidRDefault="00514590" w:rsidP="000332C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Únicamente fallas administrativas.</w:t>
      </w:r>
    </w:p>
    <w:p w14:paraId="6E19F5B6" w14:textId="77777777" w:rsidR="00514590" w:rsidRPr="00514590" w:rsidRDefault="00514590" w:rsidP="000332C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B. Riesgos e incidentes relacionados con la seguridad del paciente.</w:t>
      </w:r>
    </w:p>
    <w:p w14:paraId="74F43735" w14:textId="77777777" w:rsidR="00514590" w:rsidRPr="00514590" w:rsidRDefault="00514590" w:rsidP="000332C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Costos de atención.</w:t>
      </w:r>
    </w:p>
    <w:p w14:paraId="57F6E244" w14:textId="77777777" w:rsidR="00514590" w:rsidRPr="00514590" w:rsidRDefault="00514590" w:rsidP="000332C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Horarios del personal.</w:t>
      </w:r>
    </w:p>
    <w:p w14:paraId="355327D7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B</w:t>
      </w:r>
    </w:p>
    <w:p w14:paraId="522C347A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3. ¿Con qué frecuencia mínima deben realizarse las rondas de seguridad en los centros de salud de 24 horas? </w:t>
      </w:r>
    </w:p>
    <w:p w14:paraId="0908533E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Semanal.</w:t>
      </w:r>
    </w:p>
    <w:p w14:paraId="1F6E156B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B. Quincenal.</w:t>
      </w:r>
    </w:p>
    <w:p w14:paraId="5D385D92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Mensual.</w:t>
      </w:r>
    </w:p>
    <w:p w14:paraId="566A909D" w14:textId="77777777" w:rsidR="00514590" w:rsidRPr="00514590" w:rsidRDefault="00514590" w:rsidP="0061154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Trimestral.</w:t>
      </w:r>
    </w:p>
    <w:p w14:paraId="513ACA6D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C</w:t>
      </w:r>
    </w:p>
    <w:p w14:paraId="577486F2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4. ¿En qué formato debe dejarse constancia de la realización de la ronda de seguridad? </w:t>
      </w:r>
    </w:p>
    <w:p w14:paraId="73C8851E" w14:textId="77777777" w:rsidR="00514590" w:rsidRPr="00514590" w:rsidRDefault="00514590" w:rsidP="005211E7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FR-120-10.</w:t>
      </w:r>
    </w:p>
    <w:p w14:paraId="6EA7B666" w14:textId="77777777" w:rsidR="00514590" w:rsidRPr="00514590" w:rsidRDefault="00514590" w:rsidP="005211E7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B. FR-130-35.</w:t>
      </w:r>
    </w:p>
    <w:p w14:paraId="330D537A" w14:textId="77777777" w:rsidR="00514590" w:rsidRPr="00514590" w:rsidRDefault="00514590" w:rsidP="005211E7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FR-200-01.</w:t>
      </w:r>
    </w:p>
    <w:p w14:paraId="214842DE" w14:textId="77777777" w:rsidR="00514590" w:rsidRPr="00514590" w:rsidRDefault="00514590" w:rsidP="005211E7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lastRenderedPageBreak/>
        <w:t>D. FR-150-22.</w:t>
      </w:r>
    </w:p>
    <w:p w14:paraId="6C3A066D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B</w:t>
      </w:r>
    </w:p>
    <w:p w14:paraId="09158441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5. Después de identificar incumplimientos durante la ronda, ¿qué acción debe realizarse? </w:t>
      </w:r>
    </w:p>
    <w:p w14:paraId="46A3BD0C" w14:textId="77777777" w:rsidR="00514590" w:rsidRPr="00514590" w:rsidRDefault="00514590" w:rsidP="009160F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Archivar el informe sin seguimiento.</w:t>
      </w:r>
    </w:p>
    <w:p w14:paraId="129841B7" w14:textId="77777777" w:rsidR="00514590" w:rsidRPr="00514590" w:rsidRDefault="00514590" w:rsidP="009160F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B. Suspender el servicio.</w:t>
      </w:r>
    </w:p>
    <w:p w14:paraId="761DC07A" w14:textId="77777777" w:rsidR="00514590" w:rsidRPr="00514590" w:rsidRDefault="00514590" w:rsidP="009160F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Establecer oportunidades de mejora y hacer seguimiento en la siguiente ronda.</w:t>
      </w:r>
    </w:p>
    <w:p w14:paraId="6E6DEE98" w14:textId="77777777" w:rsidR="00514590" w:rsidRPr="00514590" w:rsidRDefault="00514590" w:rsidP="009160F6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Cambiar inmediatamente al personal.</w:t>
      </w:r>
    </w:p>
    <w:p w14:paraId="0A673B2D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C</w:t>
      </w:r>
    </w:p>
    <w:p w14:paraId="3555EDDD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>Documento 2: Procedimiento para Recibo y Entrega de Turno de Enfermería en Urgencias (5 preguntas)</w:t>
      </w:r>
    </w:p>
    <w:p w14:paraId="3C92F9D2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 xml:space="preserve">6. ¿Cuál es el propósito principal del procedimiento de recibo y entrega de turno? </w:t>
      </w:r>
    </w:p>
    <w:p w14:paraId="6846FB00" w14:textId="77777777" w:rsidR="00514590" w:rsidRPr="00514590" w:rsidRDefault="00514590" w:rsidP="0028001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Reducir el tiempo del cambio de turno.</w:t>
      </w:r>
    </w:p>
    <w:p w14:paraId="06182252" w14:textId="77777777" w:rsidR="00514590" w:rsidRPr="00514590" w:rsidRDefault="00514590" w:rsidP="0028001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B. Estandarizar la entrega y el recibo de turno para garantizar la continuidad del servicio.</w:t>
      </w:r>
    </w:p>
    <w:p w14:paraId="66E945CE" w14:textId="77777777" w:rsidR="00514590" w:rsidRPr="00514590" w:rsidRDefault="00514590" w:rsidP="0028001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Controlar el ingreso de visitantes.</w:t>
      </w:r>
    </w:p>
    <w:p w14:paraId="1E27DB83" w14:textId="77777777" w:rsidR="00514590" w:rsidRPr="00514590" w:rsidRDefault="00514590" w:rsidP="0028001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Evaluar el rendimiento del personal.</w:t>
      </w:r>
    </w:p>
    <w:p w14:paraId="7A1CE4BD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B</w:t>
      </w:r>
    </w:p>
    <w:p w14:paraId="418010AF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7. Antes de entregar el turno, ¿qué debe hacer el personal con la historia clínica del paciente? </w:t>
      </w:r>
    </w:p>
    <w:p w14:paraId="2E9FA9A1" w14:textId="77777777" w:rsidR="00514590" w:rsidRPr="00514590" w:rsidRDefault="00514590" w:rsidP="007E7D49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Archivar únicamente la evolución.</w:t>
      </w:r>
    </w:p>
    <w:p w14:paraId="3E3B53CA" w14:textId="77777777" w:rsidR="00514590" w:rsidRPr="00514590" w:rsidRDefault="00514590" w:rsidP="007E7D49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 xml:space="preserve">B. Completar detalladamente los registros clínicos y actualizar el </w:t>
      </w:r>
      <w:proofErr w:type="spellStart"/>
      <w:r w:rsidRPr="00514590">
        <w:rPr>
          <w:rFonts w:ascii="Arial Nova Cond Light" w:hAnsi="Arial Nova Cond Light"/>
        </w:rPr>
        <w:t>kardex</w:t>
      </w:r>
      <w:proofErr w:type="spellEnd"/>
      <w:r w:rsidRPr="00514590">
        <w:rPr>
          <w:rFonts w:ascii="Arial Nova Cond Light" w:hAnsi="Arial Nova Cond Light"/>
        </w:rPr>
        <w:t>.</w:t>
      </w:r>
    </w:p>
    <w:p w14:paraId="050A3F1C" w14:textId="77777777" w:rsidR="00514590" w:rsidRPr="00514590" w:rsidRDefault="00514590" w:rsidP="007E7D49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Entregarla al paciente.</w:t>
      </w:r>
    </w:p>
    <w:p w14:paraId="7523B6A9" w14:textId="77777777" w:rsidR="00514590" w:rsidRPr="00514590" w:rsidRDefault="00514590" w:rsidP="007E7D49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Revisarla solo si hay novedades.</w:t>
      </w:r>
    </w:p>
    <w:p w14:paraId="76237903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B</w:t>
      </w:r>
    </w:p>
    <w:p w14:paraId="6CBCE30D" w14:textId="6322DD8F" w:rsidR="00E5687A" w:rsidRPr="00E5687A" w:rsidRDefault="00E5687A" w:rsidP="00E5687A">
      <w:pPr>
        <w:jc w:val="both"/>
        <w:rPr>
          <w:rFonts w:ascii="Arial Nova Cond Light" w:hAnsi="Arial Nova Cond Light"/>
          <w:b/>
          <w:bCs/>
        </w:rPr>
      </w:pPr>
      <w:r w:rsidRPr="00E5687A">
        <w:rPr>
          <w:rFonts w:ascii="Arial Nova Cond Light" w:hAnsi="Arial Nova Cond Light"/>
          <w:b/>
          <w:bCs/>
        </w:rPr>
        <w:t>8. Antes de finalizar el cambio de turno, ¿qué debe hacer el personal de enfermería?</w:t>
      </w:r>
    </w:p>
    <w:p w14:paraId="255F6AC0" w14:textId="77777777" w:rsidR="00E5687A" w:rsidRPr="00E5687A" w:rsidRDefault="00E5687A" w:rsidP="00106515">
      <w:pPr>
        <w:ind w:left="360"/>
        <w:jc w:val="both"/>
        <w:rPr>
          <w:rFonts w:ascii="Arial Nova Cond Light" w:hAnsi="Arial Nova Cond Light"/>
        </w:rPr>
      </w:pPr>
      <w:r w:rsidRPr="00E5687A">
        <w:rPr>
          <w:rFonts w:ascii="Arial Nova Cond Light" w:hAnsi="Arial Nova Cond Light"/>
        </w:rPr>
        <w:t>A. Retirarse cuando termine de entregar la información.</w:t>
      </w:r>
    </w:p>
    <w:p w14:paraId="588F197F" w14:textId="77777777" w:rsidR="00E5687A" w:rsidRPr="00E5687A" w:rsidRDefault="00E5687A" w:rsidP="00106515">
      <w:pPr>
        <w:ind w:left="360"/>
        <w:jc w:val="both"/>
        <w:rPr>
          <w:rFonts w:ascii="Arial Nova Cond Light" w:hAnsi="Arial Nova Cond Light"/>
        </w:rPr>
      </w:pPr>
      <w:r w:rsidRPr="00E5687A">
        <w:rPr>
          <w:rFonts w:ascii="Arial Nova Cond Light" w:hAnsi="Arial Nova Cond Light"/>
        </w:rPr>
        <w:t>B. Esperar a que el médico autorice la salida.</w:t>
      </w:r>
    </w:p>
    <w:p w14:paraId="04D1FD80" w14:textId="77777777" w:rsidR="00E5687A" w:rsidRPr="00E5687A" w:rsidRDefault="00E5687A" w:rsidP="00106515">
      <w:pPr>
        <w:ind w:left="360"/>
        <w:jc w:val="both"/>
        <w:rPr>
          <w:rFonts w:ascii="Arial Nova Cond Light" w:hAnsi="Arial Nova Cond Light"/>
        </w:rPr>
      </w:pPr>
      <w:r w:rsidRPr="00E5687A">
        <w:rPr>
          <w:rFonts w:ascii="Arial Nova Cond Light" w:hAnsi="Arial Nova Cond Light"/>
        </w:rPr>
        <w:t>C. Permanecer hasta finalizar completamente el recibo y la entrega del turno.</w:t>
      </w:r>
    </w:p>
    <w:p w14:paraId="06F6BB3F" w14:textId="77777777" w:rsidR="00E5687A" w:rsidRPr="00E5687A" w:rsidRDefault="00E5687A" w:rsidP="00106515">
      <w:pPr>
        <w:ind w:left="360"/>
        <w:jc w:val="both"/>
        <w:rPr>
          <w:rFonts w:ascii="Arial Nova Cond Light" w:hAnsi="Arial Nova Cond Light"/>
        </w:rPr>
      </w:pPr>
      <w:r w:rsidRPr="00E5687A">
        <w:rPr>
          <w:rFonts w:ascii="Arial Nova Cond Light" w:hAnsi="Arial Nova Cond Light"/>
        </w:rPr>
        <w:t>D. Entregar únicamente el inventario de equipos.</w:t>
      </w:r>
    </w:p>
    <w:p w14:paraId="0E065890" w14:textId="0B468E0B" w:rsidR="00514590" w:rsidRPr="00514590" w:rsidRDefault="00514590" w:rsidP="00E5687A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lastRenderedPageBreak/>
        <w:t xml:space="preserve">Respuesta correcta: </w:t>
      </w:r>
      <w:r w:rsidR="00E5687A">
        <w:rPr>
          <w:rFonts w:ascii="Arial Nova Cond Light" w:hAnsi="Arial Nova Cond Light"/>
        </w:rPr>
        <w:t>C</w:t>
      </w:r>
    </w:p>
    <w:p w14:paraId="248045A2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9. ¿Qué debe realizar el personal antes de entregar el turno para verificar el estado de los pacientes? </w:t>
      </w:r>
    </w:p>
    <w:p w14:paraId="67FC2FF7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Procedimiento para Recibo y Entrega de Turno de Enfermería en Urgencias.pdf</w:t>
      </w:r>
    </w:p>
    <w:p w14:paraId="50C907F2" w14:textId="77777777" w:rsidR="00514590" w:rsidRPr="00514590" w:rsidRDefault="00514590" w:rsidP="00CF5E4D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Una auditoría documental.</w:t>
      </w:r>
    </w:p>
    <w:p w14:paraId="4B42BA5C" w14:textId="157EE9AE" w:rsidR="00514590" w:rsidRPr="00514590" w:rsidRDefault="00514590" w:rsidP="00CF5E4D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 xml:space="preserve">B. Una </w:t>
      </w:r>
      <w:proofErr w:type="spellStart"/>
      <w:r w:rsidRPr="00514590">
        <w:rPr>
          <w:rFonts w:ascii="Arial Nova Cond Light" w:hAnsi="Arial Nova Cond Light"/>
        </w:rPr>
        <w:t>pre-ronda</w:t>
      </w:r>
      <w:proofErr w:type="spellEnd"/>
      <w:r w:rsidRPr="00514590">
        <w:rPr>
          <w:rFonts w:ascii="Arial Nova Cond Light" w:hAnsi="Arial Nova Cond Light"/>
        </w:rPr>
        <w:t>.</w:t>
      </w:r>
    </w:p>
    <w:p w14:paraId="59F44764" w14:textId="77777777" w:rsidR="00514590" w:rsidRPr="00514590" w:rsidRDefault="00514590" w:rsidP="00CF5E4D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Un inventario administrativo.</w:t>
      </w:r>
    </w:p>
    <w:p w14:paraId="0B63BDB8" w14:textId="77777777" w:rsidR="00514590" w:rsidRPr="00514590" w:rsidRDefault="00514590" w:rsidP="00CF5E4D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Una reunión con familiares.</w:t>
      </w:r>
    </w:p>
    <w:p w14:paraId="0C71EF06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B</w:t>
      </w:r>
    </w:p>
    <w:p w14:paraId="09EB6EFB" w14:textId="77777777" w:rsidR="00514590" w:rsidRPr="00514590" w:rsidRDefault="00514590" w:rsidP="00514590">
      <w:pPr>
        <w:jc w:val="both"/>
        <w:rPr>
          <w:rFonts w:ascii="Arial Nova Cond Light" w:hAnsi="Arial Nova Cond Light"/>
          <w:b/>
          <w:bCs/>
        </w:rPr>
      </w:pPr>
      <w:r w:rsidRPr="00514590">
        <w:rPr>
          <w:rFonts w:ascii="Arial Nova Cond Light" w:hAnsi="Arial Nova Cond Light"/>
          <w:b/>
          <w:bCs/>
        </w:rPr>
        <w:t xml:space="preserve">10. Durante el cambio de turno, ¿qué elemento debe entregarse con revisión detallada e inventario? </w:t>
      </w:r>
    </w:p>
    <w:p w14:paraId="22C3B765" w14:textId="77777777" w:rsidR="00514590" w:rsidRPr="00514590" w:rsidRDefault="00514590" w:rsidP="00D6344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A. Carro de aseo.</w:t>
      </w:r>
    </w:p>
    <w:p w14:paraId="495F512B" w14:textId="77777777" w:rsidR="00514590" w:rsidRPr="00514590" w:rsidRDefault="00514590" w:rsidP="00D6344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B. Carro de alimentos.</w:t>
      </w:r>
    </w:p>
    <w:p w14:paraId="68B9B04A" w14:textId="77777777" w:rsidR="00514590" w:rsidRPr="00514590" w:rsidRDefault="00514590" w:rsidP="00D6344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C. Carro de paro.</w:t>
      </w:r>
    </w:p>
    <w:p w14:paraId="36AD06A3" w14:textId="77777777" w:rsidR="00514590" w:rsidRPr="00514590" w:rsidRDefault="00514590" w:rsidP="00D6344F">
      <w:pPr>
        <w:ind w:left="360"/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D. Archivo clínico.</w:t>
      </w:r>
    </w:p>
    <w:p w14:paraId="26E46971" w14:textId="77777777" w:rsidR="00514590" w:rsidRPr="00514590" w:rsidRDefault="00514590" w:rsidP="00514590">
      <w:pPr>
        <w:jc w:val="both"/>
        <w:rPr>
          <w:rFonts w:ascii="Arial Nova Cond Light" w:hAnsi="Arial Nova Cond Light"/>
        </w:rPr>
      </w:pPr>
      <w:r w:rsidRPr="00514590">
        <w:rPr>
          <w:rFonts w:ascii="Arial Nova Cond Light" w:hAnsi="Arial Nova Cond Light"/>
        </w:rPr>
        <w:t>Respuesta correcta: C</w:t>
      </w:r>
    </w:p>
    <w:p w14:paraId="426E9987" w14:textId="77777777" w:rsidR="004F7CB9" w:rsidRDefault="004F7CB9" w:rsidP="00EA07D2">
      <w:pPr>
        <w:jc w:val="both"/>
      </w:pPr>
    </w:p>
    <w:p w14:paraId="56EA69C8" w14:textId="77777777" w:rsidR="004F7CB9" w:rsidRDefault="004F7CB9" w:rsidP="00EA07D2">
      <w:pPr>
        <w:jc w:val="both"/>
      </w:pPr>
    </w:p>
    <w:p w14:paraId="45E32E45" w14:textId="77777777" w:rsidR="001B09B7" w:rsidRDefault="001B09B7" w:rsidP="00EA07D2">
      <w:pPr>
        <w:jc w:val="both"/>
      </w:pPr>
    </w:p>
    <w:p w14:paraId="3C266B09" w14:textId="77777777" w:rsidR="00EA07D2" w:rsidRDefault="00EA07D2" w:rsidP="00EA07D2">
      <w:pPr>
        <w:jc w:val="both"/>
      </w:pPr>
    </w:p>
    <w:p w14:paraId="301DC900" w14:textId="77777777" w:rsidR="00180721" w:rsidRDefault="00180721" w:rsidP="00EA07D2">
      <w:pPr>
        <w:jc w:val="both"/>
      </w:pPr>
    </w:p>
    <w:sectPr w:rsidR="001807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5B9"/>
    <w:multiLevelType w:val="multilevel"/>
    <w:tmpl w:val="369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C30A6"/>
    <w:multiLevelType w:val="multilevel"/>
    <w:tmpl w:val="30E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44C9D"/>
    <w:multiLevelType w:val="multilevel"/>
    <w:tmpl w:val="CDC2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E7529"/>
    <w:multiLevelType w:val="multilevel"/>
    <w:tmpl w:val="DBC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D339D"/>
    <w:multiLevelType w:val="multilevel"/>
    <w:tmpl w:val="908A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D7293"/>
    <w:multiLevelType w:val="multilevel"/>
    <w:tmpl w:val="6B0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5D6E32"/>
    <w:multiLevelType w:val="multilevel"/>
    <w:tmpl w:val="869E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3F4A09"/>
    <w:multiLevelType w:val="multilevel"/>
    <w:tmpl w:val="DE6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26ECA"/>
    <w:multiLevelType w:val="multilevel"/>
    <w:tmpl w:val="F16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B12FBA"/>
    <w:multiLevelType w:val="multilevel"/>
    <w:tmpl w:val="7248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50D57"/>
    <w:multiLevelType w:val="multilevel"/>
    <w:tmpl w:val="049E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996275">
    <w:abstractNumId w:val="3"/>
  </w:num>
  <w:num w:numId="2" w16cid:durableId="210852058">
    <w:abstractNumId w:val="0"/>
  </w:num>
  <w:num w:numId="3" w16cid:durableId="752167570">
    <w:abstractNumId w:val="10"/>
  </w:num>
  <w:num w:numId="4" w16cid:durableId="409886227">
    <w:abstractNumId w:val="8"/>
  </w:num>
  <w:num w:numId="5" w16cid:durableId="142739083">
    <w:abstractNumId w:val="5"/>
  </w:num>
  <w:num w:numId="6" w16cid:durableId="1424229982">
    <w:abstractNumId w:val="2"/>
  </w:num>
  <w:num w:numId="7" w16cid:durableId="841621594">
    <w:abstractNumId w:val="9"/>
  </w:num>
  <w:num w:numId="8" w16cid:durableId="1333995632">
    <w:abstractNumId w:val="7"/>
  </w:num>
  <w:num w:numId="9" w16cid:durableId="1068650192">
    <w:abstractNumId w:val="1"/>
  </w:num>
  <w:num w:numId="10" w16cid:durableId="372927460">
    <w:abstractNumId w:val="6"/>
  </w:num>
  <w:num w:numId="11" w16cid:durableId="3432888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17"/>
    <w:rsid w:val="000332C6"/>
    <w:rsid w:val="00106515"/>
    <w:rsid w:val="00180721"/>
    <w:rsid w:val="001B09B7"/>
    <w:rsid w:val="00234774"/>
    <w:rsid w:val="0028001F"/>
    <w:rsid w:val="00330C45"/>
    <w:rsid w:val="004F7CB9"/>
    <w:rsid w:val="00514590"/>
    <w:rsid w:val="005211E7"/>
    <w:rsid w:val="005E4338"/>
    <w:rsid w:val="00611546"/>
    <w:rsid w:val="0062493D"/>
    <w:rsid w:val="00790A31"/>
    <w:rsid w:val="007E7D49"/>
    <w:rsid w:val="009160F6"/>
    <w:rsid w:val="00AC4722"/>
    <w:rsid w:val="00C34C17"/>
    <w:rsid w:val="00C36BB6"/>
    <w:rsid w:val="00C86825"/>
    <w:rsid w:val="00CA4212"/>
    <w:rsid w:val="00CF5E4D"/>
    <w:rsid w:val="00D56B2C"/>
    <w:rsid w:val="00D6344F"/>
    <w:rsid w:val="00DB5325"/>
    <w:rsid w:val="00E5687A"/>
    <w:rsid w:val="00EA07D2"/>
    <w:rsid w:val="00F8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75F39"/>
  <w15:chartTrackingRefBased/>
  <w15:docId w15:val="{54339B91-6E5E-414F-BBAF-34C51263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normal3">
    <w:name w:val="Plain Table 3"/>
    <w:basedOn w:val="Tablanormal"/>
    <w:uiPriority w:val="43"/>
    <w:rsid w:val="00C8682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C34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C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C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C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C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C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C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C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C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C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C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443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enrique correa guarin</dc:creator>
  <cp:keywords/>
  <dc:description/>
  <cp:lastModifiedBy>jesus enrique correa guarin</cp:lastModifiedBy>
  <cp:revision>11</cp:revision>
  <dcterms:created xsi:type="dcterms:W3CDTF">2026-08-23T23:37:00Z</dcterms:created>
  <dcterms:modified xsi:type="dcterms:W3CDTF">2026-09-02T17:47:00Z</dcterms:modified>
</cp:coreProperties>
</file>