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2C" w:rsidRDefault="00DA4D2C" w:rsidP="00DA4D2C">
      <w:pPr>
        <w:rPr>
          <w:b/>
          <w:sz w:val="28"/>
          <w:szCs w:val="28"/>
        </w:rPr>
      </w:pPr>
      <w:r>
        <w:t xml:space="preserve">                                        </w:t>
      </w:r>
      <w:r>
        <w:rPr>
          <w:b/>
          <w:sz w:val="28"/>
          <w:szCs w:val="28"/>
        </w:rPr>
        <w:t>5.</w:t>
      </w:r>
      <w:proofErr w:type="gramStart"/>
      <w:r>
        <w:rPr>
          <w:b/>
          <w:sz w:val="28"/>
          <w:szCs w:val="28"/>
        </w:rPr>
        <w:t xml:space="preserve">DÖNEM </w:t>
      </w:r>
      <w:r>
        <w:t xml:space="preserve"> </w:t>
      </w:r>
      <w:r>
        <w:rPr>
          <w:b/>
          <w:sz w:val="28"/>
          <w:szCs w:val="28"/>
        </w:rPr>
        <w:t>PROJESİ</w:t>
      </w:r>
      <w:proofErr w:type="gramEnd"/>
      <w:r>
        <w:rPr>
          <w:b/>
          <w:sz w:val="28"/>
          <w:szCs w:val="28"/>
        </w:rPr>
        <w:t xml:space="preserve"> ÖN RAPORU</w:t>
      </w:r>
    </w:p>
    <w:p w:rsidR="00DA4D2C" w:rsidRDefault="00DA4D2C" w:rsidP="00DA4D2C">
      <w:pPr>
        <w:jc w:val="center"/>
        <w:rPr>
          <w:sz w:val="28"/>
          <w:szCs w:val="28"/>
        </w:rPr>
      </w:pPr>
    </w:p>
    <w:p w:rsidR="00DA4D2C" w:rsidRDefault="00DA4D2C" w:rsidP="00DA4D2C">
      <w:pPr>
        <w:jc w:val="center"/>
      </w:pPr>
    </w:p>
    <w:p w:rsidR="00DA4D2C" w:rsidRDefault="00DA4D2C" w:rsidP="00DA4D2C">
      <w:pPr>
        <w:jc w:val="center"/>
      </w:pPr>
      <w:r>
        <w:t>KOCAELİ ÜNİVERSİTESİ</w:t>
      </w:r>
    </w:p>
    <w:p w:rsidR="00DA4D2C" w:rsidRDefault="00DA4D2C" w:rsidP="00DA4D2C">
      <w:pPr>
        <w:jc w:val="center"/>
      </w:pPr>
    </w:p>
    <w:p w:rsidR="00DA4D2C" w:rsidRDefault="00DA4D2C" w:rsidP="00DA4D2C">
      <w:pPr>
        <w:jc w:val="center"/>
      </w:pPr>
    </w:p>
    <w:p w:rsidR="00DA4D2C" w:rsidRDefault="00DA4D2C" w:rsidP="00DA4D2C">
      <w:r>
        <w:t xml:space="preserve">                                                </w:t>
      </w:r>
      <w:proofErr w:type="gramStart"/>
      <w:r>
        <w:t>MÜHENDİSLİK   FAKÜLTESİ</w:t>
      </w:r>
      <w:proofErr w:type="gramEnd"/>
    </w:p>
    <w:p w:rsidR="00DA4D2C" w:rsidRDefault="00DA4D2C" w:rsidP="00DA4D2C">
      <w:pPr>
        <w:jc w:val="center"/>
      </w:pPr>
    </w:p>
    <w:p w:rsidR="00DA4D2C" w:rsidRDefault="00DA4D2C" w:rsidP="00DA4D2C">
      <w:pPr>
        <w:jc w:val="center"/>
      </w:pPr>
    </w:p>
    <w:p w:rsidR="00DA4D2C" w:rsidRDefault="00DA4D2C" w:rsidP="00DA4D2C">
      <w:pPr>
        <w:jc w:val="center"/>
      </w:pPr>
    </w:p>
    <w:p w:rsidR="00DA4D2C" w:rsidRDefault="00DA4D2C" w:rsidP="00DA4D2C">
      <w:pPr>
        <w:jc w:val="center"/>
      </w:pPr>
      <w:r>
        <w:t>ELEKTRONİK HABERLEŞME MÜHENDİSLİĞİ BÖLÜMÜ</w:t>
      </w:r>
    </w:p>
    <w:p w:rsidR="00DA4D2C" w:rsidRDefault="00DA4D2C" w:rsidP="00DA4D2C">
      <w:pPr>
        <w:jc w:val="center"/>
      </w:pPr>
    </w:p>
    <w:p w:rsidR="00DA4D2C" w:rsidRDefault="00DA4D2C" w:rsidP="00DA4D2C"/>
    <w:p w:rsidR="00DA4D2C" w:rsidRDefault="00DA4D2C" w:rsidP="00DA4D2C">
      <w:pPr>
        <w:jc w:val="center"/>
      </w:pPr>
      <w:r>
        <w:rPr>
          <w:noProof/>
        </w:rPr>
        <w:drawing>
          <wp:inline distT="0" distB="0" distL="0" distR="0">
            <wp:extent cx="2733675" cy="2628900"/>
            <wp:effectExtent l="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3675" cy="2628900"/>
                    </a:xfrm>
                    <a:prstGeom prst="rect">
                      <a:avLst/>
                    </a:prstGeom>
                    <a:noFill/>
                    <a:ln>
                      <a:noFill/>
                    </a:ln>
                  </pic:spPr>
                </pic:pic>
              </a:graphicData>
            </a:graphic>
          </wp:inline>
        </w:drawing>
      </w:r>
    </w:p>
    <w:p w:rsidR="00DA4D2C" w:rsidRDefault="00DA4D2C" w:rsidP="00DA4D2C">
      <w:pPr>
        <w:rPr>
          <w:b/>
        </w:rPr>
      </w:pPr>
      <w:r>
        <w:t xml:space="preserve">    </w:t>
      </w:r>
    </w:p>
    <w:p w:rsidR="00DA4D2C" w:rsidRDefault="00DA4D2C" w:rsidP="00DA4D2C">
      <w:pPr>
        <w:tabs>
          <w:tab w:val="left" w:pos="3750"/>
        </w:tabs>
        <w:rPr>
          <w:b/>
        </w:rPr>
      </w:pPr>
      <w:r>
        <w:rPr>
          <w:b/>
        </w:rPr>
        <w:tab/>
      </w:r>
    </w:p>
    <w:p w:rsidR="00DA4D2C" w:rsidRDefault="00DA4D2C" w:rsidP="00DA4D2C">
      <w:pPr>
        <w:jc w:val="center"/>
      </w:pPr>
      <w:r>
        <w:t>PROJE ADI</w:t>
      </w:r>
    </w:p>
    <w:p w:rsidR="00DA4D2C" w:rsidRDefault="00DA4D2C" w:rsidP="00DA4D2C">
      <w:pPr>
        <w:jc w:val="center"/>
      </w:pPr>
    </w:p>
    <w:p w:rsidR="00DA4D2C" w:rsidRDefault="00DA4D2C" w:rsidP="00DA4D2C">
      <w:pPr>
        <w:jc w:val="center"/>
      </w:pPr>
      <w:r>
        <w:t xml:space="preserve"> MATLAB PROGRAMINI KULLANARAK NESNE TAKİBİ </w:t>
      </w:r>
    </w:p>
    <w:p w:rsidR="00DA4D2C" w:rsidRDefault="00DA4D2C" w:rsidP="00DA4D2C">
      <w:pPr>
        <w:jc w:val="center"/>
      </w:pPr>
    </w:p>
    <w:p w:rsidR="00DA4D2C" w:rsidRDefault="00DA4D2C" w:rsidP="00DA4D2C">
      <w:pPr>
        <w:jc w:val="center"/>
      </w:pPr>
    </w:p>
    <w:p w:rsidR="00DA4D2C" w:rsidRDefault="00DA4D2C" w:rsidP="00DA4D2C">
      <w:pPr>
        <w:jc w:val="center"/>
      </w:pPr>
    </w:p>
    <w:p w:rsidR="00DA4D2C" w:rsidRDefault="00DA4D2C" w:rsidP="00DA4D2C">
      <w:pPr>
        <w:jc w:val="center"/>
      </w:pPr>
      <w:r>
        <w:t>PROJEYİ HAZIRLAYAN</w:t>
      </w:r>
    </w:p>
    <w:p w:rsidR="00DA4D2C" w:rsidRDefault="00DA4D2C" w:rsidP="00DA4D2C">
      <w:pPr>
        <w:jc w:val="center"/>
      </w:pPr>
    </w:p>
    <w:p w:rsidR="00DA4D2C" w:rsidRDefault="00DA4D2C" w:rsidP="00DA4D2C">
      <w:r>
        <w:t xml:space="preserve">                                                   ADI – SOYADI:   Çağrı ESEN</w:t>
      </w:r>
    </w:p>
    <w:p w:rsidR="00DA4D2C" w:rsidRDefault="00DA4D2C" w:rsidP="00DA4D2C">
      <w:r>
        <w:t xml:space="preserve">                                                   ÖĞRENCİ  </w:t>
      </w:r>
      <w:proofErr w:type="gramStart"/>
      <w:r>
        <w:t>NO :    130208076</w:t>
      </w:r>
      <w:proofErr w:type="gramEnd"/>
    </w:p>
    <w:p w:rsidR="00DA4D2C" w:rsidRDefault="00DA4D2C" w:rsidP="00DA4D2C"/>
    <w:p w:rsidR="00DA4D2C" w:rsidRDefault="00DA4D2C" w:rsidP="00DA4D2C"/>
    <w:p w:rsidR="00DA4D2C" w:rsidRDefault="00DA4D2C" w:rsidP="00DA4D2C"/>
    <w:p w:rsidR="00DA4D2C" w:rsidRDefault="00DA4D2C" w:rsidP="00DA4D2C">
      <w:pPr>
        <w:jc w:val="center"/>
      </w:pPr>
      <w:r>
        <w:t>DANIŞMAN</w:t>
      </w:r>
    </w:p>
    <w:p w:rsidR="00DA4D2C" w:rsidRDefault="00DA4D2C" w:rsidP="00DA4D2C">
      <w:pPr>
        <w:jc w:val="center"/>
      </w:pPr>
    </w:p>
    <w:p w:rsidR="00DA4D2C" w:rsidRDefault="00DA4D2C" w:rsidP="00DA4D2C">
      <w:pPr>
        <w:jc w:val="center"/>
      </w:pPr>
      <w:r>
        <w:t xml:space="preserve">DOÇ.DR. SERHAT YILMAZ </w:t>
      </w:r>
    </w:p>
    <w:p w:rsidR="00DA4D2C" w:rsidRDefault="00DA4D2C" w:rsidP="00DA4D2C"/>
    <w:p w:rsidR="00DA4D2C" w:rsidRDefault="00DA4D2C" w:rsidP="00DA4D2C">
      <w:pPr>
        <w:jc w:val="center"/>
      </w:pPr>
    </w:p>
    <w:p w:rsidR="00DA4D2C" w:rsidRDefault="00DA4D2C" w:rsidP="00DA4D2C">
      <w:pPr>
        <w:jc w:val="center"/>
      </w:pPr>
    </w:p>
    <w:p w:rsidR="00DA4D2C" w:rsidRDefault="00DA4D2C" w:rsidP="00DA4D2C">
      <w:pPr>
        <w:jc w:val="center"/>
      </w:pPr>
      <w:r>
        <w:t>KASIM 2015</w:t>
      </w:r>
    </w:p>
    <w:p w:rsidR="00DA4D2C" w:rsidRPr="00DA4D2C" w:rsidRDefault="00DA4D2C" w:rsidP="00DA4D2C">
      <w:pPr>
        <w:tabs>
          <w:tab w:val="left" w:pos="284"/>
          <w:tab w:val="left" w:pos="426"/>
          <w:tab w:val="left" w:pos="851"/>
        </w:tabs>
        <w:spacing w:after="200" w:line="276" w:lineRule="auto"/>
        <w:rPr>
          <w:rFonts w:eastAsiaTheme="minorHAnsi"/>
          <w:b/>
          <w:lang w:eastAsia="en-US"/>
        </w:rPr>
      </w:pPr>
    </w:p>
    <w:p w:rsidR="00DA4D2C" w:rsidRPr="00DA4D2C" w:rsidRDefault="00DA4D2C" w:rsidP="00DA4D2C">
      <w:pPr>
        <w:spacing w:after="200" w:line="276" w:lineRule="auto"/>
        <w:rPr>
          <w:rFonts w:eastAsiaTheme="minorHAnsi"/>
          <w:b/>
          <w:lang w:eastAsia="en-US"/>
        </w:rPr>
      </w:pPr>
      <w:r w:rsidRPr="00DA4D2C">
        <w:rPr>
          <w:rFonts w:eastAsiaTheme="minorHAnsi"/>
          <w:b/>
          <w:lang w:eastAsia="en-US"/>
        </w:rPr>
        <w:t xml:space="preserve">        1.PROJE VE KONUSU HAKKINDA GENEL BİLGİ</w:t>
      </w:r>
    </w:p>
    <w:p w:rsidR="00DA4D2C" w:rsidRPr="00DA4D2C" w:rsidRDefault="00DA4D2C" w:rsidP="00DA4D2C">
      <w:pPr>
        <w:autoSpaceDE w:val="0"/>
        <w:autoSpaceDN w:val="0"/>
        <w:adjustRightInd w:val="0"/>
        <w:rPr>
          <w:rFonts w:eastAsiaTheme="minorHAnsi"/>
          <w:lang w:eastAsia="en-US"/>
        </w:rPr>
      </w:pPr>
      <w:r w:rsidRPr="00DA4D2C">
        <w:rPr>
          <w:rFonts w:eastAsiaTheme="minorHAnsi"/>
          <w:lang w:eastAsia="en-US"/>
        </w:rPr>
        <w:t xml:space="preserve"> </w:t>
      </w:r>
    </w:p>
    <w:p w:rsidR="00DA4D2C" w:rsidRPr="00DA4D2C" w:rsidRDefault="00DA4D2C" w:rsidP="00DA4D2C">
      <w:pPr>
        <w:tabs>
          <w:tab w:val="left" w:pos="1418"/>
        </w:tabs>
        <w:autoSpaceDE w:val="0"/>
        <w:autoSpaceDN w:val="0"/>
        <w:adjustRightInd w:val="0"/>
        <w:rPr>
          <w:rFonts w:eastAsiaTheme="minorHAnsi"/>
          <w:lang w:eastAsia="en-US"/>
        </w:rPr>
      </w:pPr>
    </w:p>
    <w:p w:rsidR="00DA4D2C" w:rsidRPr="00DA4D2C" w:rsidRDefault="00DA4D2C" w:rsidP="00DA4D2C">
      <w:pPr>
        <w:spacing w:after="200" w:line="276" w:lineRule="auto"/>
        <w:jc w:val="both"/>
        <w:rPr>
          <w:rFonts w:eastAsiaTheme="minorHAnsi"/>
          <w:lang w:eastAsia="en-US"/>
        </w:rPr>
      </w:pPr>
      <w:r w:rsidRPr="00DA4D2C">
        <w:rPr>
          <w:rFonts w:eastAsiaTheme="minorHAnsi"/>
          <w:lang w:eastAsia="en-US"/>
        </w:rPr>
        <w:t xml:space="preserve">       Günümüzde görüntü ve video işleme ile ilgili teknolojiler sürekli ve hızla gelişmektedir. Bu gelişim teknolojideki diğer gelişmelerle doğru orantılı olarak son yıllarda daha da artmıştır. Bilgisayarların giderek boyutlarının küçülmesi, bellek kapasitelerinin ve veri işleme hızlarının artışı görüntü işleme teknolojilerindeki gelişmeyi hızlandırmıştır. Boyutların küçülmesi ile birlikte görüntü işleme uygulamaları cep telefonlarından fotoğraf makinelerine askeri uygulamalardan sağlık alanına kadar birçok önemli alanda kullanılmaktadır. Ayrıca görüntü ve video işleme teknikleri iki boyutlu videolar; çoklu ortam içerik tabanlı endekslemede, bilgi elde etmede, görsel gözetleme ve dağıtık çapraz-kamera ile gözetleme sistemlerinde, insan takibi, trafik izleme ve benzeri uygulamalardaki çeşitli </w:t>
      </w:r>
      <w:proofErr w:type="spellStart"/>
      <w:r w:rsidRPr="00DA4D2C">
        <w:rPr>
          <w:rFonts w:eastAsiaTheme="minorHAnsi"/>
          <w:lang w:eastAsia="en-US"/>
        </w:rPr>
        <w:t>bölütleme</w:t>
      </w:r>
      <w:proofErr w:type="spellEnd"/>
      <w:r w:rsidRPr="00DA4D2C">
        <w:rPr>
          <w:rFonts w:eastAsiaTheme="minorHAnsi"/>
          <w:lang w:eastAsia="en-US"/>
        </w:rPr>
        <w:t xml:space="preserve">, nesne tespit ve takibinde kullanılmaktadır.  </w:t>
      </w:r>
    </w:p>
    <w:p w:rsidR="00DA4D2C" w:rsidRPr="00DA4D2C" w:rsidRDefault="00DA4D2C" w:rsidP="00DA4D2C">
      <w:pPr>
        <w:spacing w:after="200" w:line="276" w:lineRule="auto"/>
        <w:jc w:val="both"/>
        <w:rPr>
          <w:rFonts w:eastAsiaTheme="minorHAnsi"/>
          <w:lang w:eastAsia="en-US"/>
        </w:rPr>
      </w:pPr>
    </w:p>
    <w:p w:rsidR="00DA4D2C" w:rsidRPr="00DA4D2C" w:rsidRDefault="00DA4D2C" w:rsidP="00DA4D2C">
      <w:pPr>
        <w:spacing w:after="200" w:line="276" w:lineRule="auto"/>
        <w:jc w:val="both"/>
        <w:rPr>
          <w:rFonts w:eastAsiaTheme="minorHAnsi"/>
          <w:lang w:eastAsia="en-US"/>
        </w:rPr>
      </w:pPr>
    </w:p>
    <w:p w:rsidR="00DA4D2C" w:rsidRPr="00DA4D2C" w:rsidRDefault="00DA4D2C" w:rsidP="00DA4D2C">
      <w:pPr>
        <w:tabs>
          <w:tab w:val="left" w:pos="0"/>
          <w:tab w:val="left" w:pos="426"/>
          <w:tab w:val="left" w:pos="709"/>
        </w:tabs>
        <w:spacing w:after="200" w:line="276" w:lineRule="auto"/>
        <w:jc w:val="both"/>
        <w:rPr>
          <w:rFonts w:eastAsiaTheme="minorHAnsi"/>
          <w:b/>
          <w:lang w:eastAsia="en-US"/>
        </w:rPr>
      </w:pPr>
      <w:r w:rsidRPr="00DA4D2C">
        <w:rPr>
          <w:rFonts w:eastAsiaTheme="minorHAnsi"/>
          <w:b/>
          <w:lang w:eastAsia="en-US"/>
        </w:rPr>
        <w:t xml:space="preserve">       2.</w:t>
      </w:r>
      <w:r w:rsidRPr="00DA4D2C">
        <w:rPr>
          <w:rFonts w:eastAsiaTheme="minorHAnsi"/>
          <w:lang w:eastAsia="en-US"/>
        </w:rPr>
        <w:t xml:space="preserve"> </w:t>
      </w:r>
      <w:r w:rsidRPr="00DA4D2C">
        <w:rPr>
          <w:rFonts w:eastAsiaTheme="minorHAnsi"/>
          <w:b/>
          <w:lang w:eastAsia="en-US"/>
        </w:rPr>
        <w:t>PROJENİN AMACI</w:t>
      </w:r>
    </w:p>
    <w:p w:rsidR="00DA4D2C" w:rsidRPr="00DA4D2C" w:rsidRDefault="00DA4D2C" w:rsidP="00DA4D2C">
      <w:pPr>
        <w:spacing w:after="200" w:line="276" w:lineRule="auto"/>
        <w:jc w:val="both"/>
        <w:rPr>
          <w:rFonts w:eastAsiaTheme="minorHAnsi"/>
          <w:lang w:eastAsia="en-US"/>
        </w:rPr>
      </w:pPr>
    </w:p>
    <w:p w:rsidR="00DA4D2C" w:rsidRPr="00DA4D2C" w:rsidRDefault="00DA4D2C" w:rsidP="00DA4D2C">
      <w:pPr>
        <w:tabs>
          <w:tab w:val="left" w:pos="426"/>
        </w:tabs>
        <w:spacing w:after="200" w:line="276" w:lineRule="auto"/>
        <w:jc w:val="both"/>
        <w:rPr>
          <w:rFonts w:eastAsiaTheme="minorHAnsi"/>
          <w:lang w:eastAsia="en-US"/>
        </w:rPr>
      </w:pPr>
      <w:r w:rsidRPr="00DA4D2C">
        <w:rPr>
          <w:rFonts w:eastAsiaTheme="minorHAnsi"/>
          <w:lang w:eastAsia="en-US"/>
        </w:rPr>
        <w:t xml:space="preserve">       Bu projede video işleme teknikleri kullanılarak istenilen nesnenin videodan tespit edilip bir motorun bu algılanan nesneyi otonom olarak takip etmesi amaçlanmıştır. Aracın üzerinde bulunan kamera ile alınan görüntülerin çeşitli teknikler kullanılarak işlenmesi ile aracın işlenen görüntülere göre nesneyi takip etmesi amaçlanmıştır. Çalışma iki kısımdan oluşmaktadır. Birinci kısım ölçüleri tanımlı olan mavi nesnenin algılanıp gerekli ölçümlerin yapılmasından oluşmaktadır. İkinci kısımda ise tanımlı mavi nesnenin hareketlerine göre çeşitli kontrol teorileri ile üretilen değerler vasıtasıyla kablolu seri haberleşmesi </w:t>
      </w:r>
      <w:proofErr w:type="spellStart"/>
      <w:r w:rsidRPr="00DA4D2C">
        <w:rPr>
          <w:rFonts w:eastAsiaTheme="minorHAnsi"/>
          <w:lang w:eastAsia="en-US"/>
        </w:rPr>
        <w:t>sağlanılarak</w:t>
      </w:r>
      <w:proofErr w:type="spellEnd"/>
      <w:r w:rsidRPr="00DA4D2C">
        <w:rPr>
          <w:rFonts w:eastAsiaTheme="minorHAnsi"/>
          <w:lang w:eastAsia="en-US"/>
        </w:rPr>
        <w:t xml:space="preserve"> aracın otonom olarak tanımlı mavi nesneyi takip etmesi anlatılmıştır. Nesne takibi yapılırken ilk olarak bir referans çerçevesi alınmaktadır. Sonraki görüntüler bu referans çerçevesi ile karşılaştırılır. Al</w:t>
      </w:r>
      <w:r w:rsidRPr="00DA4D2C">
        <w:rPr>
          <w:rFonts w:asciiTheme="minorHAnsi" w:eastAsiaTheme="minorHAnsi" w:hAnsiTheme="minorHAnsi" w:cstheme="minorBidi"/>
          <w:lang w:eastAsia="en-US"/>
        </w:rPr>
        <w:t xml:space="preserve">ınan çerçevedeki değişimler çeşitli analiz yöntemleri </w:t>
      </w:r>
      <w:r w:rsidRPr="00DA4D2C">
        <w:rPr>
          <w:rFonts w:eastAsiaTheme="minorHAnsi"/>
          <w:lang w:eastAsia="en-US"/>
        </w:rPr>
        <w:t xml:space="preserve">ile belirlenir ve hareketleri öngörülür. Referans çerçevesine göre değişimler oldukça nesneler ve hareketleri algılanır. Referans çerçevesine göre değişimin olduğu yerler nesnelerin olduğu yerlere denk gelir. Nesnelerin bulunduğu yerler beyaza yakınsanır etrafı ise siyaha yakınsanır. Böylelikle nesneler o ortamdan seçilmiş olur. </w:t>
      </w:r>
      <w:proofErr w:type="spellStart"/>
      <w:r w:rsidRPr="00DA4D2C">
        <w:rPr>
          <w:rFonts w:eastAsiaTheme="minorHAnsi"/>
          <w:lang w:eastAsia="en-US"/>
        </w:rPr>
        <w:t>Median</w:t>
      </w:r>
      <w:proofErr w:type="spellEnd"/>
      <w:r w:rsidRPr="00DA4D2C">
        <w:rPr>
          <w:rFonts w:eastAsiaTheme="minorHAnsi"/>
          <w:lang w:eastAsia="en-US"/>
        </w:rPr>
        <w:t xml:space="preserve"> filtresi ile seçilen nesneler üzerindeki gürültüler yok edilir ve nesne daha sağlıklı bir şekilde belirlenir. Nesneyi çevreleyen çerçeve ile ana ekran karşılaştırılır ve nesnelerin merkez noktası bulunarak ekranın neresinde olduğu tespit edilir. </w:t>
      </w:r>
    </w:p>
    <w:p w:rsidR="00DA4D2C" w:rsidRPr="00DA4D2C" w:rsidRDefault="00DA4D2C" w:rsidP="00DA4D2C">
      <w:pPr>
        <w:spacing w:after="200" w:line="276" w:lineRule="auto"/>
        <w:jc w:val="both"/>
        <w:rPr>
          <w:rFonts w:eastAsiaTheme="minorHAnsi"/>
          <w:lang w:eastAsia="en-US"/>
        </w:rPr>
      </w:pPr>
    </w:p>
    <w:p w:rsidR="00DA4D2C" w:rsidRPr="00DA4D2C" w:rsidRDefault="00DA4D2C" w:rsidP="00DA4D2C">
      <w:pPr>
        <w:tabs>
          <w:tab w:val="left" w:pos="1985"/>
          <w:tab w:val="left" w:pos="2268"/>
        </w:tabs>
        <w:autoSpaceDE w:val="0"/>
        <w:autoSpaceDN w:val="0"/>
        <w:adjustRightInd w:val="0"/>
        <w:jc w:val="both"/>
        <w:rPr>
          <w:rFonts w:eastAsiaTheme="minorHAnsi"/>
          <w:lang w:eastAsia="en-US"/>
        </w:rPr>
      </w:pPr>
    </w:p>
    <w:p w:rsidR="00DA4D2C" w:rsidRPr="00DA4D2C" w:rsidRDefault="00DA4D2C" w:rsidP="00DA4D2C">
      <w:pPr>
        <w:tabs>
          <w:tab w:val="left" w:pos="709"/>
          <w:tab w:val="left" w:pos="993"/>
        </w:tabs>
        <w:spacing w:after="200" w:line="276" w:lineRule="auto"/>
        <w:jc w:val="both"/>
        <w:rPr>
          <w:rFonts w:eastAsiaTheme="minorHAnsi"/>
          <w:lang w:eastAsia="en-US"/>
        </w:rPr>
      </w:pPr>
    </w:p>
    <w:p w:rsidR="00DA4D2C" w:rsidRPr="00DA4D2C" w:rsidRDefault="00DA4D2C" w:rsidP="00DA4D2C">
      <w:pPr>
        <w:tabs>
          <w:tab w:val="left" w:pos="284"/>
          <w:tab w:val="left" w:pos="426"/>
          <w:tab w:val="left" w:pos="709"/>
        </w:tabs>
        <w:spacing w:after="200" w:line="276" w:lineRule="auto"/>
        <w:rPr>
          <w:rFonts w:eastAsiaTheme="minorHAnsi"/>
          <w:lang w:eastAsia="en-US"/>
        </w:rPr>
      </w:pPr>
    </w:p>
    <w:p w:rsidR="00DA4D2C" w:rsidRPr="00DA4D2C" w:rsidRDefault="00DA4D2C" w:rsidP="00DA4D2C">
      <w:pPr>
        <w:tabs>
          <w:tab w:val="left" w:pos="426"/>
          <w:tab w:val="left" w:pos="709"/>
        </w:tabs>
        <w:spacing w:after="200" w:line="276" w:lineRule="auto"/>
        <w:rPr>
          <w:rFonts w:eastAsiaTheme="minorHAnsi"/>
          <w:b/>
          <w:lang w:eastAsia="en-US"/>
        </w:rPr>
      </w:pPr>
      <w:r w:rsidRPr="00DA4D2C">
        <w:rPr>
          <w:rFonts w:eastAsiaTheme="minorHAnsi"/>
          <w:lang w:eastAsia="en-US"/>
        </w:rPr>
        <w:t xml:space="preserve">       </w:t>
      </w:r>
      <w:r w:rsidRPr="00DA4D2C">
        <w:rPr>
          <w:rFonts w:eastAsiaTheme="minorHAnsi"/>
          <w:b/>
          <w:lang w:eastAsia="en-US"/>
        </w:rPr>
        <w:t>3. PROJENİN AŞAMALARI</w:t>
      </w:r>
    </w:p>
    <w:p w:rsidR="00DA4D2C" w:rsidRPr="00DA4D2C" w:rsidRDefault="00DA4D2C" w:rsidP="00DA4D2C">
      <w:pPr>
        <w:tabs>
          <w:tab w:val="left" w:pos="426"/>
          <w:tab w:val="left" w:pos="709"/>
        </w:tabs>
        <w:spacing w:after="200" w:line="276" w:lineRule="auto"/>
        <w:rPr>
          <w:rFonts w:eastAsiaTheme="minorHAnsi"/>
          <w:b/>
          <w:lang w:eastAsia="en-US"/>
        </w:rPr>
      </w:pPr>
      <w:r w:rsidRPr="00DA4D2C">
        <w:rPr>
          <w:rFonts w:eastAsiaTheme="minorHAnsi"/>
          <w:b/>
          <w:lang w:eastAsia="en-US"/>
        </w:rPr>
        <w:t xml:space="preserve">        </w:t>
      </w: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lang w:eastAsia="en-US"/>
        </w:rPr>
        <w:t xml:space="preserve"> </w:t>
      </w:r>
      <w:proofErr w:type="spellStart"/>
      <w:r w:rsidRPr="00DA4D2C">
        <w:rPr>
          <w:rFonts w:eastAsiaTheme="minorHAnsi"/>
          <w:lang w:eastAsia="en-US"/>
        </w:rPr>
        <w:t>Blob</w:t>
      </w:r>
      <w:proofErr w:type="spellEnd"/>
      <w:r w:rsidRPr="00DA4D2C">
        <w:rPr>
          <w:rFonts w:eastAsiaTheme="minorHAnsi"/>
          <w:lang w:eastAsia="en-US"/>
        </w:rPr>
        <w:t xml:space="preserve"> analizi ile dijital görüntüde tespit edilmek istenen bölgeyi renk, parlaklık gibi özellikleri ile diğer bölgelerle karşılaştırıp tespit edilmesini sağlamak.</w:t>
      </w:r>
    </w:p>
    <w:p w:rsidR="00DA4D2C" w:rsidRPr="00DA4D2C" w:rsidRDefault="00DA4D2C" w:rsidP="00DA4D2C">
      <w:pPr>
        <w:tabs>
          <w:tab w:val="left" w:pos="426"/>
          <w:tab w:val="left" w:pos="709"/>
        </w:tabs>
        <w:spacing w:after="200" w:line="276" w:lineRule="auto"/>
        <w:ind w:left="792"/>
        <w:contextualSpacing/>
        <w:rPr>
          <w:rFonts w:eastAsiaTheme="minorHAnsi"/>
          <w:b/>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b/>
          <w:lang w:eastAsia="en-US"/>
        </w:rPr>
        <w:t xml:space="preserve"> </w:t>
      </w:r>
      <w:proofErr w:type="spellStart"/>
      <w:r w:rsidRPr="00DA4D2C">
        <w:rPr>
          <w:rFonts w:eastAsiaTheme="minorHAnsi"/>
          <w:lang w:eastAsia="en-US"/>
        </w:rPr>
        <w:t>Median</w:t>
      </w:r>
      <w:proofErr w:type="spellEnd"/>
      <w:r w:rsidRPr="00DA4D2C">
        <w:rPr>
          <w:rFonts w:eastAsiaTheme="minorHAnsi"/>
          <w:lang w:eastAsia="en-US"/>
        </w:rPr>
        <w:t xml:space="preserve"> filtresi ile görüntüsü işlenecek olan maddedeki gürültülerin, görüntünün genel özellikleri </w:t>
      </w:r>
      <w:proofErr w:type="gramStart"/>
      <w:r w:rsidRPr="00DA4D2C">
        <w:rPr>
          <w:rFonts w:eastAsiaTheme="minorHAnsi"/>
          <w:lang w:eastAsia="en-US"/>
        </w:rPr>
        <w:t>bozulmadan , yok</w:t>
      </w:r>
      <w:proofErr w:type="gramEnd"/>
      <w:r w:rsidRPr="00DA4D2C">
        <w:rPr>
          <w:rFonts w:eastAsiaTheme="minorHAnsi"/>
          <w:lang w:eastAsia="en-US"/>
        </w:rPr>
        <w:t xml:space="preserve"> edilmesi.</w:t>
      </w:r>
    </w:p>
    <w:p w:rsidR="00DA4D2C" w:rsidRPr="00DA4D2C" w:rsidRDefault="00DA4D2C" w:rsidP="00DA4D2C">
      <w:pPr>
        <w:spacing w:after="200" w:line="276" w:lineRule="auto"/>
        <w:ind w:left="720"/>
        <w:contextualSpacing/>
        <w:rPr>
          <w:rFonts w:eastAsiaTheme="minorHAnsi"/>
          <w:b/>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b/>
          <w:lang w:eastAsia="en-US"/>
        </w:rPr>
        <w:t xml:space="preserve"> </w:t>
      </w:r>
      <w:r w:rsidRPr="00DA4D2C">
        <w:rPr>
          <w:rFonts w:eastAsiaTheme="minorHAnsi"/>
          <w:lang w:eastAsia="en-US"/>
        </w:rPr>
        <w:t>Görüntünün MATLAB yazılımındaki hazır komutlar yardımıyla alınması.</w:t>
      </w:r>
    </w:p>
    <w:p w:rsidR="00DA4D2C" w:rsidRPr="00DA4D2C" w:rsidRDefault="00DA4D2C" w:rsidP="00DA4D2C">
      <w:pPr>
        <w:spacing w:after="200" w:line="276" w:lineRule="auto"/>
        <w:ind w:left="720"/>
        <w:contextualSpacing/>
        <w:rPr>
          <w:rFonts w:eastAsiaTheme="minorHAnsi"/>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lang w:eastAsia="en-US"/>
        </w:rPr>
        <w:t xml:space="preserve"> Nesnenin algılanması ve belirlenen özelliklere göre çerçeve içine alınması. </w:t>
      </w:r>
    </w:p>
    <w:p w:rsidR="00DA4D2C" w:rsidRPr="00DA4D2C" w:rsidRDefault="00DA4D2C" w:rsidP="00DA4D2C">
      <w:pPr>
        <w:spacing w:after="200" w:line="276" w:lineRule="auto"/>
        <w:ind w:left="720"/>
        <w:contextualSpacing/>
        <w:rPr>
          <w:rFonts w:eastAsiaTheme="minorHAnsi"/>
          <w:b/>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lang w:eastAsia="en-US"/>
        </w:rPr>
        <w:t xml:space="preserve"> Nesne algılanıp sınırları belirlenerek çerçevelendikten sonra istenilen fonksiyonların hesaplanabilmesi için değerlerin görüntülenmesi.</w:t>
      </w:r>
    </w:p>
    <w:p w:rsidR="00DA4D2C" w:rsidRPr="00DA4D2C" w:rsidRDefault="00DA4D2C" w:rsidP="00DA4D2C">
      <w:pPr>
        <w:spacing w:after="200" w:line="276" w:lineRule="auto"/>
        <w:ind w:left="720"/>
        <w:contextualSpacing/>
        <w:rPr>
          <w:rFonts w:eastAsiaTheme="minorHAnsi"/>
          <w:b/>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b/>
          <w:lang w:eastAsia="en-US"/>
        </w:rPr>
        <w:t xml:space="preserve"> </w:t>
      </w:r>
      <w:r w:rsidRPr="00DA4D2C">
        <w:rPr>
          <w:rFonts w:eastAsiaTheme="minorHAnsi"/>
          <w:lang w:eastAsia="en-US"/>
        </w:rPr>
        <w:t>Algılanan nesne için gerekli hesaplamaların yapılması. Nesnenin referans noktasına olan uzaklığı, çerçeve alanı, nesnenin orijine olan uzaklığı ve nesnenin koordinatları yapılan bu işlemler sonucu hesaplanır.</w:t>
      </w:r>
    </w:p>
    <w:p w:rsidR="00DA4D2C" w:rsidRPr="00DA4D2C" w:rsidRDefault="00DA4D2C" w:rsidP="00DA4D2C">
      <w:pPr>
        <w:spacing w:after="200" w:line="276" w:lineRule="auto"/>
        <w:ind w:left="720"/>
        <w:contextualSpacing/>
        <w:rPr>
          <w:rFonts w:eastAsiaTheme="minorHAnsi"/>
          <w:b/>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r w:rsidRPr="00DA4D2C">
        <w:rPr>
          <w:rFonts w:eastAsiaTheme="minorHAnsi"/>
          <w:b/>
          <w:lang w:eastAsia="en-US"/>
        </w:rPr>
        <w:t xml:space="preserve"> </w:t>
      </w:r>
      <w:r w:rsidRPr="00DA4D2C">
        <w:rPr>
          <w:rFonts w:eastAsiaTheme="minorHAnsi"/>
          <w:lang w:eastAsia="en-US"/>
        </w:rPr>
        <w:t>Tanımlı mavi nesnenin hareketlerine göre çeşitli kontrol teorileri ile üretilen değerler vasıtasıyla araç ile kablolu seri haberleşmesi sağlanarak aracın otonom olarak tanımlı mavi nesneyi takip etmesinin sağlanması.</w:t>
      </w:r>
    </w:p>
    <w:p w:rsidR="00DA4D2C" w:rsidRPr="00DA4D2C" w:rsidRDefault="00DA4D2C" w:rsidP="00DA4D2C">
      <w:pPr>
        <w:spacing w:after="200" w:line="276" w:lineRule="auto"/>
        <w:ind w:left="720"/>
        <w:contextualSpacing/>
        <w:rPr>
          <w:rFonts w:eastAsiaTheme="minorHAnsi"/>
          <w:b/>
          <w:lang w:eastAsia="en-US"/>
        </w:rPr>
      </w:pPr>
    </w:p>
    <w:p w:rsidR="00DA4D2C" w:rsidRPr="00DA4D2C" w:rsidRDefault="00DA4D2C" w:rsidP="00DA4D2C">
      <w:pPr>
        <w:numPr>
          <w:ilvl w:val="1"/>
          <w:numId w:val="1"/>
        </w:numPr>
        <w:tabs>
          <w:tab w:val="left" w:pos="426"/>
          <w:tab w:val="left" w:pos="709"/>
        </w:tabs>
        <w:spacing w:after="200" w:line="276" w:lineRule="auto"/>
        <w:contextualSpacing/>
        <w:rPr>
          <w:rFonts w:eastAsiaTheme="minorHAnsi"/>
          <w:b/>
          <w:lang w:eastAsia="en-US"/>
        </w:rPr>
      </w:pPr>
      <w:proofErr w:type="gramStart"/>
      <w:r w:rsidRPr="00DA4D2C">
        <w:rPr>
          <w:rFonts w:eastAsiaTheme="minorHAnsi"/>
          <w:lang w:eastAsia="en-US"/>
        </w:rPr>
        <w:t>Kontrol sistemleri kullanılarak aracın yöneliminin ve hareketinin sağlanması.</w:t>
      </w:r>
      <w:proofErr w:type="gramEnd"/>
    </w:p>
    <w:p w:rsidR="00DA4D2C" w:rsidRPr="00DA4D2C" w:rsidRDefault="00DA4D2C" w:rsidP="00DA4D2C">
      <w:pPr>
        <w:tabs>
          <w:tab w:val="left" w:pos="426"/>
          <w:tab w:val="left" w:pos="709"/>
        </w:tabs>
        <w:spacing w:after="200" w:line="276" w:lineRule="auto"/>
        <w:rPr>
          <w:rFonts w:eastAsiaTheme="minorHAnsi"/>
          <w:b/>
          <w:lang w:eastAsia="en-US"/>
        </w:rPr>
      </w:pPr>
      <w:r w:rsidRPr="00DA4D2C">
        <w:rPr>
          <w:rFonts w:eastAsiaTheme="minorHAnsi"/>
          <w:b/>
          <w:lang w:eastAsia="en-US"/>
        </w:rPr>
        <w:t xml:space="preserve">        </w:t>
      </w:r>
    </w:p>
    <w:p w:rsidR="00DA4D2C" w:rsidRPr="00DA4D2C" w:rsidRDefault="00DA4D2C" w:rsidP="00DA4D2C">
      <w:pPr>
        <w:tabs>
          <w:tab w:val="left" w:pos="426"/>
          <w:tab w:val="left" w:pos="709"/>
        </w:tabs>
        <w:spacing w:after="200" w:line="276" w:lineRule="auto"/>
        <w:rPr>
          <w:rFonts w:eastAsiaTheme="minorHAnsi"/>
          <w:b/>
          <w:lang w:eastAsia="en-US"/>
        </w:rPr>
      </w:pPr>
    </w:p>
    <w:p w:rsidR="00DA4D2C" w:rsidRPr="00DA4D2C" w:rsidRDefault="00DA4D2C" w:rsidP="00DA4D2C">
      <w:pPr>
        <w:tabs>
          <w:tab w:val="left" w:pos="284"/>
          <w:tab w:val="left" w:pos="709"/>
        </w:tabs>
        <w:spacing w:after="200" w:line="276" w:lineRule="auto"/>
        <w:jc w:val="both"/>
        <w:rPr>
          <w:rFonts w:eastAsiaTheme="minorHAnsi"/>
          <w:lang w:eastAsia="en-US"/>
        </w:rPr>
      </w:pPr>
    </w:p>
    <w:p w:rsidR="00DA4D2C" w:rsidRPr="00DA4D2C" w:rsidRDefault="00DA4D2C" w:rsidP="00DA4D2C">
      <w:pPr>
        <w:spacing w:after="200" w:line="276" w:lineRule="auto"/>
        <w:rPr>
          <w:rFonts w:eastAsiaTheme="minorHAnsi"/>
          <w:lang w:eastAsia="en-US"/>
        </w:rPr>
      </w:pPr>
      <w:r w:rsidRPr="00DA4D2C">
        <w:rPr>
          <w:rFonts w:eastAsiaTheme="minorHAnsi"/>
          <w:lang w:eastAsia="en-US"/>
        </w:rPr>
        <w:br w:type="page"/>
      </w:r>
    </w:p>
    <w:p w:rsidR="00DA4D2C" w:rsidRPr="00DA4D2C" w:rsidRDefault="00DA4D2C" w:rsidP="00DA4D2C">
      <w:pPr>
        <w:tabs>
          <w:tab w:val="left" w:pos="142"/>
          <w:tab w:val="left" w:pos="284"/>
          <w:tab w:val="left" w:pos="426"/>
          <w:tab w:val="left" w:pos="709"/>
        </w:tabs>
        <w:spacing w:after="200" w:line="276" w:lineRule="auto"/>
        <w:jc w:val="both"/>
        <w:rPr>
          <w:rFonts w:eastAsiaTheme="minorHAnsi"/>
          <w:lang w:eastAsia="en-US"/>
        </w:rPr>
      </w:pPr>
      <w:r w:rsidRPr="00DA4D2C">
        <w:rPr>
          <w:rFonts w:eastAsiaTheme="minorHAnsi"/>
          <w:lang w:eastAsia="en-US"/>
        </w:rPr>
        <w:lastRenderedPageBreak/>
        <w:t xml:space="preserve">     </w:t>
      </w:r>
    </w:p>
    <w:p w:rsidR="00DA4D2C" w:rsidRPr="00DA4D2C" w:rsidRDefault="00DA4D2C" w:rsidP="00DA4D2C">
      <w:pPr>
        <w:tabs>
          <w:tab w:val="left" w:pos="142"/>
          <w:tab w:val="left" w:pos="284"/>
          <w:tab w:val="left" w:pos="426"/>
          <w:tab w:val="left" w:pos="709"/>
        </w:tabs>
        <w:spacing w:after="200" w:line="276" w:lineRule="auto"/>
        <w:jc w:val="both"/>
        <w:rPr>
          <w:rFonts w:eastAsiaTheme="minorHAnsi"/>
          <w:lang w:eastAsia="en-US"/>
        </w:rPr>
      </w:pPr>
      <w:r w:rsidRPr="00DA4D2C">
        <w:rPr>
          <w:rFonts w:eastAsiaTheme="minorHAnsi"/>
          <w:lang w:eastAsia="en-US"/>
        </w:rPr>
        <w:t xml:space="preserve">       </w:t>
      </w:r>
      <w:r w:rsidRPr="00DA4D2C">
        <w:rPr>
          <w:rFonts w:eastAsiaTheme="minorHAnsi"/>
          <w:b/>
          <w:lang w:eastAsia="en-US"/>
        </w:rPr>
        <w:t>4) BLOCK DİYAGRAM ŞEMASI</w:t>
      </w:r>
      <w:r w:rsidRPr="00DA4D2C">
        <w:rPr>
          <w:rFonts w:eastAsiaTheme="minorHAnsi"/>
          <w:lang w:eastAsia="en-US"/>
        </w:rPr>
        <w:t xml:space="preserve">       </w:t>
      </w:r>
    </w:p>
    <w:p w:rsidR="00DA4D2C" w:rsidRPr="00DA4D2C" w:rsidRDefault="00DA4D2C" w:rsidP="00DA4D2C">
      <w:pPr>
        <w:tabs>
          <w:tab w:val="left" w:pos="142"/>
          <w:tab w:val="left" w:pos="284"/>
          <w:tab w:val="left" w:pos="426"/>
          <w:tab w:val="left" w:pos="709"/>
        </w:tabs>
        <w:spacing w:after="200" w:line="276" w:lineRule="auto"/>
        <w:jc w:val="both"/>
        <w:rPr>
          <w:rFonts w:eastAsiaTheme="minorHAnsi"/>
          <w:lang w:eastAsia="en-US"/>
        </w:rPr>
      </w:pPr>
      <w:r w:rsidRPr="00DA4D2C">
        <w:rPr>
          <w:rFonts w:eastAsiaTheme="minorHAnsi"/>
          <w:lang w:eastAsia="en-US"/>
        </w:rPr>
        <w:t xml:space="preserve">        </w:t>
      </w:r>
    </w:p>
    <w:p w:rsidR="00DA4D2C" w:rsidRPr="00DA4D2C" w:rsidRDefault="00DA4D2C" w:rsidP="00DA4D2C">
      <w:pPr>
        <w:keepNext/>
        <w:tabs>
          <w:tab w:val="left" w:pos="142"/>
          <w:tab w:val="left" w:pos="284"/>
          <w:tab w:val="left" w:pos="426"/>
          <w:tab w:val="left" w:pos="709"/>
        </w:tabs>
        <w:spacing w:after="200" w:line="276" w:lineRule="auto"/>
        <w:jc w:val="both"/>
        <w:rPr>
          <w:rFonts w:asciiTheme="minorHAnsi" w:eastAsiaTheme="minorHAnsi" w:hAnsiTheme="minorHAnsi" w:cstheme="minorBidi"/>
          <w:sz w:val="22"/>
          <w:szCs w:val="22"/>
          <w:lang w:eastAsia="en-US"/>
        </w:rPr>
      </w:pPr>
      <w:r w:rsidRPr="00DA4D2C">
        <w:rPr>
          <w:rFonts w:eastAsiaTheme="minorHAnsi"/>
          <w:noProof/>
        </w:rPr>
        <w:drawing>
          <wp:inline distT="0" distB="0" distL="0" distR="0" wp14:anchorId="4D7B9ABC" wp14:editId="19EBF2AB">
            <wp:extent cx="4810125" cy="6162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0125" cy="6162675"/>
                    </a:xfrm>
                    <a:prstGeom prst="rect">
                      <a:avLst/>
                    </a:prstGeom>
                    <a:noFill/>
                    <a:ln>
                      <a:noFill/>
                    </a:ln>
                  </pic:spPr>
                </pic:pic>
              </a:graphicData>
            </a:graphic>
          </wp:inline>
        </w:drawing>
      </w:r>
    </w:p>
    <w:p w:rsidR="00DA4D2C" w:rsidRPr="00DA4D2C" w:rsidRDefault="00DA4D2C" w:rsidP="00DA4D2C">
      <w:pPr>
        <w:spacing w:after="200"/>
        <w:jc w:val="both"/>
        <w:rPr>
          <w:rFonts w:eastAsiaTheme="minorHAnsi"/>
          <w:b/>
          <w:bCs/>
          <w:color w:val="4F81BD" w:themeColor="accent1"/>
          <w:lang w:eastAsia="en-US"/>
        </w:rPr>
      </w:pPr>
      <w:r w:rsidRPr="00DA4D2C">
        <w:rPr>
          <w:rFonts w:asciiTheme="minorHAnsi" w:eastAsiaTheme="minorHAnsi" w:hAnsiTheme="minorHAnsi" w:cstheme="minorBidi"/>
          <w:b/>
          <w:bCs/>
          <w:color w:val="4F81BD" w:themeColor="accent1"/>
          <w:sz w:val="18"/>
          <w:szCs w:val="18"/>
          <w:lang w:eastAsia="en-US"/>
        </w:rPr>
        <w:t xml:space="preserve">Şekil </w:t>
      </w:r>
      <w:r w:rsidRPr="00DA4D2C">
        <w:rPr>
          <w:rFonts w:asciiTheme="minorHAnsi" w:eastAsiaTheme="minorHAnsi" w:hAnsiTheme="minorHAnsi" w:cstheme="minorBidi"/>
          <w:b/>
          <w:bCs/>
          <w:color w:val="4F81BD" w:themeColor="accent1"/>
          <w:sz w:val="18"/>
          <w:szCs w:val="18"/>
          <w:lang w:eastAsia="en-US"/>
        </w:rPr>
        <w:fldChar w:fldCharType="begin"/>
      </w:r>
      <w:r w:rsidRPr="00DA4D2C">
        <w:rPr>
          <w:rFonts w:asciiTheme="minorHAnsi" w:eastAsiaTheme="minorHAnsi" w:hAnsiTheme="minorHAnsi" w:cstheme="minorBidi"/>
          <w:b/>
          <w:bCs/>
          <w:color w:val="4F81BD" w:themeColor="accent1"/>
          <w:sz w:val="18"/>
          <w:szCs w:val="18"/>
          <w:lang w:eastAsia="en-US"/>
        </w:rPr>
        <w:instrText xml:space="preserve"> SEQ Şekil \* ARABIC </w:instrText>
      </w:r>
      <w:r w:rsidRPr="00DA4D2C">
        <w:rPr>
          <w:rFonts w:asciiTheme="minorHAnsi" w:eastAsiaTheme="minorHAnsi" w:hAnsiTheme="minorHAnsi" w:cstheme="minorBidi"/>
          <w:b/>
          <w:bCs/>
          <w:color w:val="4F81BD" w:themeColor="accent1"/>
          <w:sz w:val="18"/>
          <w:szCs w:val="18"/>
          <w:lang w:eastAsia="en-US"/>
        </w:rPr>
        <w:fldChar w:fldCharType="separate"/>
      </w:r>
      <w:r w:rsidRPr="00DA4D2C">
        <w:rPr>
          <w:rFonts w:asciiTheme="minorHAnsi" w:eastAsiaTheme="minorHAnsi" w:hAnsiTheme="minorHAnsi" w:cstheme="minorBidi"/>
          <w:b/>
          <w:bCs/>
          <w:noProof/>
          <w:color w:val="4F81BD" w:themeColor="accent1"/>
          <w:sz w:val="18"/>
          <w:szCs w:val="18"/>
          <w:lang w:eastAsia="en-US"/>
        </w:rPr>
        <w:t>1</w:t>
      </w:r>
      <w:r w:rsidRPr="00DA4D2C">
        <w:rPr>
          <w:rFonts w:asciiTheme="minorHAnsi" w:eastAsiaTheme="minorHAnsi" w:hAnsiTheme="minorHAnsi" w:cstheme="minorBidi"/>
          <w:b/>
          <w:bCs/>
          <w:color w:val="4F81BD" w:themeColor="accent1"/>
          <w:sz w:val="18"/>
          <w:szCs w:val="18"/>
          <w:lang w:eastAsia="en-US"/>
        </w:rPr>
        <w:fldChar w:fldCharType="end"/>
      </w:r>
      <w:r w:rsidRPr="00DA4D2C">
        <w:rPr>
          <w:rFonts w:asciiTheme="minorHAnsi" w:eastAsiaTheme="minorHAnsi" w:hAnsiTheme="minorHAnsi" w:cstheme="minorBidi"/>
          <w:b/>
          <w:bCs/>
          <w:color w:val="4F81BD" w:themeColor="accent1"/>
          <w:sz w:val="18"/>
          <w:szCs w:val="18"/>
          <w:lang w:eastAsia="en-US"/>
        </w:rPr>
        <w:t xml:space="preserve"> NESNE TESPİTİ BLOCK DİYAGRAMI</w:t>
      </w:r>
    </w:p>
    <w:p w:rsidR="00DA4D2C" w:rsidRPr="00DA4D2C" w:rsidRDefault="00DA4D2C" w:rsidP="00DA4D2C">
      <w:pPr>
        <w:spacing w:after="200" w:line="276" w:lineRule="auto"/>
        <w:rPr>
          <w:rFonts w:eastAsiaTheme="minorHAnsi"/>
          <w:lang w:eastAsia="en-US"/>
        </w:rPr>
      </w:pPr>
      <w:r w:rsidRPr="00DA4D2C">
        <w:rPr>
          <w:rFonts w:eastAsiaTheme="minorHAnsi"/>
          <w:lang w:eastAsia="en-US"/>
        </w:rPr>
        <w:br w:type="page"/>
      </w:r>
    </w:p>
    <w:p w:rsidR="00DA4D2C" w:rsidRPr="00DA4D2C" w:rsidRDefault="00DA4D2C" w:rsidP="00DA4D2C">
      <w:pPr>
        <w:tabs>
          <w:tab w:val="left" w:pos="142"/>
          <w:tab w:val="left" w:pos="284"/>
          <w:tab w:val="left" w:pos="426"/>
          <w:tab w:val="left" w:pos="709"/>
        </w:tabs>
        <w:spacing w:after="200" w:line="276" w:lineRule="auto"/>
        <w:jc w:val="both"/>
        <w:rPr>
          <w:rFonts w:eastAsiaTheme="minorHAnsi"/>
          <w:lang w:eastAsia="en-US"/>
        </w:rPr>
      </w:pPr>
      <w:r w:rsidRPr="00DA4D2C">
        <w:rPr>
          <w:rFonts w:eastAsiaTheme="minorHAnsi"/>
          <w:lang w:eastAsia="en-US"/>
        </w:rPr>
        <w:lastRenderedPageBreak/>
        <w:t xml:space="preserve">       </w:t>
      </w:r>
      <w:r w:rsidRPr="00DA4D2C">
        <w:rPr>
          <w:rFonts w:eastAsiaTheme="minorHAnsi"/>
          <w:b/>
          <w:lang w:eastAsia="en-US"/>
        </w:rPr>
        <w:t>4) SONUÇ VE GELİNEN AŞAMA</w:t>
      </w:r>
    </w:p>
    <w:p w:rsidR="00DA4D2C" w:rsidRPr="00DA4D2C" w:rsidRDefault="00DA4D2C" w:rsidP="00DA4D2C">
      <w:pPr>
        <w:tabs>
          <w:tab w:val="left" w:pos="142"/>
          <w:tab w:val="left" w:pos="284"/>
          <w:tab w:val="left" w:pos="426"/>
          <w:tab w:val="left" w:pos="709"/>
        </w:tabs>
        <w:spacing w:after="200" w:line="276" w:lineRule="auto"/>
        <w:jc w:val="both"/>
        <w:rPr>
          <w:rFonts w:eastAsiaTheme="minorHAnsi"/>
          <w:b/>
          <w:lang w:eastAsia="en-US"/>
        </w:rPr>
      </w:pPr>
      <w:r w:rsidRPr="00DA4D2C">
        <w:rPr>
          <w:rFonts w:eastAsiaTheme="minorHAnsi"/>
          <w:b/>
          <w:lang w:eastAsia="en-US"/>
        </w:rPr>
        <w:t xml:space="preserve">       </w:t>
      </w:r>
      <w:r w:rsidRPr="00DA4D2C">
        <w:rPr>
          <w:rFonts w:eastAsiaTheme="minorHAnsi"/>
          <w:lang w:eastAsia="en-US"/>
        </w:rPr>
        <w:t xml:space="preserve">Projenin ilk kısmı olan MATLAB yazılımı kullanarak gerçek zamanlı videonun işlenmesi ve görüntüdeki nesnenin belirgin özelliklerine göre tespit edilmesi konularında çalışmalar kaydedilmiştir. Ve projemiz için gerekli olan temel bilgilerden </w:t>
      </w:r>
      <w:proofErr w:type="spellStart"/>
      <w:r w:rsidRPr="00DA4D2C">
        <w:rPr>
          <w:rFonts w:eastAsiaTheme="minorHAnsi"/>
          <w:lang w:eastAsia="en-US"/>
        </w:rPr>
        <w:t>blob</w:t>
      </w:r>
      <w:proofErr w:type="spellEnd"/>
      <w:r w:rsidRPr="00DA4D2C">
        <w:rPr>
          <w:rFonts w:eastAsiaTheme="minorHAnsi"/>
          <w:lang w:eastAsia="en-US"/>
        </w:rPr>
        <w:t xml:space="preserve"> analizi ve </w:t>
      </w:r>
      <w:proofErr w:type="spellStart"/>
      <w:r w:rsidRPr="00DA4D2C">
        <w:rPr>
          <w:rFonts w:eastAsiaTheme="minorHAnsi"/>
          <w:lang w:eastAsia="en-US"/>
        </w:rPr>
        <w:t>median</w:t>
      </w:r>
      <w:proofErr w:type="spellEnd"/>
      <w:r w:rsidRPr="00DA4D2C">
        <w:rPr>
          <w:rFonts w:eastAsiaTheme="minorHAnsi"/>
          <w:lang w:eastAsia="en-US"/>
        </w:rPr>
        <w:t xml:space="preserve"> filtresinin kullanımı hakkında araştırmalar yapılmıştır. Daha sonra referans çerçevesinin tespiti konusunda çalışmalar yapılmıştır. Alınan çerçevedeki değişimler </w:t>
      </w:r>
      <w:proofErr w:type="spellStart"/>
      <w:r w:rsidRPr="00DA4D2C">
        <w:rPr>
          <w:rFonts w:eastAsiaTheme="minorHAnsi"/>
          <w:lang w:eastAsia="en-US"/>
        </w:rPr>
        <w:t>blob</w:t>
      </w:r>
      <w:proofErr w:type="spellEnd"/>
      <w:r w:rsidRPr="00DA4D2C">
        <w:rPr>
          <w:rFonts w:eastAsiaTheme="minorHAnsi"/>
          <w:lang w:eastAsia="en-US"/>
        </w:rPr>
        <w:t xml:space="preserve"> analiz yöntemi ile analiz edilerek hareketlerinin algılanması sağlanmıştır. Siyah ve beyaza yakınsama tekniği üzerinde çalışılıp nesnenin tespit edilmesi ve aynı zamanda </w:t>
      </w:r>
      <w:proofErr w:type="spellStart"/>
      <w:r w:rsidRPr="00DA4D2C">
        <w:rPr>
          <w:rFonts w:eastAsiaTheme="minorHAnsi"/>
          <w:lang w:eastAsia="en-US"/>
        </w:rPr>
        <w:t>median</w:t>
      </w:r>
      <w:proofErr w:type="spellEnd"/>
      <w:r w:rsidRPr="00DA4D2C">
        <w:rPr>
          <w:rFonts w:eastAsiaTheme="minorHAnsi"/>
          <w:lang w:eastAsia="en-US"/>
        </w:rPr>
        <w:t xml:space="preserve"> filtresi ile nesnenin üzerindeki gürültülerin yok edilerek daha net bir görüntü elde edilmesi üzerine çalışmalar devam etmektedir. Projeden ayrı olarak </w:t>
      </w:r>
      <w:proofErr w:type="spellStart"/>
      <w:r w:rsidRPr="00DA4D2C">
        <w:rPr>
          <w:rFonts w:eastAsiaTheme="minorHAnsi"/>
          <w:lang w:eastAsia="en-US"/>
        </w:rPr>
        <w:t>MATLAB’ın</w:t>
      </w:r>
      <w:proofErr w:type="spellEnd"/>
      <w:r w:rsidRPr="00DA4D2C">
        <w:rPr>
          <w:rFonts w:eastAsiaTheme="minorHAnsi"/>
          <w:lang w:eastAsia="en-US"/>
        </w:rPr>
        <w:t xml:space="preserve"> hazır komutları yardımıyla görüntünün hangi aygıtla alındığı ve hangi çözünürlükle alındığının belirlenmesi için </w:t>
      </w:r>
      <w:proofErr w:type="spellStart"/>
      <w:proofErr w:type="gramStart"/>
      <w:r w:rsidRPr="00DA4D2C">
        <w:rPr>
          <w:rFonts w:asciiTheme="minorHAnsi" w:eastAsiaTheme="minorHAnsi" w:hAnsiTheme="minorHAnsi" w:cstheme="minorBidi"/>
          <w:i/>
          <w:sz w:val="23"/>
          <w:szCs w:val="23"/>
          <w:lang w:eastAsia="en-US"/>
        </w:rPr>
        <w:t>imaq.VideoDevice</w:t>
      </w:r>
      <w:proofErr w:type="spellEnd"/>
      <w:proofErr w:type="gramEnd"/>
      <w:r w:rsidRPr="00DA4D2C">
        <w:rPr>
          <w:rFonts w:asciiTheme="minorHAnsi" w:eastAsiaTheme="minorHAnsi" w:hAnsiTheme="minorHAnsi" w:cstheme="minorBidi"/>
          <w:sz w:val="23"/>
          <w:szCs w:val="23"/>
          <w:lang w:eastAsia="en-US"/>
        </w:rPr>
        <w:t xml:space="preserve"> </w:t>
      </w:r>
      <w:r w:rsidRPr="00DA4D2C">
        <w:rPr>
          <w:rFonts w:eastAsiaTheme="minorHAnsi"/>
          <w:lang w:eastAsia="en-US"/>
        </w:rPr>
        <w:t xml:space="preserve">komutunun kullanımı hakkında bilgi edinilmiştir ve </w:t>
      </w:r>
      <w:proofErr w:type="spellStart"/>
      <w:r w:rsidRPr="00DA4D2C">
        <w:rPr>
          <w:rFonts w:eastAsiaTheme="minorHAnsi"/>
          <w:lang w:eastAsia="en-US"/>
        </w:rPr>
        <w:t>gerçeklenmiştir</w:t>
      </w:r>
      <w:proofErr w:type="spellEnd"/>
      <w:r w:rsidRPr="00DA4D2C">
        <w:rPr>
          <w:rFonts w:eastAsiaTheme="minorHAnsi"/>
          <w:lang w:eastAsia="en-US"/>
        </w:rPr>
        <w:t xml:space="preserve">. Bu komut, görüntülerin tek bir kare şeklinde alınabilmesini sağladığı için işlem yapılırken kolaylık sağlamaktadır. Aynı zamanda da farklı aygıtlardan görüntü alımını sağladığı için ve aygıta özgü sayısal olarak </w:t>
      </w:r>
      <w:proofErr w:type="spellStart"/>
      <w:r w:rsidRPr="00DA4D2C">
        <w:rPr>
          <w:rFonts w:eastAsiaTheme="minorHAnsi"/>
          <w:lang w:eastAsia="en-US"/>
        </w:rPr>
        <w:t>skaler</w:t>
      </w:r>
      <w:proofErr w:type="spellEnd"/>
      <w:r w:rsidRPr="00DA4D2C">
        <w:rPr>
          <w:rFonts w:eastAsiaTheme="minorHAnsi"/>
          <w:lang w:eastAsia="en-US"/>
        </w:rPr>
        <w:t xml:space="preserve"> değerler verebildiği için kullanıcıya kolaylık sağlamaktadır.</w:t>
      </w:r>
      <w:r w:rsidRPr="00DA4D2C">
        <w:rPr>
          <w:rFonts w:asciiTheme="minorHAnsi" w:eastAsiaTheme="minorHAnsi" w:hAnsiTheme="minorHAnsi" w:cstheme="minorBidi"/>
          <w:sz w:val="23"/>
          <w:szCs w:val="23"/>
          <w:lang w:eastAsia="en-US"/>
        </w:rPr>
        <w:t xml:space="preserve"> </w:t>
      </w:r>
    </w:p>
    <w:p w:rsidR="00DA4D2C" w:rsidRPr="00DA4D2C" w:rsidRDefault="00DA4D2C" w:rsidP="00DA4D2C">
      <w:pPr>
        <w:autoSpaceDE w:val="0"/>
        <w:autoSpaceDN w:val="0"/>
        <w:adjustRightInd w:val="0"/>
        <w:jc w:val="both"/>
        <w:rPr>
          <w:rFonts w:eastAsiaTheme="minorHAnsi"/>
          <w:color w:val="000000"/>
          <w:lang w:eastAsia="en-US"/>
        </w:rPr>
      </w:pPr>
      <w:r w:rsidRPr="00DA4D2C">
        <w:rPr>
          <w:rFonts w:eastAsiaTheme="minorHAnsi"/>
          <w:color w:val="000000"/>
          <w:sz w:val="23"/>
          <w:szCs w:val="23"/>
          <w:lang w:eastAsia="en-US"/>
        </w:rPr>
        <w:t xml:space="preserve">         </w:t>
      </w:r>
      <w:r w:rsidRPr="00DA4D2C">
        <w:rPr>
          <w:rFonts w:eastAsiaTheme="minorHAnsi"/>
          <w:color w:val="000000"/>
          <w:lang w:eastAsia="en-US"/>
        </w:rPr>
        <w:t xml:space="preserve">Verilen kod parçacığıyla </w:t>
      </w:r>
      <w:proofErr w:type="spellStart"/>
      <w:proofErr w:type="gramStart"/>
      <w:r w:rsidRPr="00DA4D2C">
        <w:rPr>
          <w:rFonts w:eastAsiaTheme="minorHAnsi"/>
          <w:i/>
          <w:color w:val="000000"/>
          <w:sz w:val="23"/>
          <w:szCs w:val="23"/>
          <w:lang w:eastAsia="en-US"/>
        </w:rPr>
        <w:t>imaq.VideoDevice</w:t>
      </w:r>
      <w:proofErr w:type="spellEnd"/>
      <w:proofErr w:type="gramEnd"/>
      <w:r w:rsidRPr="00DA4D2C">
        <w:rPr>
          <w:rFonts w:eastAsiaTheme="minorHAnsi"/>
          <w:i/>
          <w:color w:val="000000"/>
          <w:sz w:val="23"/>
          <w:szCs w:val="23"/>
          <w:lang w:eastAsia="en-US"/>
        </w:rPr>
        <w:t xml:space="preserve"> </w:t>
      </w:r>
      <w:r w:rsidRPr="00DA4D2C">
        <w:rPr>
          <w:rFonts w:eastAsiaTheme="minorHAnsi"/>
          <w:color w:val="000000"/>
          <w:sz w:val="23"/>
          <w:szCs w:val="23"/>
          <w:lang w:eastAsia="en-US"/>
        </w:rPr>
        <w:t xml:space="preserve">komutu ve </w:t>
      </w:r>
      <w:proofErr w:type="spellStart"/>
      <w:r w:rsidRPr="00DA4D2C">
        <w:rPr>
          <w:rFonts w:eastAsiaTheme="minorHAnsi"/>
          <w:i/>
          <w:color w:val="000000"/>
          <w:sz w:val="23"/>
          <w:szCs w:val="23"/>
          <w:lang w:eastAsia="en-US"/>
        </w:rPr>
        <w:t>imaqhwinfo</w:t>
      </w:r>
      <w:proofErr w:type="spellEnd"/>
      <w:r w:rsidRPr="00DA4D2C">
        <w:rPr>
          <w:rFonts w:eastAsiaTheme="minorHAnsi"/>
          <w:color w:val="000000"/>
          <w:sz w:val="23"/>
          <w:szCs w:val="23"/>
          <w:lang w:eastAsia="en-US"/>
        </w:rPr>
        <w:t xml:space="preserve"> komutu ile </w:t>
      </w:r>
      <w:r w:rsidRPr="00DA4D2C">
        <w:rPr>
          <w:rFonts w:eastAsiaTheme="minorHAnsi"/>
          <w:color w:val="000000"/>
          <w:lang w:eastAsia="en-US"/>
        </w:rPr>
        <w:t xml:space="preserve">görüntüleyici araç ile </w:t>
      </w:r>
      <w:proofErr w:type="spellStart"/>
      <w:r w:rsidRPr="00DA4D2C">
        <w:rPr>
          <w:rFonts w:eastAsiaTheme="minorHAnsi"/>
          <w:color w:val="000000"/>
          <w:lang w:eastAsia="en-US"/>
        </w:rPr>
        <w:t>matlab</w:t>
      </w:r>
      <w:proofErr w:type="spellEnd"/>
      <w:r w:rsidRPr="00DA4D2C">
        <w:rPr>
          <w:rFonts w:eastAsiaTheme="minorHAnsi"/>
          <w:color w:val="000000"/>
          <w:lang w:eastAsia="en-US"/>
        </w:rPr>
        <w:t xml:space="preserve"> haberleşmesini kuran ve operatörün görüntüyü görmesini sağlayan </w:t>
      </w:r>
      <w:proofErr w:type="spellStart"/>
      <w:r w:rsidRPr="00DA4D2C">
        <w:rPr>
          <w:rFonts w:eastAsiaTheme="minorHAnsi"/>
          <w:color w:val="000000"/>
          <w:lang w:eastAsia="en-US"/>
        </w:rPr>
        <w:t>arayüz</w:t>
      </w:r>
      <w:proofErr w:type="spellEnd"/>
      <w:r w:rsidRPr="00DA4D2C">
        <w:rPr>
          <w:rFonts w:eastAsiaTheme="minorHAnsi"/>
          <w:color w:val="000000"/>
          <w:lang w:eastAsia="en-US"/>
        </w:rPr>
        <w:t xml:space="preserve"> </w:t>
      </w:r>
      <w:proofErr w:type="spellStart"/>
      <w:r w:rsidRPr="00DA4D2C">
        <w:rPr>
          <w:rFonts w:eastAsiaTheme="minorHAnsi"/>
          <w:color w:val="000000"/>
          <w:lang w:eastAsia="en-US"/>
        </w:rPr>
        <w:t>gerçeklenmiştir</w:t>
      </w:r>
      <w:proofErr w:type="spellEnd"/>
      <w:r w:rsidRPr="00DA4D2C">
        <w:rPr>
          <w:rFonts w:eastAsiaTheme="minorHAnsi"/>
          <w:color w:val="000000"/>
          <w:lang w:eastAsia="en-US"/>
        </w:rPr>
        <w:t>.</w:t>
      </w:r>
    </w:p>
    <w:p w:rsidR="00DA4D2C" w:rsidRPr="00DA4D2C" w:rsidRDefault="00DA4D2C" w:rsidP="00DA4D2C">
      <w:pPr>
        <w:tabs>
          <w:tab w:val="left" w:pos="142"/>
          <w:tab w:val="left" w:pos="284"/>
          <w:tab w:val="left" w:pos="426"/>
          <w:tab w:val="left" w:pos="709"/>
        </w:tabs>
        <w:spacing w:after="200" w:line="276" w:lineRule="auto"/>
        <w:jc w:val="both"/>
        <w:rPr>
          <w:rFonts w:eastAsiaTheme="minorHAnsi"/>
          <w:b/>
          <w:lang w:eastAsia="en-US"/>
        </w:rPr>
      </w:pPr>
    </w:p>
    <w:tbl>
      <w:tblPr>
        <w:tblW w:w="0" w:type="auto"/>
        <w:tblBorders>
          <w:top w:val="nil"/>
          <w:left w:val="nil"/>
          <w:bottom w:val="nil"/>
          <w:right w:val="nil"/>
        </w:tblBorders>
        <w:tblLayout w:type="fixed"/>
        <w:tblLook w:val="0000" w:firstRow="0" w:lastRow="0" w:firstColumn="0" w:lastColumn="0" w:noHBand="0" w:noVBand="0"/>
      </w:tblPr>
      <w:tblGrid>
        <w:gridCol w:w="7010"/>
      </w:tblGrid>
      <w:tr w:rsidR="00DA4D2C" w:rsidRPr="00DA4D2C" w:rsidTr="006B14F8">
        <w:trPr>
          <w:trHeight w:val="385"/>
        </w:trPr>
        <w:tc>
          <w:tcPr>
            <w:tcW w:w="7010" w:type="dxa"/>
          </w:tcPr>
          <w:p w:rsidR="00DA4D2C" w:rsidRPr="00DA4D2C" w:rsidRDefault="00DA4D2C" w:rsidP="00DA4D2C">
            <w:pPr>
              <w:autoSpaceDE w:val="0"/>
              <w:autoSpaceDN w:val="0"/>
              <w:adjustRightInd w:val="0"/>
              <w:rPr>
                <w:rFonts w:eastAsiaTheme="minorHAnsi"/>
                <w:color w:val="000000"/>
                <w:sz w:val="23"/>
                <w:szCs w:val="23"/>
                <w:lang w:eastAsia="en-US"/>
              </w:rPr>
            </w:pPr>
            <w:r w:rsidRPr="00DA4D2C">
              <w:rPr>
                <w:rFonts w:eastAsiaTheme="minorHAnsi"/>
                <w:noProof/>
                <w:color w:val="000000"/>
                <w:sz w:val="23"/>
                <w:szCs w:val="23"/>
              </w:rPr>
              <w:drawing>
                <wp:inline distT="0" distB="0" distL="0" distR="0" wp14:anchorId="74E2B866" wp14:editId="38C91C50">
                  <wp:extent cx="4638675" cy="904875"/>
                  <wp:effectExtent l="0" t="0" r="9525" b="9525"/>
                  <wp:docPr id="3" name="Resim 3" descr="C:\Users\TOSHIBA\Desktop\2015-11-09 01_58_18-Editor - D__ımage processing_Untitle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OSHIBA\Desktop\2015-11-09 01_58_18-Editor - D__ımage processing_Untitled.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8675" cy="904875"/>
                          </a:xfrm>
                          <a:prstGeom prst="rect">
                            <a:avLst/>
                          </a:prstGeom>
                          <a:noFill/>
                          <a:ln>
                            <a:noFill/>
                          </a:ln>
                        </pic:spPr>
                      </pic:pic>
                    </a:graphicData>
                  </a:graphic>
                </wp:inline>
              </w:drawing>
            </w:r>
          </w:p>
        </w:tc>
      </w:tr>
      <w:tr w:rsidR="00DA4D2C" w:rsidRPr="00DA4D2C" w:rsidTr="006B14F8">
        <w:trPr>
          <w:trHeight w:val="385"/>
        </w:trPr>
        <w:tc>
          <w:tcPr>
            <w:tcW w:w="7010" w:type="dxa"/>
          </w:tcPr>
          <w:p w:rsidR="00DA4D2C" w:rsidRPr="00DA4D2C" w:rsidRDefault="00DA4D2C" w:rsidP="00DA4D2C">
            <w:pPr>
              <w:autoSpaceDE w:val="0"/>
              <w:autoSpaceDN w:val="0"/>
              <w:adjustRightInd w:val="0"/>
              <w:rPr>
                <w:rFonts w:eastAsiaTheme="minorHAnsi"/>
                <w:i/>
                <w:noProof/>
                <w:color w:val="000000"/>
                <w:sz w:val="22"/>
                <w:szCs w:val="22"/>
              </w:rPr>
            </w:pPr>
            <w:r w:rsidRPr="00DA4D2C">
              <w:rPr>
                <w:rFonts w:eastAsiaTheme="minorHAnsi"/>
                <w:noProof/>
                <w:color w:val="000000"/>
                <w:sz w:val="23"/>
                <w:szCs w:val="23"/>
              </w:rPr>
              <w:t xml:space="preserve">                     </w:t>
            </w:r>
          </w:p>
          <w:p w:rsidR="00DA4D2C" w:rsidRPr="00DA4D2C" w:rsidRDefault="00DA4D2C" w:rsidP="00DA4D2C">
            <w:pPr>
              <w:autoSpaceDE w:val="0"/>
              <w:autoSpaceDN w:val="0"/>
              <w:adjustRightInd w:val="0"/>
              <w:rPr>
                <w:rFonts w:eastAsiaTheme="minorHAnsi"/>
                <w:noProof/>
                <w:color w:val="000000"/>
                <w:sz w:val="23"/>
                <w:szCs w:val="23"/>
              </w:rPr>
            </w:pPr>
          </w:p>
        </w:tc>
      </w:tr>
      <w:tr w:rsidR="00DA4D2C" w:rsidRPr="00DA4D2C" w:rsidTr="006B14F8">
        <w:trPr>
          <w:trHeight w:val="385"/>
        </w:trPr>
        <w:tc>
          <w:tcPr>
            <w:tcW w:w="7010" w:type="dxa"/>
          </w:tcPr>
          <w:p w:rsidR="00DA4D2C" w:rsidRPr="00DA4D2C" w:rsidRDefault="00DA4D2C" w:rsidP="00DA4D2C">
            <w:pPr>
              <w:autoSpaceDE w:val="0"/>
              <w:autoSpaceDN w:val="0"/>
              <w:adjustRightInd w:val="0"/>
              <w:rPr>
                <w:rFonts w:eastAsiaTheme="minorHAnsi"/>
                <w:noProof/>
                <w:color w:val="000000"/>
                <w:sz w:val="23"/>
                <w:szCs w:val="23"/>
              </w:rPr>
            </w:pPr>
          </w:p>
        </w:tc>
      </w:tr>
      <w:tr w:rsidR="00DA4D2C" w:rsidRPr="00DA4D2C" w:rsidTr="006B14F8">
        <w:trPr>
          <w:trHeight w:val="385"/>
        </w:trPr>
        <w:tc>
          <w:tcPr>
            <w:tcW w:w="7010" w:type="dxa"/>
          </w:tcPr>
          <w:p w:rsidR="00DA4D2C" w:rsidRPr="00DA4D2C" w:rsidRDefault="00DA4D2C" w:rsidP="00DA4D2C">
            <w:pPr>
              <w:keepNext/>
              <w:autoSpaceDE w:val="0"/>
              <w:autoSpaceDN w:val="0"/>
              <w:adjustRightInd w:val="0"/>
              <w:rPr>
                <w:rFonts w:asciiTheme="minorHAnsi" w:eastAsiaTheme="minorHAnsi" w:hAnsiTheme="minorHAnsi" w:cstheme="minorBidi"/>
                <w:sz w:val="22"/>
                <w:szCs w:val="22"/>
                <w:lang w:eastAsia="en-US"/>
              </w:rPr>
            </w:pPr>
            <w:r w:rsidRPr="00DA4D2C">
              <w:rPr>
                <w:rFonts w:eastAsiaTheme="minorHAnsi"/>
                <w:noProof/>
                <w:color w:val="000000"/>
                <w:sz w:val="23"/>
                <w:szCs w:val="23"/>
              </w:rPr>
              <w:drawing>
                <wp:inline distT="0" distB="0" distL="0" distR="0" wp14:anchorId="164FFB43" wp14:editId="1566F6C9">
                  <wp:extent cx="4333875" cy="2571750"/>
                  <wp:effectExtent l="0" t="0" r="9525" b="0"/>
                  <wp:docPr id="4" name="Resim 4" descr="C:\Users\TOSHIBA\Desktop\2015-11-09 01_52_07-muratzengin .pdf - Adobe 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SHIBA\Desktop\2015-11-09 01_52_07-muratzengin .pdf - Adobe R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571750"/>
                          </a:xfrm>
                          <a:prstGeom prst="rect">
                            <a:avLst/>
                          </a:prstGeom>
                          <a:noFill/>
                          <a:ln>
                            <a:noFill/>
                          </a:ln>
                        </pic:spPr>
                      </pic:pic>
                    </a:graphicData>
                  </a:graphic>
                </wp:inline>
              </w:drawing>
            </w:r>
          </w:p>
          <w:p w:rsidR="00DA4D2C" w:rsidRPr="00DA4D2C" w:rsidRDefault="00DA4D2C" w:rsidP="00DA4D2C">
            <w:pPr>
              <w:spacing w:after="200"/>
              <w:rPr>
                <w:rFonts w:eastAsiaTheme="minorHAnsi"/>
                <w:b/>
                <w:bCs/>
                <w:noProof/>
                <w:color w:val="000000"/>
                <w:sz w:val="23"/>
                <w:szCs w:val="23"/>
              </w:rPr>
            </w:pPr>
            <w:r w:rsidRPr="00DA4D2C">
              <w:rPr>
                <w:rFonts w:asciiTheme="minorHAnsi" w:eastAsiaTheme="minorHAnsi" w:hAnsiTheme="minorHAnsi" w:cstheme="minorBidi"/>
                <w:b/>
                <w:bCs/>
                <w:color w:val="4F81BD" w:themeColor="accent1"/>
                <w:sz w:val="18"/>
                <w:szCs w:val="18"/>
                <w:lang w:eastAsia="en-US"/>
              </w:rPr>
              <w:t xml:space="preserve">Şekil </w:t>
            </w:r>
            <w:r w:rsidRPr="00DA4D2C">
              <w:rPr>
                <w:rFonts w:asciiTheme="minorHAnsi" w:eastAsiaTheme="minorHAnsi" w:hAnsiTheme="minorHAnsi" w:cstheme="minorBidi"/>
                <w:b/>
                <w:bCs/>
                <w:color w:val="4F81BD" w:themeColor="accent1"/>
                <w:sz w:val="18"/>
                <w:szCs w:val="18"/>
                <w:lang w:eastAsia="en-US"/>
              </w:rPr>
              <w:fldChar w:fldCharType="begin"/>
            </w:r>
            <w:r w:rsidRPr="00DA4D2C">
              <w:rPr>
                <w:rFonts w:asciiTheme="minorHAnsi" w:eastAsiaTheme="minorHAnsi" w:hAnsiTheme="minorHAnsi" w:cstheme="minorBidi"/>
                <w:b/>
                <w:bCs/>
                <w:color w:val="4F81BD" w:themeColor="accent1"/>
                <w:sz w:val="18"/>
                <w:szCs w:val="18"/>
                <w:lang w:eastAsia="en-US"/>
              </w:rPr>
              <w:instrText xml:space="preserve"> SEQ Şekil \* ARABIC </w:instrText>
            </w:r>
            <w:r w:rsidRPr="00DA4D2C">
              <w:rPr>
                <w:rFonts w:asciiTheme="minorHAnsi" w:eastAsiaTheme="minorHAnsi" w:hAnsiTheme="minorHAnsi" w:cstheme="minorBidi"/>
                <w:b/>
                <w:bCs/>
                <w:color w:val="4F81BD" w:themeColor="accent1"/>
                <w:sz w:val="18"/>
                <w:szCs w:val="18"/>
                <w:lang w:eastAsia="en-US"/>
              </w:rPr>
              <w:fldChar w:fldCharType="separate"/>
            </w:r>
            <w:r w:rsidRPr="00DA4D2C">
              <w:rPr>
                <w:rFonts w:asciiTheme="minorHAnsi" w:eastAsiaTheme="minorHAnsi" w:hAnsiTheme="minorHAnsi" w:cstheme="minorBidi"/>
                <w:b/>
                <w:bCs/>
                <w:noProof/>
                <w:color w:val="4F81BD" w:themeColor="accent1"/>
                <w:sz w:val="18"/>
                <w:szCs w:val="18"/>
                <w:lang w:eastAsia="en-US"/>
              </w:rPr>
              <w:t>2</w:t>
            </w:r>
            <w:r w:rsidRPr="00DA4D2C">
              <w:rPr>
                <w:rFonts w:asciiTheme="minorHAnsi" w:eastAsiaTheme="minorHAnsi" w:hAnsiTheme="minorHAnsi" w:cstheme="minorBidi"/>
                <w:b/>
                <w:bCs/>
                <w:color w:val="4F81BD" w:themeColor="accent1"/>
                <w:sz w:val="18"/>
                <w:szCs w:val="18"/>
                <w:lang w:eastAsia="en-US"/>
              </w:rPr>
              <w:fldChar w:fldCharType="end"/>
            </w:r>
            <w:r w:rsidRPr="00DA4D2C">
              <w:rPr>
                <w:rFonts w:asciiTheme="minorHAnsi" w:eastAsiaTheme="minorHAnsi" w:hAnsiTheme="minorHAnsi" w:cstheme="minorBidi"/>
                <w:b/>
                <w:bCs/>
                <w:color w:val="4F81BD" w:themeColor="accent1"/>
                <w:sz w:val="18"/>
                <w:szCs w:val="18"/>
                <w:lang w:eastAsia="en-US"/>
              </w:rPr>
              <w:t xml:space="preserve"> GÖRÜNTÜ ALMA VE ARAYÜZ EKRANI</w:t>
            </w:r>
          </w:p>
        </w:tc>
      </w:tr>
      <w:tr w:rsidR="00DA4D2C" w:rsidRPr="00DA4D2C" w:rsidTr="006B14F8">
        <w:trPr>
          <w:trHeight w:val="385"/>
        </w:trPr>
        <w:tc>
          <w:tcPr>
            <w:tcW w:w="7010" w:type="dxa"/>
          </w:tcPr>
          <w:p w:rsidR="00DA4D2C" w:rsidRPr="00DA4D2C" w:rsidRDefault="00DA4D2C" w:rsidP="00DA4D2C">
            <w:pPr>
              <w:autoSpaceDE w:val="0"/>
              <w:autoSpaceDN w:val="0"/>
              <w:adjustRightInd w:val="0"/>
              <w:rPr>
                <w:rFonts w:eastAsiaTheme="minorHAnsi"/>
                <w:noProof/>
                <w:color w:val="000000"/>
                <w:sz w:val="23"/>
                <w:szCs w:val="23"/>
              </w:rPr>
            </w:pPr>
          </w:p>
        </w:tc>
      </w:tr>
    </w:tbl>
    <w:p w:rsidR="00DA4D2C" w:rsidRDefault="00DA4D2C" w:rsidP="00DA4D2C"/>
    <w:p w:rsidR="00445AFE" w:rsidRDefault="00445AFE">
      <w:bookmarkStart w:id="0" w:name="_GoBack"/>
      <w:bookmarkEnd w:id="0"/>
    </w:p>
    <w:sectPr w:rsidR="00445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D56342"/>
    <w:multiLevelType w:val="multilevel"/>
    <w:tmpl w:val="E548AEBE"/>
    <w:lvl w:ilvl="0">
      <w:start w:val="1"/>
      <w:numFmt w:val="decimal"/>
      <w:lvlText w:val="%1."/>
      <w:lvlJc w:val="left"/>
      <w:pPr>
        <w:ind w:left="360" w:hanging="360"/>
      </w:pPr>
    </w:lvl>
    <w:lvl w:ilvl="1">
      <w:start w:val="1"/>
      <w:numFmt w:val="lowerRoman"/>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D2C"/>
    <w:rsid w:val="00445AFE"/>
    <w:rsid w:val="00DA4D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2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A4D2C"/>
    <w:rPr>
      <w:rFonts w:ascii="Tahoma" w:hAnsi="Tahoma" w:cs="Tahoma"/>
      <w:sz w:val="16"/>
      <w:szCs w:val="16"/>
    </w:rPr>
  </w:style>
  <w:style w:type="character" w:customStyle="1" w:styleId="BalonMetniChar">
    <w:name w:val="Balon Metni Char"/>
    <w:basedOn w:val="VarsaylanParagrafYazTipi"/>
    <w:link w:val="BalonMetni"/>
    <w:uiPriority w:val="99"/>
    <w:semiHidden/>
    <w:rsid w:val="00DA4D2C"/>
    <w:rPr>
      <w:rFonts w:ascii="Tahoma" w:eastAsia="Times New Roman" w:hAnsi="Tahoma" w:cs="Tahoma"/>
      <w:sz w:val="16"/>
      <w:szCs w:val="16"/>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4D2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DA4D2C"/>
    <w:rPr>
      <w:rFonts w:ascii="Tahoma" w:hAnsi="Tahoma" w:cs="Tahoma"/>
      <w:sz w:val="16"/>
      <w:szCs w:val="16"/>
    </w:rPr>
  </w:style>
  <w:style w:type="character" w:customStyle="1" w:styleId="BalonMetniChar">
    <w:name w:val="Balon Metni Char"/>
    <w:basedOn w:val="VarsaylanParagrafYazTipi"/>
    <w:link w:val="BalonMetni"/>
    <w:uiPriority w:val="99"/>
    <w:semiHidden/>
    <w:rsid w:val="00DA4D2C"/>
    <w:rPr>
      <w:rFonts w:ascii="Tahoma" w:eastAsia="Times New Roman" w:hAnsi="Tahoma" w:cs="Tahoma"/>
      <w:sz w:val="16"/>
      <w:szCs w:val="16"/>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43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862</Words>
  <Characters>4918</Characters>
  <Application>Microsoft Office Word</Application>
  <DocSecurity>0</DocSecurity>
  <Lines>40</Lines>
  <Paragraphs>11</Paragraphs>
  <ScaleCrop>false</ScaleCrop>
  <Company>By NeC ® 2010 | Katilimsiz.Com</Company>
  <LinksUpToDate>false</LinksUpToDate>
  <CharactersWithSpaces>5769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2015-11-09T00:11:00Z</dcterms:created>
  <dcterms:modified xsi:type="dcterms:W3CDTF">2015-11-09T00:13:00Z</dcterms:modified>
</cp:coreProperties>
</file>