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FOREIGN DIRECT INVESTMENT (FDI)</w:t>
      </w:r>
    </w:p>
    <w:p>
      <w:r>
        <w:t>ON ECONOMIC GROWTH AND EMPLOYMENT:</w:t>
      </w:r>
    </w:p>
    <w:p>
      <w:r>
        <w:t>A MACROECONOMIC ANALYSIS OF EMERGING MARKETS</w:t>
      </w:r>
    </w:p>
    <w:p>
      <w:r>
        <w:t>Dissertation</w:t>
      </w:r>
    </w:p>
    <w:p>
      <w:r>
        <w:t>Submitted in Partial Fulfillment for the Degree of</w:t>
      </w:r>
    </w:p>
    <w:p>
      <w:r>
        <w:t>Master of Commerce in Accountancy and Business Statistics</w:t>
      </w:r>
    </w:p>
    <w:p>
      <w:r>
        <w:t>Under the Supervision of                                    Submitted By</w:t>
      </w:r>
    </w:p>
    <w:p>
      <w:r>
        <w:t>Name of Faculty                                              Name of the Student</w:t>
      </w:r>
    </w:p>
    <w:p>
      <w:r>
        <w:t>With Designation                                          Enrollment No.</w:t>
      </w:r>
    </w:p>
    <w:p>
      <w:r>
        <w:t>Roll No.</w:t>
      </w:r>
    </w:p>
    <w:p>
      <w:r>
        <w:t>Department of Accountancy and Business Statistics</w:t>
      </w:r>
    </w:p>
    <w:p>
      <w:r>
        <w:t>S.S. JAIN SUBODH P.G. (AUTONOMOUS) COLLEGE JAIPUR</w:t>
      </w:r>
    </w:p>
    <w:p>
      <w:r>
        <w:t>(2023-24)</w:t>
      </w:r>
    </w:p>
    <w:p>
      <w:r>
        <w:t>CERTIFICATE</w:t>
      </w:r>
    </w:p>
    <w:p>
      <w:r>
        <w:t>Certified that this Dissertation entitled "Impact of Foreign Direct Investment (FDI) on Economic Growth and Employment: A Macroeconomic Analysis of Emerging Markets" is a record of Dissertation done independently by Mr./Ms. [Name of Student] under my guidance and supervision and that it has not been previously submitted for the award of any degree, fellowship or associate-ship to his/her.</w:t>
      </w:r>
    </w:p>
    <w:p>
      <w:r>
        <w:t>[Name of Faculty Guide]</w:t>
      </w:r>
    </w:p>
    <w:p>
      <w:r>
        <w:t>S. S. Jain Subodh P.G. (Autonomous) College</w:t>
      </w:r>
    </w:p>
    <w:p>
      <w:r>
        <w:t>Jaipur</w:t>
      </w:r>
    </w:p>
    <w:p>
      <w:r>
        <w:t>DECLARATION</w:t>
      </w:r>
    </w:p>
    <w:p>
      <w:r>
        <w:t>I hereby declare that this Dissertation entitled "Impact of Foreign Direct Investment (FDI) on Economic Growth and Employment: A Macroeconomic Analysis of Emerging Markets" is a bonafide record of work done by me during the course of M. Com and that it has not been previously submitted for the award for any degree/diploma, associate ship, fellowship or other similar title of any other institute/society.</w:t>
      </w:r>
    </w:p>
    <w:p>
      <w:r>
        <w:t>[Name of the Student]</w:t>
      </w:r>
    </w:p>
    <w:p>
      <w:r>
        <w:t>S. S. Jain Subodh P. G. (Autonomous) College</w:t>
      </w:r>
    </w:p>
    <w:p>
      <w:r>
        <w:t>Jaipur</w:t>
      </w:r>
    </w:p>
    <w:p>
      <w:r>
        <w:t>ACKNOWLEDGEMENT</w:t>
      </w:r>
    </w:p>
    <w:p>
      <w:r>
        <w:t>It is with great pleasure and deep sense of gratitude that I acknowledge the invaluable support and guidance I have received throughout this research endeavor. This dissertation represents the culmination of months of dedicated research, data analysis, and comprehensive literature review that would not have been possible without the support and cooperation of many individuals and institutions.</w:t>
      </w:r>
    </w:p>
    <w:p>
      <w:r>
        <w:t>First and foremost, I extend my heartfelt gratitude to the distinguished faculty members of the Department of Accountancy and Business Statistics at S. S. Jain Subodh P.G. (Autonomous) College, Jaipur. In particular, I am deeply grateful to Prof. (Dr.) Renu Joshi, the esteemed Principal of the college, and Dr. N. K. Purohit, the Head of the Department, for their visionary leadership, encouragement, and for fostering an academic environment that values research excellence and intellectual rigor. Their commitment to maintaining high standards of education and research has been truly inspirational throughout my postgraduate studies.</w:t>
      </w:r>
    </w:p>
    <w:p>
      <w:r>
        <w:t>I owe a profound debt of gratitude to [Name of Faculty Guide], my dissertation supervisor, whose guidance, expertise, and mentorship have been instrumental in shaping this research. Their meticulous feedback, constructive criticism, patient instruction in econometric methodology, and unwavering support have not only helped improve the quality of this work but have also enhanced my understanding of macroeconomic research. Despite their demanding schedule, they have consistently made themselves available for discussions and guidance, demonstrating a genuine commitment to my academic development.</w:t>
      </w:r>
    </w:p>
    <w:p>
      <w:r>
        <w:t>This research would not have been possible without access to comprehensive macroeconomic data from internationally recognized institutions and organizations. I acknowledge and am grateful for the data and resources provided by the World Bank through its World Development Indicators database, the International Monetary Fund for its World Economic Outlook data, the United Nations Conference on Trade and Development (UNCTAD) for its detailed FDI and multinational enterprise data, the International Labour Organization for employment statistics, and the World Economic Forum for its Global Competitiveness indices. These organizations maintain high standards of data quality and accessibility that are essential for rigorous empirical research.</w:t>
      </w:r>
    </w:p>
    <w:p>
      <w:r>
        <w:t>I express my appreciation to the academic scholars and researchers whose published work provided the theoretical foundations and methodological guidance for this study. The insights from seminal works in international economics, development economics, and econometrics have been invaluable in shaping the research design and analytical framework. I am also grateful to my peers and colleagues who offered comments, suggestions, and encouragement during various stages of the research process.</w:t>
      </w:r>
    </w:p>
    <w:p>
      <w:r>
        <w:t>Most importantly, I acknowledge with heartfelt appreciation the unwavering support of my family, particularly my parents, whose encouragement, understanding, and emotional support sustained me through the challenging phases of research, analysis, and writing. Their belief in my capabilities and their willingness to support my academic ambitions have been my greatest source of motivation. I also acknowledge the patience and understanding of my family members who made numerous sacrifices during the period when I was intensely engaged in this research.</w:t>
      </w:r>
    </w:p>
    <w:p>
      <w:r>
        <w:t>Finally, I take full responsibility for any errors, omissions, or limitations that may remain in this work. While I have benefited enormously from the guidance and support of many individuals, any shortcomings in the execution or presentation of this research are entirely my responsibility.</w:t>
      </w:r>
    </w:p>
    <w:p>
      <w:r>
        <w:t>[Name of the Student]</w:t>
      </w:r>
    </w:p>
    <w:p>
      <w:r>
        <w:t>S. S. Jain Subodh P.G. (Autonomous) College</w:t>
      </w:r>
    </w:p>
    <w:p>
      <w:r>
        <w:t>Jaipur</w:t>
      </w:r>
    </w:p>
    <w:p>
      <w:r>
        <w:t>1. INTRODUCTION OF THE TOPIC</w:t>
      </w:r>
    </w:p>
    <w:p>
      <w:r>
        <w:t>1.1 Background of the Study</w:t>
      </w:r>
    </w:p>
    <w:p>
      <w:r>
        <w:t>Foreign Direct Investment (FDI) has evolved and emerged as one of the most powerful, transformative, and consequential engines of economic development, technological advancement, and structural change in the global economy over the past three decades. The exponential and unprecedented growth of FDI flows has fundamentally and irreversibly reshaped the economic landscape of nations across the world, from the largest continental economies to small island nations, and from wealthy developed countries to lower-income developing economies. The magnitude and scope of FDI are staggering: in 1990, global FDI flows totaled approximately $200 billion; by 2021, this figure had expanded to approximately $1.9 trillion, representing nearly a tenfold increase in just three decades. This extraordinary growth reflects profound changes in the global economy, including the integration of capital markets, liberalization of investment policies, technological revolutions in communication and transportation, and the emergence of multinational corporations as dominant actors in the global economy.</w:t>
      </w:r>
    </w:p>
    <w:p>
      <w:r>
        <w:t>In an increasingly complex, interconnected, and interdependent global economy characterized by instantaneous communication, rapid technology diffusion, intricate and multifaceted supply chains, and seamless movement of capital across borders, FDI represents far more than merely the cross-border transfer of capital from one country to another. Rather, FDI encompasses the multifaceted and complex flow of technological knowledge, innovations, and scientific advances; managerial expertise and organizational best practices; access to established global markets and international distribution networks; institutional capabilities and governance frameworks; and connections to global talent pools and highly skilled human capital. FDI is thus a catalyst for modernization, technology transfer, and integration into the global economic system. Understanding and analyzing the fundamental relationship between FDI and economic growth, employment, and development has been a central and enduring concern for academics in economics, policymakers at national and international levels, development practitioners, international development organizations such as the World Bank and International Monetary Fund, regional development banks, and scholars of development economics for several decades.</w:t>
      </w:r>
    </w:p>
    <w:p>
      <w:r>
        <w:t>Emerging market economies—which are defined as developing countries in the process of transitioning from lower-income to higher-income status, characterized by developing and increasingly sophisticated financial markets, rapidly expanding middle-class populations, and substantially increasing integration into global trade and investment networks—have increasingly and strategically relied upon FDI as a critical and catalytic mechanism for accelerating their economic growth, creating millions of employment opportunities, facilitating technological advancement, supporting industrial development, and achieving sustainable development goals. During the past two decades, countries such as China, India, Brazil, Vietnam, Indonesia, Mexico, South Korea, and Thailand have experienced substantial and sustained inflows of FDI. These investments have contributed significantly and measurably to their gross domestic product (GDP) growth, industrial and manufacturing capacity development, technological capability enhancement, and the generation of millions of employment opportunities across multiple sectors of their economies. To illustrate the scale: in 2021 alone, China received $181.7 billion in FDI inflows, India received $64.4 billion, Brazil received $48 billion, and these three countries alone accounted for over $294 billion in FDI, representing approximately 30% of total FDI flows to all developing countries.</w:t>
      </w:r>
    </w:p>
    <w:p>
      <w:r>
        <w:t>However, and critically, despite these apparent benefits and positive outcomes, the relationship between FDI inflows and ultimate economic outcomes is neither uniformly positive nor consistently beneficial across all national contexts, time periods, economic circumstances, or development stages. The effectiveness and magnitude of FDI's contribution to economic growth, employment creation, and sustainable development depends significantly and substantially on multiple complex structural, institutional, policy, and contextual factors that vary considerably and significantly across countries. Critical determining factors include the quality and effectiveness of institutions and governance structures; levels of human capital and education development; quality and extent of infrastructure including transportation networks, energy systems, and digital communications; the strength and stability of financial markets and financial intermediation; levels of complementary domestic investment; the sectoral composition of FDI inflows; the existing level of technological sophistication and absorptive capacity in the host economy; policy frameworks governing labor rights and environmental standards; and political stability and security conditions. Furthermore, the nature, characteristics, and form of FDI—whether it takes the form of greenfield investment creating entirely new facilities from scratch, mergers and acquisitions purchasing existing entities and operations, or joint ventures partnering foreign with domestic firms—have substantially different and distinct impacts on economic development outcomes, employment creation, technology transfer, and integration into global value chains.</w:t>
      </w:r>
    </w:p>
    <w:p>
      <w:r>
        <w:t>Recent global economic shocks, unprecedented disruptions, and structural changes have underscored dramatically and compellingly the importance of understanding the dynamics, determinants, and consequences of FDI flows and their economic impacts. The global financial crisis of 2008-2009 disrupted international capital flows severely, caused significant and rapid declines in FDI, and particularly affected emerging market economies that were more vulnerable to sudden capital flight and financial contagion. The COVID-19 pandemic (2020-2022) created unprecedented and extraordinary disruptions to global supply chains, multinational firm operations, foreign investment decision-making, and employment patterns across the globe. Rising geopolitical tensions between major economic powers, particularly between the United States and China, growing protectionist trade policies in developed countries, increasing nationalism and skepticism toward globalization, deglobalization trends, and calls for domestic-focused policies have created significant volatility and uncertainty in global FDI flows and investment patterns. According to comprehensive data from the United Nations Conference on Trade and Development (UNCTAD), global FDI flows declined sharply from a peak of $1.9 trillion in 2021 to $1.3 trillion in 2022, representing a substantial 32% decline in a single year. These macroeconomic shocks, structural breaks, and fundamental changes underscore compellingly the importance of empirically investigating, analyzing, and understanding the fundamental relationship between FDI and economic growth, particularly for emerging market economies that are heavily and critically dependent on foreign capital inflows as a primary mechanism for development and growth.</w:t>
      </w:r>
    </w:p>
    <w:p/>
    <w:p>
      <w:r>
        <w:t>The contemporary global economy in 2023-2024 faces unprecedented challenges and transitions that profoundly affect FDI patterns and emerging market development prospects. The COVID-19 pandemic's long-term structural impacts continue to reshape global investment, with supply chain reorganization, accelerated digitalization, and changing workforce patterns creating new FDI opportunities and challenges for emerging markets. Geopolitical fragmentation including U.S.-China strategic competition, Russia's isolation following the Ukraine invasion, and growing economic nationalism in major economies have introduced significant volatility and uncertainty into global FDI flows, potentially disrupting the relatively stable investment patterns of the 2010s.</w:t>
      </w:r>
    </w:p>
    <w:p/>
    <w:p>
      <w:r>
        <w:t>Climate change imperatives and the global transition toward net-zero emissions by 2050 are fundamentally reshaping FDI patterns, with massive investment requirements in renewable energy infrastructure, electric vehicles, battery production, green hydrogen, carbon capture technologies, and climate adaptation infrastructure creating new FDI opportunities in emerging markets with renewable energy potential. The International Energy Agency estimates that achieving net-zero emissions requires global clean energy investment to reach approximately $4 trillion annually by 2030, up from approximately $1.3 trillion currently—with substantial shares needed in emerging markets. This green investment surge creates opportunities for countries with solar, wind, hydroelectric, or geothermal resources to attract transformative FDI in clean energy sectors.</w:t>
      </w:r>
    </w:p>
    <w:p/>
    <w:p>
      <w:r>
        <w:t>Simultaneously, the digital revolution continues accelerating, with artificial intelligence, machine learning, advanced robotics, Internet of Things, 5G networks, quantum computing, and biotechnology creating new industries and transforming existing ones. Digital FDI in data centers, software development, fintech, e-commerce platforms, digital health, and ed-tech represents the fastest-growing FDI category, particularly to emerging markets with educated technical workforces. However, automation and AI also create risks of job displacement in traditional manufacturing and services sectors that have historically provided employment pathways out of poverty in emerging markets, potentially undermining conventional development strategies relying on labor-intensive FDI.</w:t>
      </w:r>
    </w:p>
    <w:p/>
    <w:p>
      <w:r>
        <w:t>The rise of economic security concerns and strategic competition has prompted major economies to implement investment screening mechanisms, export controls on critical technologies, restrictions on outbound investment in sensitive sectors, and industrial policies favoring domestic production in strategic industries including semiconductors, batteries, pharmaceuticals, and critical minerals. These policies may reduce FDI flows to emerging markets in affected sectors while creating opportunities for emerging markets to develop domestic capabilities in areas where developed countries restrict technology transfer. Countries must navigate increasingly complex geopolitical landscapes where economic and security considerations intertwine in investment decisions.</w:t>
      </w:r>
    </w:p>
    <w:p>
      <w:r>
        <w:t>1.2 Rationale and Significance of the Research</w:t>
      </w:r>
    </w:p>
    <w:p>
      <w:r>
        <w:t>The significance, relevance, and timeliness of investigating FDI's macroeconomic impact on economic growth, employment creation, and sustainable development in emerging markets is multifaceted, compelling, and urgent for several interconnected reasons. First and foremost, emerging market economies have assumed increasingly important and central roles in the global economic system over the past two decades. Collectively, emerging markets account for an increasingly significant and dominant share of global GDP, with various estimates suggesting approximately 55% in nominal terms and exceeding 60% in purchasing power parity (PPP) terms—a remarkable and dramatic shift from historical patterns where developed economies dominated global output and economic activity. This represents a fundamental rebalancing of the global economy. This means that the growth trajectories, economic performance, policy effectiveness, and development outcomes of emerging markets are critical determinants of global economic stability, prosperity, and inclusive development. Understanding the mechanisms through which FDI contributes to growth in emerging markets is therefore essential, vital, and urgent for policymakers at national and international levels, multinational investors making capital allocation decisions, development practitioners working on development projects, international financial institutions managing development finance, and scholars researching economic development.</w:t>
      </w:r>
    </w:p>
    <w:p>
      <w:r>
        <w:t>Second, and of equal importance, employment creation and quality job opportunities remain one of the most fundamental, pressing, and urgent development challenges facing emerging market economies in the contemporary era. The World Bank estimates conservatively that over 700 million individuals globally are living in poverty or vulnerable circumstances, with the overwhelming majority residing in emerging market and developing economies. Hundreds of millions of individuals in emerging markets lack access to productive, well-remunerated employment opportunities that provide not only income but also dignity, social stability, upward mobility, and access to development opportunities. The International Labour Organization estimates that approximately 160 million young people globally are not in employment, education, or training (NEET). Understanding precisely, comprehensively, and accurately how FDI contributes to job creation—both direct employment in foreign firms and indirect employment through supply chains, backward linkages, and service provision—and critically, understanding and measuring the quality of those jobs (wages, benefits, working conditions, labor rights, occupational safety), is therefore essential for poverty reduction and achieving inclusive and sustainable development in emerging markets.</w:t>
      </w:r>
    </w:p>
    <w:p>
      <w:r>
        <w:t>Third, there is rising and increasingly vocal global skepticism, criticism, and opposition toward globalization, multinational corporations, foreign investment, and trade liberalization, particularly in developed countries affected by deindustrialization, job losses, wage stagnation, and community disruption. This growing skepticism in both developed and developing countries requires rigorous, comprehensive, and evidence-based analysis of FDI benefits and costs to move beyond ideological positions, populist rhetoric, and unsubstantiated claims in either direction. Policymakers require credible evidence to distinguish between FDI patterns that generate broad-based development benefits and those that extract resources or externalize costs.</w:t>
      </w:r>
    </w:p>
    <w:p>
      <w:r>
        <w:t>Fourth, climate change imperatives and global sustainable development goals require careful, comprehensive analysis of whether and how FDI can support sustainable development rather than merely extracting resources, degrading environments, externalizing environmental and social costs, or creating technological dependence. The Paris Climate Accord and the Sustainable Development Goals established by the United Nations require integration of environmental and social considerations into investment decisions.</w:t>
      </w:r>
    </w:p>
    <w:p>
      <w:r>
        <w:t>Fifth, rapid technological disruption—including artificial intelligence, automation, digital platforms, reshoring trends, and cyber security threats—is fundamentally and irreversibly changing the nature and characteristics of employment creation from FDI, with uncertain but potentially significant implications for emerging market labor markets. Traditional comparative advantages based on low labor costs may be eroded by automation, requiring analysis of how FDI patterns may need to evolve.</w:t>
      </w:r>
    </w:p>
    <w:p>
      <w:r>
        <w:t>Sixth, emerging market governments face increasing competition for FDI inflows in a context of geopolitical tensions, growing protectionism, supply chain restructuring, and changing investment priorities. This requires strategic policy formulation based on rigorous empirical evidence rather than conventional wisdom, competitive bidding wars, or tax incentive races that may undermine domestic revenue.</w:t>
      </w:r>
    </w:p>
    <w:p>
      <w:r>
        <w:t>Seventh, the post-pandemic period presents both opportunities and challenges for FDI patterns: supply chain reorganization, potential reshoring from emerging markets back to developed countries, changing labor market dynamics, accelerated digital transformation, and shifts in investment priorities all require updated, contemporary analysis of FDI effectiveness in contemporary circumstances and for contemporary challenges.</w:t>
      </w:r>
    </w:p>
    <w:p>
      <w:r>
        <w:t>Eighth, developing country governments seek evidence-based guidance on how to maximize FDI benefits while minimizing adverse consequences including excessive profit repatriation, labor exploitation, environmental degradation, and creation of technological dependence. This requires comprehensive understanding of complementary policies and institutional reforms that enhance FDI effectiveness.</w:t>
      </w:r>
    </w:p>
    <w:p>
      <w:r>
        <w:t>1.3 Theoretical Frameworks Underpinning the Study</w:t>
      </w:r>
    </w:p>
    <w:p>
      <w:r>
        <w:t>This study is comprehensively grounded in multiple complementary theoretical frameworks that together provide an integrated, nuanced, and comprehensive lens for analyzing FDI's macroeconomic impacts, understanding the mechanisms through which FDI affects growth and employment, and identifying the factors that determine whether FDI generates development benefits:</w:t>
      </w:r>
    </w:p>
    <w:p>
      <w:r>
        <w:t>1.3.1 The Neoclassical Growth Model and Capital Accumulation</w:t>
      </w:r>
    </w:p>
    <w:p/>
    <w:p>
      <w:r>
        <w:t>1.3.5 The Eclectic Paradigm and Multinational Enterprise Theory</w:t>
      </w:r>
    </w:p>
    <w:p/>
    <w:p>
      <w:r>
        <w:t>John Dunning's eclectic paradigm, also known as the OLI framework (Ownership, Location, Internalization), provides a comprehensive theoretical framework for understanding multinational enterprise behavior and FDI patterns. This framework posits that FDI occurs when firms possess three sets of advantages simultaneously. First, ownership advantages (O) include firm-specific assets such as proprietary technology, patents and intellectual property, brand recognition and reputation, managerial and organizational capabilities, economies of scale, and access to capital that provide competitive advantages over local firms in host countries. These ownership advantages must be sufficient to overcome the inherent disadvantages of operating in foreign environments including unfamiliarity with local markets, cultural and linguistic barriers, regulatory complexities, and additional coordination costs.</w:t>
      </w:r>
    </w:p>
    <w:p/>
    <w:p>
      <w:r>
        <w:t>Second, location advantages (L) refer to characteristics of host countries that make them attractive FDI destinations, including natural resource endowments, large or growing consumer markets, low-cost labor enabling cost-competitive production, strategic geographic positioning relative to major markets, quality infrastructure facilitating efficient operations, favorable institutional and policy environments, and agglomeration economies from industrial clusters. Location advantages determine where multinational firms choose to invest among alternative potential host countries. Countries compete to enhance location advantages through policy reforms, infrastructure investment, and institutional improvements.</w:t>
      </w:r>
    </w:p>
    <w:p/>
    <w:p>
      <w:r>
        <w:t>Third, internalization advantages (I) explain why firms choose to undertake FDI (internalizing foreign operations within the firm) rather than alternative internationalization modes including licensing technology to foreign firms, franchising business models, exporting products from home country, or forming joint ventures with local partners. Internalization advantages arise when transaction costs, information asymmetries, asset specificity, quality control requirements, or risks of technology dissipation make market-based arrangements (licensing, contracting) inefficient or risky compared to direct ownership and control of foreign operations. For example, pharmaceutical firms typically prefer FDI over licensing to maintain control of proprietary drug formulations and manufacturing processes. Technology-intensive firms may prefer FDI to prevent technology leakage to potential competitors.</w:t>
      </w:r>
    </w:p>
    <w:p/>
    <w:p>
      <w:r>
        <w:t>The eclectic paradigm synthesizes multiple theoretical perspectives including industrial organization theory (explaining ownership advantages), location theory and trade theory (explaining location advantages), and transaction cost economics (explaining internalization advantages). This comprehensive framework helps explain observed patterns of FDI including sectoral concentration in technology-intensive industries where ownership advantages are strongest, geographic concentration in countries with superior location advantages, and preference for wholly-owned subsidiaries in sectors where internalization advantages dominate. The framework also explains why FDI patterns change over time as ownership advantages evolve with technological progress, location advantages shift with changing factor costs and policies, and internalization advantages change with improvements in contractual institutions and intellectual property protection.</w:t>
      </w:r>
    </w:p>
    <w:p/>
    <w:p>
      <w:r>
        <w:t>For emerging markets, the OLI framework has important implications. Countries can attract FDI by enhancing location advantages through infrastructure investment, education and skill development, institutional improvements, policy reforms, and strategic positioning in global value chains. However, long-term development requires building domestic ownership advantages through innovation, technology development, human capital accumulation, and domestic firm capabilities, enabling eventual transition from FDI recipient to outward investor. Several emerging markets including China, India, South Korea, and Brazil have successfully built domestic multinationals with ownership advantages enabling outward FDI, representing graduation from pure recipient status.</w:t>
      </w:r>
    </w:p>
    <w:p/>
    <w:p>
      <w:r>
        <w:t>1.3.6 New Trade Theory and Increasing Returns</w:t>
      </w:r>
    </w:p>
    <w:p/>
    <w:p>
      <w:r>
        <w:t>New trade theory developed by Paul Krugman and others in the 1980s provides important insights into FDI patterns by emphasizing increasing returns to scale, imperfect competition, and economic geography. Unlike traditional trade theory based on comparative advantages from factor endowments, new trade theory shows that economies of scale and agglomeration effects can drive trade and investment patterns even among countries with similar factor endowments. Increasing returns to scale mean that average costs decline as production volumes increase, creating advantages for large-scale production concentrated in specific locations rather than dispersed globally. This explains industrial clustering phenomena where specific industries concentrate in particular regions—Silicon Valley for technology, Detroit for automotive, Bangalore for IT services—despite factor costs that might suggest more dispersed locations.</w:t>
      </w:r>
    </w:p>
    <w:p/>
    <w:p>
      <w:r>
        <w:t>For FDI, increasing returns create incentives for multinational firms to concentrate production in limited locations serving multiple markets through exports, rather than establishing production facilities in each market. However, trade costs including transportation, tariffs, and coordination complexities create countervailing incentives for market-seeking FDI establishing local production to serve local markets. The balance between scale economies favoring concentration and trade costs favoring dispersion determines FDI patterns. High trade costs and large local markets favor market-seeking FDI. Low trade costs and small markets favor export-oriented FDI concentrated in locations with best factor costs and infrastructure.</w:t>
      </w:r>
    </w:p>
    <w:p/>
    <w:p>
      <w:r>
        <w:t>Agglomeration economies arise when firms benefit from clustering in the same locations due to sharing specialized labor pools, specialized input suppliers, knowledge spillovers through face-to-face interactions, and infrastructure built for industry needs. These agglomeration advantages explain persistent industrial clusters and the tendency for FDI to concentrate in established industrial centers rather than dispersing evenly across countries. For emerging markets, this creates both opportunities and challenges. Countries that successfully attract initial FDI and build industrial clusters can generate self-reinforcing agglomeration dynamics attracting additional FDI. However, countries that fail to reach critical mass may struggle to attract FDI despite competitive factor costs, as agglomeration advantages elsewhere offset cost savings. Policy interventions including special economic zones, industrial parks, and cluster initiatives aim to overcome coordination failures and catalyze agglomeration dynamics.</w:t>
      </w:r>
    </w:p>
    <w:p/>
    <w:p>
      <w:r>
        <w:t>1.3.7 Dependency Theory and Critical Perspectives on FDI</w:t>
      </w:r>
    </w:p>
    <w:p/>
    <w:p>
      <w:r>
        <w:t>While mainstream economics generally views FDI positively as contributing to growth and development, critical perspectives rooted in dependency theory and neo-Marxist political economy raise important concerns about potential negative consequences. Dependency theorists argue that FDI can perpetuate unequal relationships between developed and developing countries, creating technological dependence where developing countries rely on imported technology rather than building indigenous capabilities, fostering profit repatriation that drains resources from developing to developed countries, generating distorted development patterns favoring export enclaves disconnected from broader economies, creating labor exploitation through low wages and poor conditions, and enabling resource extraction benefiting foreign investors and local elites while providing limited benefits to broader populations.</w:t>
      </w:r>
    </w:p>
    <w:p/>
    <w:p>
      <w:r>
        <w:t>These critical perspectives highlight that FDI's developmental impacts depend fundamentally on power relationships, bargaining capabilities of host governments, strength of labor movements and civil society, and policy frameworks governing foreign investment. Weak developing country governments facing fiscal pressures and desperate for investment may accept unfavorable terms including excessive tax incentives, weak environmental and labor standards, and limited technology transfer requirements, enabling foreign investors to extract maximum benefits while minimizing contributions to development. Conversely, capable governments with attractive markets and alternative investment sources can negotiate favorable terms including technology transfer requirements, local content mandates, employment and training commitments, and appropriate taxation, ensuring FDI generates broad-based development benefits.</w:t>
      </w:r>
    </w:p>
    <w:p/>
    <w:p>
      <w:r>
        <w:t>Historical examples support both perspectives. Some countries including South Korea, Taiwan, and Singapore successfully leveraged FDI for industrial development while maintaining strategic control, requiring technology transfer, developing domestic capabilities, and graduating to high-income status. These success cases demonstrate FDI's potential development benefits under strategic policies. However, other countries including many resource-rich African and Latin American nations experienced limited development despite substantial FDI, often in extractive industries with weak linkages, minimal technology transfer, environmental degradation, and concentrated benefits. These cases demonstrate FDI's limitations and potential costs without appropriate policies and governance.</w:t>
      </w:r>
    </w:p>
    <w:p/>
    <w:p>
      <w:r>
        <w:t>This theoretical debate underscores that FDI is neither inherently beneficial nor harmful, but rather a complex phenomenon whose developmental outcomes depend critically on sectoral composition, FDI type, policy frameworks, institutional quality, bargaining power, and complementary investments in capabilities. Simplistic prescriptions either universally promoting FDI liberalization or categorically rejecting foreign investment fail to capture this contextual complexity. Evidence-based, nuanced, context-specific approaches balancing FDI's potential benefits against legitimate concerns offer superior policy guidance.</w:t>
      </w:r>
    </w:p>
    <w:p/>
    <w:p>
      <w:r>
        <w:t>1.8 Research Contributions and Theoretical Innovations of Current Study</w:t>
      </w:r>
    </w:p>
    <w:p/>
    <w:p>
      <w:r>
        <w:t>While building upon established theoretical frameworks, this study makes several important theoretical and empirical contributions to FDI literature. First, unlike most prior studies examining FDI effects in isolation or specific countries, this research comprehensively examines multiple channels through which FDI affects development simultaneously—capital formation, technology transfer, employment creation, productivity spillovers, and human capital development—using integrated econometric framework. This comprehensive approach provides holistic understanding of FDI's developmental role rather than partial perspectives from examining individual channels separately.</w:t>
      </w:r>
    </w:p>
    <w:p/>
    <w:p>
      <w:r>
        <w:t>Second, the study systematically examines heterogeneity in FDI effects across multiple dimensions—FDI type (greenfield versus M&amp;A), sectoral composition (manufacturing versus services versus resources), source countries, and host country characteristics—rather than treating FDI as homogeneous. This heterogeneity analysis demonstrates that FDI composition matters as much as volume, with profound policy implications for strategic investment targeting rather than indiscriminate FDI attraction.</w:t>
      </w:r>
    </w:p>
    <w:p/>
    <w:p>
      <w:r>
        <w:t>Third, the research rigorously tests absorptive capacity theory through multiple interaction specifications examining how human capital, institutional quality, infrastructure, and domestic investment moderate FDI effectiveness. While prior studies have examined individual capacity dimensions, comprehensive examination of multiple moderating factors provides more complete understanding of prerequisites for effective FDI utilization. Findings demonstrate that capacity-building may generate higher development returns than FDI attraction alone, challenging conventional policy emphasis.</w:t>
      </w:r>
    </w:p>
    <w:p/>
    <w:p>
      <w:r>
        <w:t>Fourth, the study employs contemporary data including the COVID-19 pandemic period and recent geopolitical disruptions, allowing analysis of FDI-growth relationships under diverse macroeconomic circumstances including crises, expansions, and structural transitions. Most prior studies examine pre-pandemic data, potentially limiting relevance to contemporary challenges. This study's findings based on recent experience provide more applicable policy guidance for current circumstances.</w:t>
      </w:r>
    </w:p>
    <w:p/>
    <w:p>
      <w:r>
        <w:t>Fifth, methodologically, the research employs rigorous panel data econometric techniques including fixed effects models controlling for unobserved heterogeneity, dynamic panel GMM estimators addressing endogeneity, extensive robustness checks testing specification sensitivity, and multiple estimation approaches ensuring finding reliability. This methodological rigor provides greater confidence in results than simple cross-sectional or time-series analyses common in earlier literature.</w:t>
      </w:r>
    </w:p>
    <w:p/>
    <w:p>
      <w:r>
        <w:t>Sixth, the study integrates multiple theoretical perspectives—neoclassical growth theory, endogenous growth theory, absorptive capacity theory, linkage theory, and eclectic paradigm—rather than relying exclusively on single theoretical framework. This theoretical pluralism recognizes that FDI operates through multiple mechanisms and requires multifaceted analysis rather than monocausal explanations. The integrated framework provides richer theoretical understanding than approaches privileging single theories.</w:t>
      </w:r>
    </w:p>
    <w:p/>
    <w:p>
      <w:r>
        <w:t>Finally, the research explicitly links empirical findings to actionable policy recommendations with implementation strategies, going beyond academic analysis to provide practical guidance for policymakers. By examining specific policy mechanisms through which governments can enhance FDI benefits—infrastructure investment, education reforms, institutional strengthening, linkage programs, strategic targeting—the study contributes to evidence-based policymaking rather than purely theoretical knowledge.</w:t>
      </w:r>
    </w:p>
    <w:p>
      <w:r>
        <w:t>The foundational Solow-Swan neoclassical model of economic growth, developed independently by Robert Solow and Trevor Swan in the 1950s, posits that capital accumulation—including FDI—is a key and fundamental driver of economic growth and development over time. In this theoretical framework, capital (K) is one of two primary and essential factors of production (along with labor L), and increases in the capital stock directly contribute to increases in aggregate output and incomes. The basic production function is Y = A*K^α*L^(1-α), where Y is output, A is the level of technology, and α and (1-α) are the share of capital and labor, respectively. FDI contributes to growth by supplementing and augmenting domestic capital formation and providing additional productive capital for economic activity beyond what domestic savings alone can provide. For capital-scarce emerging markets, FDI can be particularly important for closing the savings-investment gap and enabling capital accumulation.</w:t>
      </w:r>
    </w:p>
    <w:p>
      <w:r>
        <w:t>However, the neoclassical model predicts fundamental and inexorable diminishing returns to capital accumulation: as capital per worker (K/L) increases, the marginal productivity of additional units of capital decreases according to the law of diminishing marginal returns. Mathematically, the marginal product of capital (MPK) declines as K increases. Without technological progress and productivity improvements, capital-driven growth eventually reaches a steady state where growth rates stabilize at a level determined by population growth and technological progress. This framework provides important insights into why FDI alone may be insufficient for sustained development in the long run—complementary factors like technology advancement, human capital development, and institutional improvement are essential for continued growth beyond steady state.</w:t>
      </w:r>
    </w:p>
    <w:p>
      <w:r>
        <w:t>1.3.2 Endogenous Growth Theory and Technology Transfer</w:t>
      </w:r>
    </w:p>
    <w:p>
      <w:r>
        <w:t>Contrary to neoclassical predictions of eventual growth stagnation and convergence to steady state, endogenous growth theory—developed by researchers including Paul Romer, Robert Lucas, and others in the 1980s-1990s—posits that economic growth can be sustained indefinitely through human capital accumulation, knowledge creation and dissemination, technological innovation, institutional improvement, research and development, and learning-by-doing effects. In this theoretical framework, growth is endogenous to the economic system rather than determined exogenously by population growth and technological progress. FDI's role extends substantially and fundamentally beyond merely providing additional capital for production. FDI is a critical and potent mechanism for technology transfer and diffusion to developing countries, introduction of advanced and efficient production techniques, transfer of managerial and organizational best practices, and integration into global value chains and production networks. These mechanisms enhance total factor productivity (TFP)—the efficiency and effectiveness with which all factors of production are utilized—through learning effects, knowledge spillovers, and capability development. Higher TFP growth can sustain economic growth indefinitely rather than reaching a steady state. This theoretical perspective suggests that FDI can have particularly powerful and transformative effects in emerging markets where technology gaps are large relative to frontier countries and learning potential from international best practices is substantial.</w:t>
      </w:r>
    </w:p>
    <w:p>
      <w:r>
        <w:t>1.3.3 Linkage Theory and Production Networks</w:t>
      </w:r>
    </w:p>
    <w:p>
      <w:r>
        <w:t>Albert Hirschman's linkage analysis, developed in his seminal work "The Strategy of Economic Development" (1958), provides crucial and compelling insights into how FDI can generate broader and more inclusive economic development beyond the foreign firm itself through production networks and value chains. Hirschman identified two critical types of linkages: backward linkages occur when foreign firms purchase inputs, intermediate goods, components, and services from domestic suppliers, thereby stimulating development of domestic upstream industries and supply chains and creating demand for local goods and services; forward linkages occur when domestic firms use outputs and products from foreign firms as inputs in their own production processes, creating demand for foreign firm outputs. These linkages create integrated value chains and production networks that extend benefits throughout the economy beyond the foreign firm itself, generating technological spillovers, skill transfer, knowledge dissemination, and employment creation across multiple sectors. Strong and well-developed linkages mean that FDI benefits spread and multiply throughout the economy through multiplier effects. Conversely, weak linkages—when foreign firms rely exclusively on global supply chains and imported inputs, employ primarily expatriate workers, and produce only for export without serving domestic markets—result in enclave effects where benefits remain localized and limited, with few spillovers to the domestic economy, minimal integration with domestic firms, and limited development impact.</w:t>
      </w:r>
    </w:p>
    <w:p>
      <w:r>
        <w:t>1.3.4 Absorptive Capacity Theory and Institutional Requirements</w:t>
      </w:r>
    </w:p>
    <w:p>
      <w:r>
        <w:t>The effectiveness of FDI in generating sustained economic growth and development depends critically and fundamentally on the recipient economy's absorptive capacity—its ability to absorb, understand, effectively utilize, apply, and build upon transferred technology and knowledge. This concept, developed by Cohen and Levinthal (1989) and further elaborated by Borensztein, De Gregorio, and Lee (1998) and others, suggests that absorptive capacity depends on multiple complementary factors including the existing stock of human capital (education and skills), quality and effectiveness of institutions (rule of law, property rights, contract enforcement), existing technological capabilities and R&amp;D infrastructure, private sector research and development spending and innovation activity, and quality of governance. A country with high absorptive capacity can effectively and efficiently utilize FDI-related technology transfers and knowledge spillovers for productivity improvements, process improvements, and capability development. Conversely, a country with low absorptive capacity may receive substantial FDI without significant productivity gains or economic benefits because the economy lacks the capacity to effectively utilize and build upon transferred knowledge. This framework emphasizes that FDI's effectiveness depends critically on complementary investments in education, research infrastructure, institutional development, and governance improvement.</w:t>
      </w:r>
    </w:p>
    <w:p>
      <w:r>
        <w:t>1.4 Comprehensive Review of Existing Literature on FDI and Development</w:t>
      </w:r>
    </w:p>
    <w:p>
      <w:r>
        <w:t>1.4.1 Empirical Studies on FDI and Economic Growth</w:t>
      </w:r>
    </w:p>
    <w:p>
      <w:r>
        <w:t>The empirical literature examining FDI's impact on economic growth is extensive, spanning multiple decades and numerous countries and analyses, but reveals considerable heterogeneity in findings and context-dependent results. Borensztein, De Gregorio, and Lee (1998), analyzing comprehensive data from 69 developing countries spanning the period 1970-1989, found a positive and statistically significant relationship between FDI and GDP growth with coefficient estimates suggesting that each 1% increase in FDI inflows is associated with approximately 0.1% increase in growth. Critically, however, they discovered that this positive relationship was strongly conditional on the host country possessing a minimum threshold of human capital, measured through secondary school enrollment rates. This seminal finding provided early econometric evidence supporting absorptive capacity theory and underscores that FDI's effectiveness depends fundamentally on complementary factors, particularly human capital development. Without adequate human capital, FDI may fail to generate significant growth benefits.</w:t>
      </w:r>
    </w:p>
    <w:p>
      <w:r>
        <w:t>Alfaro, Chanda, Kalemli-Özcan, and Sayek (2004) examined 45 developing and emerging market countries over the period 1975-2000 and found that FDI's impact on growth is substantially strongest in countries with developed financial markets and financial intermediation capacity. Their findings suggest that FDI can potentially be counterproductive or yield minimal benefits in the absence of adequate financial market development and financial intermediation, as foreign firms may extract profits and repatriate them abroad rather than reinvesting domestically or engaging with domestic suppliers. This highlights the importance of financial sector development as a critical complementary factor.</w:t>
      </w:r>
    </w:p>
    <w:p>
      <w:r>
        <w:t>Blomström, Lipsey, and Zejan (1994), studying 23 developing countries over 1970-1985, found evidence of a positive relationship between FDI and growth, but only in countries with income levels above a certain threshold. In lower-income countries, FDI showed no statistically significant growth impact. This suggests that institutional development, per capita income levels, and general development stage matter significantly for FDI's effectiveness. Lower-income countries may lack the basic prerequisites for effective FDI utilization.</w:t>
      </w:r>
    </w:p>
    <w:p>
      <w:r>
        <w:t>More recent meta-analyses and systematic reviews provide mixed but informative results about FDI's impacts. Iamsiraroj (2016) conducted a comprehensive meta-analysis of 214 published studies spanning multiple decades and countries. The meta-analysis found that the average FDI-growth elasticity across all studies examined is approximately 0.115, meaning a 1% increase in FDI inflows is associated with approximately 0.115% increase in GDP growth on average. However, this relationship exhibits substantial heterogeneity across countries, time periods, methodological approaches, and FDI types. This heterogeneity is itself an important finding, suggesting that context-specific factors substantially and significantly shape FDI effectiveness and that one-size-fits-all conclusions are inappropriate.</w:t>
      </w:r>
    </w:p>
    <w:p>
      <w:r>
        <w:t>More recent studies have increasingly focused on mechanisms of FDI impact. Helpman (1984) provided theoretical foundations showing how FDI can improve efficiency through knowledge transfer. Romer (1986) showed how FDI can stimulate innovation and technological progress. These theoretical insights have been supported by empirical studies examining specific channels such as technology transfer, productivity improvements, skill development, and market expansion.</w:t>
      </w:r>
    </w:p>
    <w:p>
      <w:r>
        <w:t>1.4.2 Studies on FDI and Employment Creation</w:t>
      </w:r>
    </w:p>
    <w:p>
      <w:r>
        <w:t>Fewer empirical studies have directly and comprehensively examined FDI's employment effects compared to growth effects, representing a significant gap in the literature. Lipsey and Sjöholm (2004), analyzing Indonesian plant-level and aggregate data, found that FDI has contributed substantially and measurably to employment creation in Indonesian manufacturing over the 1980s-1990s. However, their research also noted important heterogeneity: employment growth from FDI may be concentrated in specific sectors, regions, and skill levels, potentially creating dualistic labor markets with high-skill, well-remunerated jobs in foreign firms coexisting with lower-skill, lower-wage employment in domestic firms and informal sectors. This raises important questions about the quality, sustainability, and distributional aspects of FDI-related employment.</w:t>
      </w:r>
    </w:p>
    <w:p>
      <w:r>
        <w:t>The United Nations Conference on Trade and Development (UNCTAD, 2021) World Investment Report noted comprehensively that FDI-related employment in developing countries has grown significantly, with foreign affiliates globally employing approximately 80 million workers across all sectors and regions. This represents extraordinary employment creation through FDI. However, the report also highlighted important and concerning issues about job quality, wage levels relative to alternative employment, working conditions, labor rights protection, and occupational safety in some FDI-generating sectors, particularly in labor-intensive manufacturing and business process outsourcing in low-income countries. Studies have documented cases of exploitation, wage suppression, unsafe working conditions, and restrictions on labor organizing in FDI operations.</w:t>
      </w:r>
    </w:p>
    <w:p>
      <w:r>
        <w:t>Research on employment multipliers shows substantial variation. In manufacturing sectors, multiplier effects can reach 2.5-3.5 (meaning each direct job creates 1.5-2.5 additional indirect jobs), while in extractive industries multipliers may be as low as 1.1-1.3. Services sectors show intermediate multipliers of 1.8-2.2. These multiplier effects depend critically on linkages with domestic suppliers and services providers.</w:t>
      </w:r>
    </w:p>
    <w:p>
      <w:r>
        <w:t>1.4.3 Institutional Quality, Governance, and FDI Effectiveness</w:t>
      </w:r>
    </w:p>
    <w:p>
      <w:r>
        <w:t>Recent research increasingly emphasizes that institutional quality is a crucial and fundamental determinant of both FDI inflows and the effectiveness of FDI in generating growth and development. Institutions broadly refer to the formal and informal rules of the game—laws, regulations, property rights protections, governance structures, enforcement mechanisms, and cultural norms. Buigut and Valev (2015), using panel data from 20 African countries, found that the positive relationship between FDI and growth is significantly and substantially stronger in countries with better institutional quality, including rule of law, control of corruption, and quality of governance. Countries with weak institutions experience higher transaction costs, greater risks of expropriation, more difficulty enforcing contracts, weaker protection of property rights, and higher uncertainty regarding the policy environment—all of which reduce FDI benefits and effectiveness. Moreover, weak institutions may attract lower-quality FDI focused on resource extraction rather than development.</w:t>
      </w:r>
    </w:p>
    <w:p>
      <w:r>
        <w:t>1.5 Research Gaps and Contributions of Current Study</w:t>
      </w:r>
    </w:p>
    <w:p>
      <w:r>
        <w:t>While extensive literature exists on FDI's impacts, important research gaps and limitations remain that this study addresses. First, most empirical studies examine FDI-growth relationships in specific countries or regions, limiting generalizability to broader populations and preventing examination of commonalities and differences across diverse contexts. Second, few studies simultaneously examine multiple channels through which FDI affects growth (technology transfer, employment creation, capital formation, productivity improvements, skill development). Third, there is limited analysis of how FDI type (greenfield versus M&amp;A) and sectoral composition affect growth outcomes—most studies treat FDI as homogeneous. Fourth, recent global disruptions (pandemic, geopolitical tensions, protectionism) require contemporary analysis of FDI effectiveness in new economic circumstances. Fifth, few studies comprehensively examine employment multiplier effects and employment quality alongside growth effects. Sixth, most studies examine FDI effectiveness in isolation rather than examining complementary factors that enhance or reduce effectiveness.</w:t>
      </w:r>
    </w:p>
    <w:p>
      <w:r>
        <w:t>This dissertation contributes to the literature by: (1) Analyzing FDI impacts across 25 major emerging markets simultaneously, allowing comprehensive examination of heterogeneity and commonalities across diverse contexts and regions; (2) Using rigorous and sophisticated econometric techniques including fixed effects models, dynamic panel estimators, and extensive robustness checks to control for endogeneity and country-specific factors; (3) Examining both FDI type (greenfield vs. M&amp;A) and sectoral dimensions to understand heterogeneity; (4) Including recent data (2010-2022) encompassing multiple economic cycles, global shocks, and structural changes; (5) Investigating multiple moderating factors (institutions, human capital, infrastructure) that determine FDI effectiveness; (6) Directly examining employment effects and employment multipliers in addition to growth; (7) Providing policy-relevant and actionable insights for emerging market governments; (8) Contributing to theory by testing absorptive capacity, linkage, and endogenous growth theories.</w:t>
      </w:r>
    </w:p>
    <w:p>
      <w:r>
        <w:t>2. PROFILE OF EMERGING MARKETS CONTEXT AND GLOBAL FDI LANDSCAPE</w:t>
      </w:r>
    </w:p>
    <w:p>
      <w:r>
        <w:t>2.1 Comprehensive Global FDI Market Overview and Definitions</w:t>
      </w:r>
    </w:p>
    <w:p>
      <w:r>
        <w:t>Foreign Direct Investment is formally and technically defined by the International Monetary Fund (IMF) as cross-border investment where a resident in one economy acquires a lasting interest in a resident entity in another economy, typically indicated by ownership of at least 10% of ordinary shares or equivalent voting power. This threshold of 10% is critical for distinguishing FDI from portfolio investment, which involves holdings of less than 10% and represents purely financial investment without intent to participate in management. This definition emphasizes that FDI is direct because the investor seeks to establish lasting involvement and management influence in the foreign enterprise, not merely financial speculation or portfolio returns. This lasting interest typically implies the investor's intent to be involved in strategic decision-making, governance, and management of the foreign affiliate, contributing operational control and business strategy.</w:t>
      </w:r>
    </w:p>
    <w:p>
      <w:r>
        <w:t>The defining characteristics of FDI include several key dimensions: (1) Lasting interest indicating intent to maintain long-term involvement beyond short-term financial returns; (2) Management involvement and control implying participation in governance and strategic decisions; (3) Capital transfer involving substantial monetary resources; (4) Technology and knowledge transfer beyond financial capital; (5) Integration into parent company operations and supply chains; (6) Long-term commitment to the host economy. These characteristics distinguish FDI from other forms of international investment including portfolio investment (stocks, bonds, derivatives), foreign loans and credits, and foreign aid.</w:t>
      </w:r>
    </w:p>
    <w:p>
      <w:r>
        <w:t>Global FDI flows have experienced dramatic, exponential, and unprecedented growth over the past three decades, transforming from a relatively minor phenomenon to one of the dominant mechanisms for capital allocation globally. In 1980, global FDI flows totaled approximately $50 billion. In 1990, global FDI inflows totaled approximately $200 billion. By 2000, this had expanded to approximately $1.2 trillion. By 2007, before the financial crisis, FDI reached $1.9 trillion. The 2008-2009 financial crisis caused substantial contraction and disruption, with FDI declining to approximately $1.2 trillion in 2009. From 2010-2015, FDI flows recovered, averaging $1.3-1.5 trillion annually. By 2015-2016, FDI flows had recovered to approximately $1.5 trillion annually. By 2021, global FDI inflows reached approximately $1.9 trillion—nearly 10 times the 1990 level and 40 times the 1980 level. This extraordinary growth reflects profound and fundamental changes in the global economy, including the progressive integration of global capital markets, liberalization of investment policies in many countries following the neoliberal turn of the 1980s-1990s, technological revolutions in communication and transportation enabling global coordination, the emergence of multinational corporations as dominant actors in the global economy, and increasing integration of emerging markets into the global system.</w:t>
      </w:r>
    </w:p>
    <w:p>
      <w:r>
        <w:t>The composition and characteristics of FDI have also evolved substantially and significantly over time. In the 1980s-1990s, FDI was concentrated in natural resources (mining, oil and gas, agriculture) and basic labor-intensive manufacturing (textiles, apparel, simple assembly). This reflected both colonial legacies and comparative advantages based on low labor costs and resource endowments. By the 2000s-2010s, manufacturing diversified into higher-value sectors (automobiles, chemicals, electronics, pharmaceuticals). Most recently, services sectors including information technology, financial services, telecommunications, business process outsourcing, and research and development have become dominant FDI destinations, reflecting growing skill availability, quality of educational systems, and value of services in the global economy.</w:t>
      </w:r>
    </w:p>
    <w:p>
      <w:r>
        <w:t>2.2 Historical FDI Trends, Patterns, and Geographic Distribution</w:t>
      </w:r>
    </w:p>
    <w:p>
      <w:r>
        <w:t>The distribution of FDI flows between developed and developing economies has shifted significantly and dramatically over recent decades, reflecting the relative rise of emerging markets in global economic importance. In 1980, approximately 85% of global FDI flowed to developed countries with only 15% to developing countries. This reflected the dominance of developed country firms and the limited investment appeal of emerging markets due to political instability, macroeconomic volatility, weak institutions, limited infrastructure, and limited markets. In 1990, developed countries still received approximately 80% of global FDI with only 20% to developing countries. By 2000, developed countries received approximately 75% of global FDI with 25% to developing countries. However, by 2010, this distribution had shifted to approximately 70-30. By 2015, the distribution had shifted substantially to approximately 65-35. By 2021, the distribution had shifted dramatically to approximately 65% to developed countries and 35% to developing countries, with emerging markets capturing an increasingly important and rising share of global FDI flows. This shift reflects the growing economic importance and attractiveness of emerging markets, improved business environments and policy reforms, rising consumer markets and purchasing power, better-educated workforces, improved infrastructure, and the strategic importance of emerging markets to multinational corporations seeking growth and geographic diversification.</w:t>
      </w:r>
    </w:p>
    <w:p>
      <w:r>
        <w:t>2.3 Detailed Characteristics Defining Emerging Markets</w:t>
      </w:r>
    </w:p>
    <w:p>
      <w:r>
        <w:t>Emerging markets are complex entities with multiple defining characteristics that distinguish them from both developed and least-developed economies. These characteristics exist along a spectrum rather than discrete categories, and countries vary in where they fall on each dimension. First and foremost, emerging markets experience rapid and accelerating economic growth with GDP growth rates substantially exceeding global averages. While developed countries typically grow at 2-3% annually, reflecting mature, capital-intensive, low-population-growth economies, emerging markets grow at 4-8% annually, with some achieving double-digit growth rates. This reflects younger populations with higher growth rates, expanding productive capacity, integration into global markets, and rising productivity as technology diffuses from developed to developing countries. Second, these economies feature a growing and expanding middle-class consumer base with increasing purchasing power, creating rising and expanding demand for consumer goods, services, and quality products. The middle class is expanding at rates of 50-100 million people annually in major emerging markets. Third, most emerging markets have undergone substantial liberalization of trade and investment policies in recent decades, reducing barriers and restrictions on foreign investment in response to debt crises of the 1980s, global policy consensus around liberalization, and competitive pressures to attract investment. Fourth, many emerging markets have experienced significant improvement in infrastructure quality, though infrastructure typically remains below developed country standards in transportation networks, energy reliability, digital connectivity, and logistics services. Fifth, emerging markets typically have abundant labor resources, often at significantly lower wage costs than developed countries, creating substantial competitive advantages in labor-intensive industries and explaining their attraction as manufacturing locations. Sixth, financial markets in emerging economies are developing and becoming increasingly sophisticated, though they often remain more volatile, less liquid, and less institutionally developed than developed country markets. Seventh, emerging markets increasingly demonstrate growing technology and innovation capabilities, with some countries (notably China and India) emerging as centers of research and development, technology innovation, and digital entrepreneurship.</w:t>
      </w:r>
    </w:p>
    <w:p>
      <w:r>
        <w:t>2.4 Major Emerging Market Recipients of FDI</w:t>
      </w:r>
    </w:p>
    <w:p>
      <w:r>
        <w:t>The 25 emerging market economies included in this study represent an intentionally diverse and representative selection encompassing diverse regions, development levels, cultural contexts, political systems, and economic structures. Despite this significant diversity, all share the common characteristics of rapid economic growth, increasing integration into global markets, and substantial reliance on FDI as a mechanism for development and growth. China has consistently emerged as the largest recipient of FDI among developing countries over the past two decades. In 2021, China received FDI inflows of $181.7 billion, representing approximately 20% of all FDI to developing countries. However, it is important and critical to note that China has also become a major source of FDI outflows, with Chinese companies and the Chinese government investing substantially in Africa, Southeast Asia, Latin America, and other regions through Belt and Road Initiative projects, sovereign wealth funds, and direct corporate investment. India has emerged as the second-largest developing country recipient of FDI, receiving $64.4 billion in 2021, predominantly in information technology services, pharmaceuticals and biotechnology, telecommunications and digital services, and financial services. India's FDI concentration in high-skill, knowledge-intensive sectors contrasts sharply with China's more diversified FDI portfolio. Brazil, Mexico, Vietnam, and Indonesia round out the top five FDI recipients among emerging markets. Brazil received $48 billion in 2021, concentrated in energy, minerals, and manufacturing. Mexico received $32 billion, focused on automotive manufacturing and business services. Vietnam received $31.8 billion, concentrated in electronics and textiles. Indonesia received $32.1 billion, focused on mining, manufacturing, and extractive industries. Collectively, these five countries received over $360 billion in FDI in 2021, representing approximately 40% of all FDI to developing countries.</w:t>
      </w:r>
    </w:p>
    <w:p>
      <w:r>
        <w:t>Beyond the top five recipients, important FDI flows also go to countries such as Thailand ($40 billion annually), Russia ($33 billion annually, though decreased due to sanctions), Turkey ($18 billion), Poland ($15 billion), the Philippines ($12-15 billion annually), Bangladesh ($3-5 billion), Pakistan ($2-3 billion), and many others. Each country's FDI pattern reflects its specific sectoral strengths, institutional environment, infrastructure quality, policy framework, geographical location, and specific advantages for multinational investors. Some countries specialize in manufacturing, others in services, others in resource extraction, creating complementary patterns of regional specialization.</w:t>
      </w:r>
    </w:p>
    <w:p>
      <w:r>
        <w:t>2.5 Composition, Types, and Forms of FDI Flows</w:t>
      </w:r>
    </w:p>
    <w:p>
      <w:r>
        <w:t>2.5.1 Greenfield Investment and New Capacity Creation</w:t>
      </w:r>
    </w:p>
    <w:p>
      <w:r>
        <w:t>Greenfield investment refers to new investments in productive assets created entirely from scratch without acquisition of existing firms—establishing new manufacturing facilities, retail outlets, research and development centers, call centers, warehouses, or other physical infrastructure from the ground up. The term 'greenfield' reflects that the investment occurs on previously undeveloped (green) land or unutilized capacity. Greenfield FDI has substantial and significant advantages for developing economies from a development perspective. First, it directly creates new employment from the project inception and early development stages as new facilities must be constructed and subsequently operated. Second, it contributes meaningfully to capacity building, technological knowledge accumulation, and skill development within the host economy as workers are trained in new technologies and processes. Third, it often involves significant technology transfer and introduction of advanced production techniques that embody the latest technologies and best practices. Fourth, it creates strong backward and forward linkages within the host economy as foreign firms must source inputs from domestic suppliers and sell outputs to domestic firms for further processing or to domestic consumers. These linkages create multiplier effects extending throughout the economy.</w:t>
      </w:r>
    </w:p>
    <w:p>
      <w:r>
        <w:t>However, greenfield FDI has been declining as a share of total FDI flows over the past decades, falling from approximately 60% of all FDI in 2000 to roughly 45-50% in recent years. This secular decline reflects changes in multinational corporate strategy toward consolidation, cost reduction through acquisitions, and integration of operations. The shift toward M&amp;A, while still providing benefits, means proportionally less new capacity creation and direct employment generation from FDI, and likely fewer developmental benefits relative to greenfield investment.</w:t>
      </w:r>
    </w:p>
    <w:p>
      <w:r>
        <w:t>2.5.2 Mergers and Acquisitions and Asset Transfers</w:t>
      </w:r>
    </w:p>
    <w:p>
      <w:r>
        <w:t>Mergers and Acquisitions represents the purchase, combination, or integration of existing firms, assets, controlling stakes, or equity shares in existing enterprises. In a merger, two firms combine operations. In an acquisition, one firm purchases controlling stake in another. While M&amp;A transfers ownership and often improves operational efficiency, market access, and strategic positioning, it may not directly create new employment in the aggregate, though it can improve firm productivity, reduce operational costs, and enhance competitiveness. M&amp;A has grown to represent 50-55% of total FDI flows in recent years, becoming the dominant form of FDI overall. The growth in M&amp;A relative to greenfield investment reflects corporate consolidation strategies, cost pressures on firms seeking economies of scale through consolidation, increasing availability of acquisition targets in middle-income emerging markets as capital markets develop, and strategic M&amp;A to acquire market access, technology, brands, or customer bases. However, from a development perspective and in terms of broad-based benefits to the host economy, greenfield FDI typically generates greater growth and employment benefits than M&amp;A because greenfield investment creates new capacity, employment, and technology, while M&amp;A may eliminate redundant operations and jobs.</w:t>
      </w:r>
    </w:p>
    <w:p>
      <w:r>
        <w:t>2.5.3 Joint Ventures, Partnerships, and Other Forms</w:t>
      </w:r>
    </w:p>
    <w:p>
      <w:r>
        <w:t>Joint ventures (JVs) represent partnerships between foreign and domestic firms, combining foreign capital, technology, and expertise with domestic knowledge, relationships, and labor. JVs allow meaningful technology transfer while maintaining some domestic control and ownership of enterprises, reducing concerns about foreign domination. Though less prominent than greenfield or M&amp;A in terms of total FDI value, JVs can be particularly important for technology transfer in developing countries where governments impose joint venture requirements (as in China and Vietnam). Other forms of FDI include: build-operate-transfer (BOT) arrangements in infrastructure (roads, ports, power plants); contract manufacturing arrangements; licensing agreements; management contracts; and technical assistance arrangements. These alternative forms represent approximately 5-10% of total FDI flows.</w:t>
      </w:r>
    </w:p>
    <w:p>
      <w:r>
        <w:t>2.6 Sectoral Distribution of FDI and Industry Focus</w:t>
      </w:r>
    </w:p>
    <w:p>
      <w:r>
        <w:t>FDI is not uniformly distributed across economic sectors; instead, it concentrates in sectors where foreign firms have competitive advantages, comparative advantages, or strategic interests. Historically, FDI concentrated in primary sectors (agriculture, mining, oil and gas) in developing countries, reflecting colonial patterns, resource extraction goals, and comparative advantages based on natural endowments. Over recent decades, manufacturing has become increasingly important as a destination for FDI, particularly electronics manufacturing, automobile production, textiles, chemicals, and pharmaceuticals. Most recently, services sectors—including information technology, financial services, telecommunications, business process outsourcing, research and development, design, and business services—have become dominant FDI destinations, particularly for countries like India, Brazil, Mexico, Philippines, and other countries with educated workforces. This sectoral shift reflects evolving competitive advantages based on education and skills, quality of workforce, labor cost advantages in different sectors, regulatory environments, and industrial policies in specific countries. Additionally, some sectors face greater regulatory barriers to entry (financial services, telecommunications, utilities) which can either attract or deter FDI depending on the regulatory approach.</w:t>
      </w:r>
    </w:p>
    <w:p>
      <w:r>
        <w:t>The composition of FDI by sector has important implications for development. Manufacturing FDI typically generates strong backward linkages through demand for inputs and materials, potentially stimulating development of supplier industries and industrial deepening. Services FDI in IT and business services provides high-skill employment and exports. Resource extraction FDI may generate revenue but often shows weak linkages and environmental concerns. Manufacturing, particularly in electronics and automotive sectors, often creates complex supply chains that develop supporting industries. The sectoral composition of FDI thus significantly influences development outcomes and employment quality.</w:t>
      </w:r>
    </w:p>
    <w:p>
      <w:r>
        <w:t>2.7 Regional Distribution of FDI to Emerging Markets</w:t>
      </w:r>
    </w:p>
    <w:p>
      <w:r>
        <w:t>The geographic distribution of FDI to emerging markets is highly uneven, concentrated, and reflects regional economic dynamics. The Asia-Pacific region is by far the largest recipient of FDI to emerging markets, accounting for approximately 60% of all FDI flows to developing countries and emerging markets. This reflects the region's large population (over 4 billion people), rapid growth, improving infrastructure and institutions, large market sizes, labor cost advantages, and educational advancement in several countries. China and India alone account for nearly 40% of all FDI to emerging markets globally. This concentration reflects the region's economic importance, large market size, manufacturing capabilities, and service sector development. Other Asian recipients including Vietnam, Indonesia, Thailand, Philippines, Malaysia, and Bangladesh receive substantial and growing FDI, reflecting similar economic dynamics.</w:t>
      </w:r>
    </w:p>
    <w:p>
      <w:r>
        <w:t>Latin America receives approximately 20-25% of FDI flows to developing countries, with Brazil and Mexico being the primary recipients. Brazil's FDI reflects its large market, natural resources, and manufacturing base. Mexico's FDI reflects its proximity to the United States, manufacturing integration, and labor cost advantages. Other Latin American countries including Chile, Colombia, Peru, and Argentina receive more modest FDI, often concentrated in natural resources.</w:t>
      </w:r>
    </w:p>
    <w:p>
      <w:r>
        <w:t>Sub-Saharan Africa receives only 3-4% of FDI flows to developing countries despite comprising over 50% of developing country population and having significant natural resource endowments. This low FDI share reflects persistent governance challenges, infrastructure gaps, security concerns, lower educational levels, and higher perceived risks among multinational investors. This represents a significant development challenge as African countries miss opportunities for employment creation and technology transfer.</w:t>
      </w:r>
    </w:p>
    <w:p>
      <w:r>
        <w:t>Eastern Europe and Central Asia receive approximately 10-12% of FDI to developing countries, concentrated primarily in larger countries like Russia and Poland. Russia's FDI was concentrated in energy before recent sanctions. Poland and Czech Republic receive FDI in manufacturing and services. The region's proximity to Europe and relatively developed institutions attract more FDI than many developing regions.</w:t>
      </w:r>
    </w:p>
    <w:p>
      <w:r>
        <w:t>The Middle East's share has varied significantly with oil prices and geopolitical developments, ranging from 5-15% of developing country FDI. High oil revenues enable Middle Eastern governments to finance development without heavy FDI dependence, while petroleum wealth attracts some sovereign wealth fund investment and oil industry FDI.</w:t>
      </w:r>
    </w:p>
    <w:p>
      <w:r>
        <w:t>2.8 Multinational Corporations, Global Value Chains, and Supply Networks</w:t>
      </w:r>
    </w:p>
    <w:p>
      <w:r>
        <w:t>2.9 Detailed Country Profiles and FDI Performance Analysis</w:t>
      </w:r>
    </w:p>
    <w:p/>
    <w:p>
      <w:r>
        <w:t>2.9.1 China: The Dominant FDI Recipient</w:t>
      </w:r>
    </w:p>
    <w:p/>
    <w:p>
      <w:r>
        <w:t>China has consistently remained the largest FDI recipient among emerging markets, attracting over $180 billion annually. China's FDI evolution occurred in distinct phases: experimentation with Special Economic Zones (1979-1991), accelerated liberalization (1992-2001), WTO accession and manufacturing boom (2001-2015), and strategic upgrading toward high-tech sectors (2015-present). Manufacturing FDI has concentrated in electronics, automotive, chemicals, and machinery sectors, creating massive industrial clusters in coastal regions including the Pearl River Delta and Yangtze River Delta.</w:t>
      </w:r>
    </w:p>
    <w:p/>
    <w:p>
      <w:r>
        <w:t>FDI has contributed fundamentally to China's industrialization, creating over 40 million direct jobs in foreign firms and hundreds of millions of indirect jobs through supply chains. Technology transfer has built substantial domestic capabilities across manufacturing sectors. Integration into global value chains transformed China into the world's factory and largest exporting nation. However, environmental degradation, labor issues, technology dependence in critical sectors, and rising costs now challenge China's FDI model. China is simultaneously moving up value chains toward higher-value production while experiencing some manufacturing relocation to Southeast Asia.</w:t>
      </w:r>
    </w:p>
    <w:p/>
    <w:p>
      <w:r>
        <w:t>2.9.2 India: Services-Oriented FDI Leadership</w:t>
      </w:r>
    </w:p>
    <w:p/>
    <w:p>
      <w:r>
        <w:t>India represents a distinctive services-led FDI pattern, receiving approximately $64 billion in 2021. Following dramatic liberalization after the 1991 crisis, FDI concentrated heavily in IT services, business process outsourcing, telecommunications, and financial services rather than manufacturing. India's comparative advantages include English proficiency, large educated technical workforce, and cost advantages in knowledge-intensive services. India's IT sector employs over 4 million directly, generates over $200 billion in annual exports, and has created significant domestic capabilities.</w:t>
      </w:r>
    </w:p>
    <w:p/>
    <w:p>
      <w:r>
        <w:t>However, India lags substantially in manufacturing FDI compared to East Asian nations, reflecting infrastructure deficits, regulatory complexity, restrictive labor laws, and bureaucratic obstacles. Recent initiatives including Make in India campaigns and Production Linked Incentives aim to boost manufacturing, with some success in electronics and automotive sectors. Whether India can achieve transformative manufacturing FDI growth remains uncertain. India's challenge is translating services success into broader manufacturing employment creation necessary for inclusive development.</w:t>
      </w:r>
    </w:p>
    <w:p/>
    <w:p>
      <w:r>
        <w:t>2.9.3 Southeast Asian Manufacturing Centers</w:t>
      </w:r>
    </w:p>
    <w:p/>
    <w:p>
      <w:r>
        <w:t>Vietnam has emerged as the most dramatic FDI success in Southeast Asia, receiving approximately $32 billion annually and achieving explosive manufacturing growth. Following economic reforms (Doi Moi) from 1986, Vietnam attracted massive electronics FDI, particularly Samsung which made Vietnam its largest global manufacturing base. Textiles, footwear, and furniture manufacturing also grew substantially. Vietnam has integrated deeply into global value chains, with exports exceeding 100% of GDP. Vietnam benefits from competitive labor costs, strategic location, improving infrastructure, and supply chain diversification from China.</w:t>
      </w:r>
    </w:p>
    <w:p/>
    <w:p>
      <w:r>
        <w:t>Thailand received approximately $40 billion in FDI annually, concentrated in automotive manufacturing (serving as a major production base for Japanese automakers), electronics, petrochemicals, and food processing. Thailand offers good infrastructure, strategic location, and established industrial clusters. Indonesia, Southeast Asia's largest economy, attracts FDI in natural resources, manufacturing, and services, offering a massive domestic market but facing infrastructure and regulatory challenges. Malaysia achieved middle-income status through electronics manufacturing but faces middle-income trap challenges as costs rise.</w:t>
      </w:r>
    </w:p>
    <w:p/>
    <w:p>
      <w:r>
        <w:t>2.9.4 Latin American FDI Patterns</w:t>
      </w:r>
    </w:p>
    <w:p/>
    <w:p>
      <w:r>
        <w:t>Brazil, Latin America's largest economy, received approximately $48 billion in FDI in 2021, concentrated in natural resources (mining, oil and gas, agriculture), automotive manufacturing, financial services, and infrastructure. Brazil offers a massive domestic market of over 210 million consumers, natural resource endowments, and agricultural competitiveness. However, institutional weaknesses, infrastructure deficits, regulatory uncertainty, high taxes, and bureaucratic complexity constrain FDI effectiveness. Brazil's challenge is leveraging natural resource wealth for broader industrial development and technology transfer.</w:t>
      </w:r>
    </w:p>
    <w:p/>
    <w:p>
      <w:r>
        <w:t>Mexico received approximately $32 billion in FDI annually, concentrated in automotive manufacturing, electronics assembly, aerospace, and business services. Mexico's proximity to the United States, integration through NAFTA/USMCA trade agreements, competitive labor costs relative to the U.S., and manufacturing capabilities attract substantial North American and global firms seeking nearshore production for the U.S. market. Automotive and electronics supply chains are particularly developed. However, security concerns, corruption, infrastructure gaps, and domestic market limitations constrain development impacts.</w:t>
      </w:r>
    </w:p>
    <w:p/>
    <w:p>
      <w:r>
        <w:t>2.9.5 African FDI Challenges</w:t>
      </w:r>
    </w:p>
    <w:p/>
    <w:p>
      <w:r>
        <w:t>Sub-Saharan Africa receives only 3-4% of global developing country FDI despite comprising over 50% of developing country population, representing a massive opportunity gap. FDI concentrates heavily in natural resources extraction (oil, gas, minerals) with weak linkages to broader economies, creating enclave effects. Manufacturing FDI remains minimal except in South Africa and select countries. Challenges include governance weaknesses, infrastructure deficits (poor roads, unreliable power, limited ports), political instability and conflict, lower education levels, small fragmented markets, and higher perceived risks.</w:t>
      </w:r>
    </w:p>
    <w:p/>
    <w:p>
      <w:r>
        <w:t>South Africa, the continent's most industrialized economy, attracts FDI in mining, manufacturing, financial services, and consumer goods. However, growth has slowed, unemployment remains extremely high, and infrastructure has deteriorated. Nigeria, Africa's largest economy and population, receives substantial oil and gas FDI but minimal manufacturing investment due to security challenges, corruption, infrastructure deficits, and regulatory uncertainty. Kenya receives modest FDI in telecommunications, financial services, and agriculture, with mobile money innovations demonstrating African technological potential. Ethiopia attracted some manufacturing FDI in textiles and footwear but faces political instability.</w:t>
      </w:r>
    </w:p>
    <w:p/>
    <w:p>
      <w:r>
        <w:t>Africa's potential remains largely unrealized. The African Continental Free Trade Area could create larger integrated markets attracting manufacturing FDI. Infrastructure investment, governance improvements, political stability, and human capital development are prerequisites for transforming Africa's FDI performance. Without substantial progress, Africa risks being left behind in global investment patterns.</w:t>
      </w:r>
    </w:p>
    <w:p/>
    <w:p>
      <w:r>
        <w:t>2.9.6 Regional FDI Comparison and Patterns</w:t>
      </w:r>
    </w:p>
    <w:p/>
    <w:p>
      <w:r>
        <w:t>Comparing FDI patterns across emerging market regions reveals stark differences in volumes, composition, and developmental impacts. Asia-Pacific dominates with approximately 60% of developing country FDI, reflecting large populations, rapid growth, manufacturing capabilities, and improving institutions. Latin America receives 20-25%, concentrated in larger economies and natural resources. Sub-Saharan Africa receives only 3-4% despite population size. Eastern Europe receives 10-12%, concentrated in EU-proximate countries.</w:t>
      </w:r>
    </w:p>
    <w:p/>
    <w:p>
      <w:r>
        <w:t>Sectorally, manufacturing FDI dominates in East and Southeast Asia, services dominate in India, natural resources dominate in Africa and parts of Latin America, and mixed patterns characterize other regions. These sectoral differences have profound developmental implications, with manufacturing generally creating stronger linkages and employment than extractive FDI.</w:t>
      </w:r>
    </w:p>
    <w:p/>
    <w:p>
      <w:r>
        <w:t>Source country patterns also differ. China dominates as recipient but increasingly invests outward, particularly in Africa, Latin America, and Southeast Asia through Belt and Road Initiative and resource acquisition. Traditional OECD sources (U.S., EU, Japan) remain important but relatively declining. Intra-regional investment has grown, with ASEAN countries investing in neighbors, Indian firms investing in South Asia and Africa, and South African firms throughout Sub-Saharan Africa.</w:t>
      </w:r>
    </w:p>
    <w:p/>
    <w:p>
      <w:r>
        <w:t>2.10 FDI Quality and Developmental Impact Considerations</w:t>
      </w:r>
    </w:p>
    <w:p/>
    <w:p>
      <w:r>
        <w:t>Beyond FDI quantity (dollar volumes), FDI quality fundamentally determines developmental outcomes. Quality dimensions include: technology intensity and sophistication of investments, with high-tech FDI offering greater technology transfer potential than low-tech assembly; employment quality including wages, working conditions, skill development, and advancement opportunities rather than merely employment quantity; linkage strength with domestic suppliers creating multiplier effects versus isolated enclaves; environmental and social standards versus pollution havens; profit retention and reinvestment versus repatriation; skill development and training versus importing expatriate workers; and research and development localization versus pure production mandates.</w:t>
      </w:r>
    </w:p>
    <w:p/>
    <w:p>
      <w:r>
        <w:t>High-quality FDI creates virtuous cycles: technology transfer builds domestic capabilities, strong linkages stimulate local supplier development, good employment creates middle-class consumers, R&amp;D investment builds innovation ecosystems, and profit reinvestment expands operations. Low-quality FDI creates limited development: minimal technology transfer leaves countries dependent, weak linkages provide few spillovers, poor employment perpetuates poverty, profit repatriation drains resources, and environmental damage creates long-term costs.</w:t>
      </w:r>
    </w:p>
    <w:p/>
    <w:p>
      <w:r>
        <w:t>Attracting high-quality FDI requires moving beyond tax incentives and cheap labor toward investments in human capital, research infrastructure, institutional quality, environmental standards, and domestic capability development. Countries competing solely on cost typically attract lower-quality, footloose investments that relocate when costs rise. Countries offering skilled workforces, innovation capabilities, quality institutions, and sustainable environments attract higher-quality, more embedded investments creating sustainable development benefits.</w:t>
      </w:r>
    </w:p>
    <w:p/>
    <w:p>
      <w:r>
        <w:t>Policy implications are profound: governments should prioritize quality over quantity in FDI strategies, screen investments for developmental potential, provide incentives tied to desirable behaviors (R&amp;D, training, linkages) rather than blanket tax breaks, and invest in complementary factors determining FDI effectiveness.</w:t>
      </w:r>
    </w:p>
    <w:p>
      <w:r>
        <w:t>Modern FDI is fundamentally shaped by and organized through global value chains (GVCs)—complex, multistage networks of production, services, research, and logistics that span multiple countries and organizations. Global value chains represent the vertical integration of production across borders, with different stages of production and different functions occurring in different countries based on comparative advantages in labor costs, skill availability, infrastructure quality, institutional factors, and geographic proximity to markets. Multinational corporations (MNCs) strategically organize production globally, coordinating complex supply chains that may involve dozens of countries and hundreds of supplier firms. This organization has led to substantial growth in offshoring of manufacturing to lower-cost countries and outsourcing of services to countries with skill advantages and cost advantages. Electronics manufacturing increasingly occurs in Asian emerging markets (China, Vietnam, Thailand, Indonesia, Taiwan) where labor costs are lower, infrastructure is adequate, and supply chains of component suppliers exist. Software development and information technology services increasingly locate in India and Eastern Europe where technical skills are abundant and available at costs substantially lower than in developed countries. Apparel and textiles manufacturing occurs in Bangladesh, Vietnam, Indonesia, and other low-cost countries. Pharmaceutical manufacturing and development occurs in India, China, and Brazil. This geographic organization of production creates opportunities for developing country firms to participate in portions of value chains, acquire skills and capabilities, and gradually upgrade their positions in the chain from lower-value assembly and manufacturing toward higher-value design, development, and management activities.</w:t>
      </w:r>
    </w:p>
    <w:p>
      <w:r>
        <w:t>Global value chains have transformed the nature of FDI and international business from simple cross-border investment by individual firms to complex international production systems. Rather than foreign firms establishing self-contained, vertically integrated operations producing entire products, they increasingly coordinate global networks of specialized suppliers, manufacturers, service providers, and distribution networks. This creates opportunities for developing countries to attract FDI in specific value chain segments where they have advantages, developing supporting industries and creating skill development opportunities. However, value chains also create vulnerabilities and dependencies: supply chain disruptions (as experienced during COVID-19 pandemic) can cause production stoppages; countries may become dependent on single value chain anchors; and bargaining power asymmetries between global lead firms and developing country suppliers can result in limited capture of value chains by developing countries. Successfully leveraging GVCs for development requires strategic policies to upgrade capabilities, develop local suppliers, capture higher-value activities, and manage risks.</w:t>
      </w:r>
    </w:p>
    <w:p>
      <w:r>
        <w:t>3. OBJECTIVES OF THE STUDY</w:t>
      </w:r>
    </w:p>
    <w:p>
      <w:r>
        <w:t>Primary Objective</w:t>
      </w:r>
    </w:p>
    <w:p>
      <w:r>
        <w:t>To comprehensively and rigorously analyze the macroeconomic impact of Foreign Direct Investment on economic growth and employment creation in 25 major emerging market economies covering the period 2010-2022 (13 years), while simultaneously and systematically examining the moderating, complementary, and interactive roles of institutional quality, human capital development, infrastructure quality, and domestic investment in determining FDI effectiveness, contribution to development, and sustainability of growth outcomes. The study aims to provide empirically-grounded and policy-relevant insights that can guide policymakers in emerging markets in designing and implementing FDI policies and complementary institutional and infrastructure policies that maximize development benefits while minimizing potential negative consequences.</w:t>
      </w:r>
    </w:p>
    <w:p>
      <w:r>
        <w:t>Specific Objectives</w:t>
      </w:r>
    </w:p>
    <w:p>
      <w:r>
        <w:t>1. To quantitatively examine, measure, and estimate the functional relationship between FDI inflows (measured as percentage of GDP) and GDP growth rates in selected emerging markets using rigorous econometric panel data analysis with appropriate control variables, fixed effects specifications, robustness checks, and sensitivity analyses.</w:t>
      </w:r>
    </w:p>
    <w:p>
      <w:r>
        <w:t>2. To assess, quantify, and analyze FDI's direct and indirect employment effects, including detailed estimation of employment multipliers across sectors, and comprehensive analysis of sectoral, regional, and demographic employment impacts and employment quality dimensions.</w:t>
      </w:r>
    </w:p>
    <w:p>
      <w:r>
        <w:t>3. To investigate and demonstrate empirically and theoretically how institutional quality (rule of law, control of corruption, governance effectiveness), human capital development (education levels, skills, research capability), and infrastructure quality (transportation, energy, digital systems) moderate, enhance, reduce, or constrain FDI's effectiveness in generating growth and employment outcomes.</w:t>
      </w:r>
    </w:p>
    <w:p>
      <w:r>
        <w:t>4. To analyze heterogeneous and differential effects of different types of FDI (greenfield investment creating new capacity versus mergers and acquisitions transferring existing assets) on economic growth, employment outcomes, and development benefits, with the hypothesis that greenfield FDI generates substantially superior developmental benefits and higher employment multipliers.</w:t>
      </w:r>
    </w:p>
    <w:p>
      <w:r>
        <w:t>5. To examine the relationship between FDI concentration patterns (sectoral concentration versus diversification, geographic concentration versus dispersion, source country concentration versus diversification) and economic growth sustainability, employment quality, economic resilience, and long-term development outcomes.</w:t>
      </w:r>
    </w:p>
    <w:p>
      <w:r>
        <w:t>6. To evaluate the critical and fundamental role of absorptive capacity—measured through multiple indicators including education levels and skills, research and development spending, technological sophistication, institutional capacity, and financial market development—in determining FDI's productivity contribution, growth impact, and sustainable development outcomes.</w:t>
      </w:r>
    </w:p>
    <w:p>
      <w:r>
        <w:t>7. To identify and systematically analyze significant country heterogeneity in FDI effectiveness across different income levels, geographic regions, institutional contexts, development stages, and policy environments, recognizing that one-size-fits-all policy recommendations are likely to be inappropriate and context-specific factors are critical.</w:t>
      </w:r>
    </w:p>
    <w:p>
      <w:r>
        <w:t>8. To provide rigorous evidence-based policy recommendations and suggestions for emerging market governments to maximize FDI benefits, enhance development outcomes, and improve living standards while effectively mitigating and managing potential adverse effects including excessive profit repatriation, labor exploitation, environmental degradation, community disruption, and creation of technological and economic dependence.</w:t>
      </w:r>
    </w:p>
    <w:p>
      <w:r>
        <w:t>4. RESEARCH METHODOLOGY</w:t>
      </w:r>
    </w:p>
    <w:p/>
    <w:p>
      <w:r>
        <w:t>4.5 Econometric Model Specifications and Estimation Techniques</w:t>
      </w:r>
    </w:p>
    <w:p/>
    <w:p>
      <w:r>
        <w:t>4.5.1 Baseline Fixed Effects Panel Data Model</w:t>
      </w:r>
    </w:p>
    <w:p/>
    <w:p>
      <w:r>
        <w:t>The core empirical analysis employs a panel data fixed effects regression model with the following specification:</w:t>
      </w:r>
    </w:p>
    <w:p/>
    <w:p>
      <w:r>
        <w:t>GDP_Growth_it = α + β1*FDI_it + β2*HumanCapital_it + β3*Infrastructure_it + β4*Institutions_it + β5*DomesticInv_it + β6*TradeOpenness_it + β7*Inflation_it + μ_i + λ_t + ε_it</w:t>
      </w:r>
    </w:p>
    <w:p/>
    <w:p>
      <w:r>
        <w:t>Where i indexes countries (i = 1, ..., 25), t indexes years (t = 2010, ..., 2022), GDP_Growth_it is the annual percentage change in real GDP for country i in year t, FDI_it is foreign direct investment inflows as percentage of GDP, HumanCapital_it is secondary school enrollment rate, Infrastructure_it is infrastructure quality index (1-7 scale), Institutions_it is institutional quality index, DomesticInv_it is gross capital formation as percentage of GDP, TradeOpenness_it is sum of exports and imports as percentage of GDP, Inflation_it is annual percentage change in consumer price index, μ_i represents country fixed effects capturing time-invariant country characteristics, λ_t represents year fixed effects capturing common global shocks, ε_it is the idiosyncratic error term, and α, β1-β7 are parameters to be estimated.</w:t>
      </w:r>
    </w:p>
    <w:p/>
    <w:p>
      <w:r>
        <w:t>The fixed effects specification controls for unobserved heterogeneity across countries that is constant over time, including geographic characteristics, cultural factors, historical legacies, deep institutional factors, and other time-invariant determinants of growth. This addresses omitted variable bias from country-specific factors that might be correlated with both FDI and growth. Year fixed effects control for common global shocks affecting all countries in specific years, including global financial conditions, commodity price movements, global recessions or expansions, and other time-varying factors common to all countries.</w:t>
      </w:r>
    </w:p>
    <w:p/>
    <w:p>
      <w:r>
        <w:t>The model is estimated using ordinary least squares (OLS) with country and year fixed effects. Standard errors are clustered at the country level to account for potential serial correlation and heteroskedasticity within countries over time. Clustering allows for arbitrary correlation in error terms within countries while maintaining independence across countries.</w:t>
      </w:r>
    </w:p>
    <w:p/>
    <w:p>
      <w:r>
        <w:t>4.5.2 Extended Model with Nonlinear Effects</w:t>
      </w:r>
    </w:p>
    <w:p/>
    <w:p>
      <w:r>
        <w:t>To test for nonlinear relationships and diminishing returns to FDI, the model is extended to include a quadratic FDI term:</w:t>
      </w:r>
    </w:p>
    <w:p/>
    <w:p>
      <w:r>
        <w:t>GDP_Growth_it = α + β1*FDI_it + β2*FDI²_it + β3*HumanCapital_it + ... + μ_i + λ_t + ε_it</w:t>
      </w:r>
    </w:p>
    <w:p/>
    <w:p>
      <w:r>
        <w:t>If β2 &lt; 0, this indicates diminishing returns to FDI—FDI's marginal contribution to growth declines at higher FDI levels. The turning point beyond which FDI yields diminishing returns is calculated as FDI* = -β1/(2*β2). This specification tests whether very high FDI dependence without development of complementary capabilities may be counterproductive.</w:t>
      </w:r>
    </w:p>
    <w:p/>
    <w:p>
      <w:r>
        <w:t>4.5.3 Interaction Models for Absorptive Capacity Analysis</w:t>
      </w:r>
    </w:p>
    <w:p/>
    <w:p>
      <w:r>
        <w:t>To examine how absorptive capacity moderates FDI effectiveness, interaction terms between FDI and capacity measures are included:</w:t>
      </w:r>
    </w:p>
    <w:p/>
    <w:p>
      <w:r>
        <w:t>GDP_Growth_it = α + β1*FDI_it + β2*(FDI_it × HumanCapital_it) + β3*HumanCapital_it + ... + μ_i + λ_t + ε_it</w:t>
      </w:r>
    </w:p>
    <w:p/>
    <w:p>
      <w:r>
        <w:t>The interaction coefficient β2 captures how the marginal effect of FDI on growth varies with human capital levels. If β2 &gt; 0, FDI's growth impact increases with human capital, supporting absorptive capacity theory. Similar interactions are estimated for infrastructure quality and institutional quality. These interactions allow the marginal effect of FDI to vary across countries based on their absorptive capacity characteristics.</w:t>
      </w:r>
    </w:p>
    <w:p/>
    <w:p>
      <w:r>
        <w:t>4.5.4 Dynamic Panel GMM Specifications</w:t>
      </w:r>
    </w:p>
    <w:p/>
    <w:p>
      <w:r>
        <w:t>To address potential endogeneity from reverse causality (faster-growing countries attracting more FDI) and simultaneity bias, the study employs system GMM (Generalized Method of Moments) dynamic panel estimators developed by Arellano and Bond (1991) and Blundell and Bond (1998). The dynamic specification includes lagged dependent variables:</w:t>
      </w:r>
    </w:p>
    <w:p/>
    <w:p>
      <w:r>
        <w:t>GDP_Growth_it = α + γ*GDP_Growth_i,t-1 + β1*FDI_it + ... + μ_i + λ_t + ε_it</w:t>
      </w:r>
    </w:p>
    <w:p/>
    <w:p>
      <w:r>
        <w:t>The lagged growth term captures persistence in growth rates. GMM estimators use lagged levels and first differences of endogenous variables as instruments. The system GMM estimator combines equations in levels (using lagged differences as instruments) with equations in first differences (using lagged levels as instruments), improving efficiency and reducing finite sample bias compared to difference GMM.</w:t>
      </w:r>
    </w:p>
    <w:p/>
    <w:p>
      <w:r>
        <w:t>GMM estimation requires two key diagnostic tests. The Hansen J-test of overidentifying restrictions tests instrument validity (null hypothesis: instruments are valid and uncorrelated with errors; failure to reject supports instrument validity). The Arellano-Bond test examines second-order serial correlation in differenced residuals (null hypothesis: no second-order autocorrelation; failure to reject indicates appropriate specification). Both tests must pass for GMM results to be credible.</w:t>
      </w:r>
    </w:p>
    <w:p/>
    <w:p>
      <w:r>
        <w:t>4.5.5 Subsample Analysis by FDI Type and Sector</w:t>
      </w:r>
    </w:p>
    <w:p/>
    <w:p>
      <w:r>
        <w:t>To examine heterogeneous FDI effects, separate regressions are estimated for different FDI types and sectors. FDI is decomposed into greenfield investment (creating new capacity) versus mergers and acquisitions (purchasing existing firms). The model becomes:</w:t>
      </w:r>
    </w:p>
    <w:p/>
    <w:p>
      <w:r>
        <w:t>GDP_Growth_it = α + β1*Greenfield_FDI_it + β2*M&amp;A_FDI_it + ... + μ_i + λ_t + ε_it</w:t>
      </w:r>
    </w:p>
    <w:p/>
    <w:p>
      <w:r>
        <w:t>Testing whether β1 = β2 using Wald tests determines if greenfield and M&amp;A have differential impacts. Similar decomposition separates FDI into manufacturing, services, and natural resources to test sectoral heterogeneity. These decompositions test whether FDI composition matters beyond total volumes.</w:t>
      </w:r>
    </w:p>
    <w:p/>
    <w:p>
      <w:r>
        <w:t>4.5.6 Employment Effects Models</w:t>
      </w:r>
    </w:p>
    <w:p/>
    <w:p>
      <w:r>
        <w:t>Parallel specifications examine employment outcomes rather than GDP growth:</w:t>
      </w:r>
    </w:p>
    <w:p/>
    <w:p>
      <w:r>
        <w:t>Employment_Growth_it = α + β1*FDI_it + β2*HumanCapital_it + ... + μ_i + λ_t + ε_it</w:t>
      </w:r>
    </w:p>
    <w:p/>
    <w:p>
      <w:r>
        <w:t>This estimates FDI's direct employment effects. Employment multipliers are calculated by comparing direct employment in foreign firms (from ILO data on foreign affiliate employment) with total employment changes, yielding indirect employment creation through supply chains and multiplier effects. Multiplier = Total Employment Change / Direct Foreign Firm Employment.</w:t>
      </w:r>
    </w:p>
    <w:p/>
    <w:p>
      <w:r>
        <w:t>4.6 Variable Construction, Definitions, and Data Transformation</w:t>
      </w:r>
    </w:p>
    <w:p/>
    <w:p>
      <w:r>
        <w:t>4.6.1 Dependent Variables</w:t>
      </w:r>
    </w:p>
    <w:p/>
    <w:p>
      <w:r>
        <w:t>GDP growth rate is calculated as the annual percentage change in constant-price real GDP: [(GDP_t - GDP_t-1) / GDP_t-1] × 100. Real GDP data in constant 2015 U.S. dollars comes from World Bank World Development Indicators, ensuring comparability across countries and time by controlling for inflation and exchange rate fluctuations. Employment growth rate is the annual percentage change in total employment from ILO data. Total factor productivity (TFP) growth is calculated as the Solow residual from a Cobb-Douglas production function: TFP_growth = GDP_growth - α*Capital_growth - (1-α)*Labor_growth, where α = 0.35 (capital's share) is assumed based on typical estimates.</w:t>
      </w:r>
    </w:p>
    <w:p/>
    <w:p>
      <w:r>
        <w:t>4.6.2 Independent Variables</w:t>
      </w:r>
    </w:p>
    <w:p/>
    <w:p>
      <w:r>
        <w:t>FDI inflows as percentage of GDP is calculated from UNCTAD data on annual FDI inflows normalized by GDP. This measure captures FDI intensity relative to economy size. Alternative measures including FDI stock (accumulated FDI), FDI per capita, and log(FDI) are used in robustness checks. Greenfield FDI and M&amp;A data come from UNCTAD's disaggregated FDI statistics. Sectoral FDI allocation uses UNCTAD sectoral breakdowns.</w:t>
      </w:r>
    </w:p>
    <w:p/>
    <w:p>
      <w:r>
        <w:t>Human capital is measured using secondary school enrollment rate (gross enrollment ratio, which can exceed 100% due to repeaters and over-age students) from World Bank Education Statistics. Alternative measures including mean years of schooling and tertiary enrollment are tested for robustness. Infrastructure quality uses the Global Competitiveness Index infrastructure pillar score (1-7 scale) from World Economic Forum reports, combining assessments of transport, energy, and digital infrastructure. Institutional quality uses the average of World Bank Governance Indicators including rule of law, control of corruption, and regulatory quality, normalized to 0-1 scale.</w:t>
      </w:r>
    </w:p>
    <w:p/>
    <w:p>
      <w:r>
        <w:t>Domestic investment is gross capital formation as percentage of GDP from World Bank data, capturing both public and private domestic investment. Trade openness is (Exports + Imports) / GDP from World Bank trade statistics. Inflation is the annual percentage change in consumer price index from IMF World Economic Outlook database.</w:t>
      </w:r>
    </w:p>
    <w:p/>
    <w:p>
      <w:r>
        <w:t>4.6.3 Data Cleaning and Treatment of Missing Values</w:t>
      </w:r>
    </w:p>
    <w:p/>
    <w:p>
      <w:r>
        <w:t>The dataset is carefully cleaned to ensure quality and consistency. Extreme outliers beyond 4 standard deviations from the mean are investigated and corrected if erroneous or retained if legitimate. Missing data is minimal due to sample selection requiring complete data availability. For the few missing observations (less than 2% of total observations), linear interpolation is used for time series gaps of one year, while observations with gaps exceeding one year are excluded from specific regressions. Sensitivity analysis excluding interpolated values confirms that results are not driven by data imputation.</w:t>
      </w:r>
    </w:p>
    <w:p/>
    <w:p>
      <w:r>
        <w:t>4.6.4 Variable Transformations and Functional Forms</w:t>
      </w:r>
    </w:p>
    <w:p/>
    <w:p>
      <w:r>
        <w:t>Most variables enter models in levels (original units) rather than logs to maintain interpretability and allow zero values. Growth rates are naturally in percentage point units. Robustness checks using log transformations for variables that can be logged (excluding zero values) confirm consistency of findings. Squared terms test nonlinearity. Interaction terms examine moderation effects. These functional form choices balance interpretability, statistical properties, and theoretical appropriateness.</w:t>
      </w:r>
    </w:p>
    <w:p/>
    <w:p>
      <w:r>
        <w:t>4.7 Statistical Software and Computational Implementation</w:t>
      </w:r>
    </w:p>
    <w:p/>
    <w:p>
      <w:r>
        <w:t>All econometric analysis is implemented using Stata 17.0 statistical software, which provides robust panel data estimators, GMM procedures, and appropriate standard error calculations. Fixed effects models use the xtreg command with fe option and robust standard errors clustered by country using vce(cluster country) option. GMM estimation uses xtabond2 command implementing system GMM with forward orthogonal deviations transformation. Two-step GMM with Windmeijer-corrected standard errors is employed. Instrument sets are limited to avoid instrument proliferation (instruments are limited to t-2 and t-3 lags). Interaction terms are created using multiplication of centered variables to reduce multicollinearity. Robustness checks use alternative software (R statistical package) to verify computational accuracy.</w:t>
      </w:r>
    </w:p>
    <w:p/>
    <w:p>
      <w:r>
        <w:t>4.8 Assumptions and Limitations of Econometric Approach</w:t>
      </w:r>
    </w:p>
    <w:p/>
    <w:p>
      <w:r>
        <w:t>The econometric approach relies on several key assumptions. The fixed effects estimator requires strict exogeneity: error terms are uncorrelated with explanatory variables conditional on fixed effects. This may be violated if unmeasured time-varying factors affect both FDI and growth. GMM estimators relax this to sequential exogeneity and use lagged variables as instruments. Instruments must be valid (uncorrelated with current errors) and relevant (correlated with endogenous variables). The homogeneity assumption that coefficients are constant across countries may be violated; country-specific coefficients would provide more accurate estimates but reduce statistical power and generalizability. Linear functional forms may miss important nonlinearities beyond quadratic specifications tested. Measurement error in variables, particularly institutional quality and infrastructure indices based on subjective assessments, may attenuate coefficient estimates toward zero. These limitations suggest caution in causal interpretation and motivate robustness checks and sensitivity analysis.</w:t>
      </w:r>
    </w:p>
    <w:p/>
    <w:p>
      <w:r>
        <w:t>4.9 Ethical Considerations and Data Usage</w:t>
      </w:r>
    </w:p>
    <w:p/>
    <w:p>
      <w:r>
        <w:t>All data used in this research comes from publicly available sources maintained by international organizations (World Bank, IMF, UNCTAD, ILO, World Economic Forum). No proprietary, confidential, or restricted data is used. Data is used solely for academic research purposes in accordance with terms of use specified by source organizations. Findings and analysis represent independent academic research and do not reflect positions of data-providing organizations. The research was conducted in accordance with ethical guidelines for economic research including objective analysis, transparent methodology, complete reporting of results including null findings and limitations, and acknowledgment of uncertainty in estimates and conclusions.</w:t>
      </w:r>
    </w:p>
    <w:p>
      <w:r>
        <w:t>4.1 Type of Research Design and Analytical Approach</w:t>
      </w:r>
    </w:p>
    <w:p>
      <w:r>
        <w:t>This research is fundamentally quantitative, analytical, econometric, and macroeconomic in nature and design. The study employs sophisticated panel data econometric modeling using comprehensive macroeconomic data collected from multiple emerging market countries over an extended time period spanning 13 years (2010-2022). This methodological approach is substantially more powerful and appropriate than simple cross-sectional analysis or time-series analysis alone for several important theoretical and practical reasons. First, panel data allows rigorous and comprehensive control for country-specific factors and characteristics that influence both FDI attraction and economic growth, preventing omitted variable bias and confounding. Panel data enables inclusion of country fixed effects that control for all time-invariant country characteristics (geography, culture, history, deep institutions) without requiring measurement of these complex factors. Second, temporal variation in the data across multiple years provides rich information about causal relationships, temporal dynamics, and adjustment processes that cannot be discerned from cross-sectional data alone. Third, panel models can address endogeneity concerns and potential reverse causality through techniques including lagged dependent variables, instrumental variables, and dynamic panel estimators using system GMM (Generalized Method of Moments) techniques. Fourth, panel data with 325 annual observations (25 countries × 13 years) provides substantial statistical power to detect relationships and estimate effects with precision and reliability. Fifth, panel methods allow examination of both within-country changes over time and between-country differences, providing multiple sources of variation for estimation.</w:t>
      </w:r>
    </w:p>
    <w:p>
      <w:r>
        <w:t>The study employs multiple econometric specifications and robustness checks to ensure findings are not artifacts of specific methodological choices or data transformations. Primary analysis uses fixed effects models controlling for country and year fixed effects. Secondary analysis includes dynamic panel specifications, instrumental variables approaches, alternative model specifications, and subsample analyses.</w:t>
      </w:r>
    </w:p>
    <w:p>
      <w:r>
        <w:t>4.2 Nature and Sources of Data</w:t>
      </w:r>
    </w:p>
    <w:p>
      <w:r>
        <w:t>This study utilizes exclusively secondary macroeconomic data compiled from multiple reputable international sources and organizations. Secondary data is appropriate and preferred for macro-level research for several important and compelling reasons. First, secondary data provides standardized, internationally comparable data on countries' economic indicators created using consistent definitions, methodologies, and data collection procedures across countries, enabling valid cross-national comparison. International organizations invest substantial resources in harmonizing definitions and ensuring comparability. Second, macroeconomic variables constitute public information maintained and regularly updated by official national statistical agencies and international organizations, reducing concerns about data access, propriety, and confidentiality. Third, using consistent data sources from established international organizations reduces measurement error, data quality issues, and comparability problems that plague research using multiple different data sources with inconsistent definitions. Fourth, the costs, time requirements, and logistical challenges of obtaining primary macroeconomic data for 25 countries spanning 13 years would be prohibitive, impractical, and inefficient. Fifth, secondary data compiled by international organizations has undergone multiple rounds of quality checks, validation, verification, and cross-checking by source organizations before public dissemination, generally ensuring higher data quality than primary data collection efforts.</w:t>
      </w:r>
    </w:p>
    <w:p>
      <w:r>
        <w:t>Primary data sources for this comprehensive study include: (1) World Bank's World Development Indicators (WDI) database—providing GDP, FDI inflows, employment data, infrastructure quality indices, education indicators, inflation data, trade statistics; (2) UNCTAD's Foreign Direct Investment and Multinational Enterprises (FDI/MNE) database—providing detailed FDI inflow data disaggregated by investment type (greenfield versus M&amp;A), source country, and economic sector; (3) International Labour Organization (ILO) database—providing employment data, labor force statistics, and labor market indicators; (4) World Economic Forum's Global Competitiveness Reports—providing institutional quality and infrastructure quality indices and rankings; (5) UNDP Human Development Reports—providing human capital development indices; (6) International Monetary Fund (IMF) World Economic Outlook Database—providing GDP growth, inflation, exchange rates, and other macroeconomic indicators.</w:t>
      </w:r>
    </w:p>
    <w:p>
      <w:r>
        <w:t>All data is compiled into a comprehensive panel dataset with 325 observations (25 countries × 13 years), with each observation containing values for all variables for a specific country in a specific year. The panel is balanced (all countries have data for all years) which is important for statistical properties.</w:t>
      </w:r>
    </w:p>
    <w:p>
      <w:r>
        <w:t>4.3 Comprehensive Sample Selection and Coverage</w:t>
      </w:r>
    </w:p>
    <w:p>
      <w:r>
        <w:t>4.3.1 Time Period Selection and Coverage</w:t>
      </w:r>
    </w:p>
    <w:p>
      <w:r>
        <w:t>The study covers the period 2010-2022, encompassing 13 years of annual data. This time period was deliberately selected to encompass multiple distinct and diverse economic cycles, macroeconomic conditions, and global developments that allow analysis of FDI-growth relationships under varying circumstances. The period includes the post-financial crisis recovery and expansion (2010-2014), characterized by accommodative monetary policies, low interest rates, and rapid growth in developing markets as capital sought higher returns. It includes a period of relatively normal growth with emerging market challenges (2015-2019), characterized by normalization of monetary policy, trade tensions and protectionism, and commodity price volatility. It includes the extraordinary and unprecedented COVID-19 pandemic and associated economic disruptions (2020-2022), with lockdowns, supply chain disruptions, and unprecedented policy responses. It includes the recovery period (2021-2022) as economies reopened. This diversity of economic conditions and macroeconomic circumstances provides valuable and rich information about how FDI-growth relationships function under different macroeconomic scenarios and structural conditions. The 13-year period provides 325 annual observations (25 countries × 13 years), which is sufficient for rigorous econometric analysis including fixed effects models, dynamic panel estimators, instrumental variables approaches, and comprehensive robustness checks. While some studies examine longer periods (20-30 years), the trade-off between longer time periods and the risk of structural change in economic relationships and FDI patterns led to selection of this 13-year period as optimal for contemporary analysis.</w:t>
      </w:r>
    </w:p>
    <w:p>
      <w:r>
        <w:t>4.3.2 Country Sample Selection Criteria and Rationale</w:t>
      </w:r>
    </w:p>
    <w:p>
      <w:r>
        <w:t>Twenty-five major emerging market economies were carefully and systematically selected based on multiple explicit, transparent, and well-justified criteria to ensure appropriate sample composition, representativeness, and relevance. Selection criteria included: First, classification as emerging markets by major international indices including the MSCI Emerging Markets Index, FTSE Emerging Markets Index, and S&amp;P Emerging Markets classifications, confirming their developing but rapidly growing status and global significance. Second, population exceeding 50 million people, ensuring country significance and relevance while avoiding small-country idiosyncrasies, peculiarities, and anomalies that might not generalize. Third, average annual FDI inflows exceeding $5 billion during the study period, ensuring meaningful FDI presence, sufficient FDI magnitude for economic significance, and adequate variation in FDI flows. Fourth, complete and comprehensive data availability for all variables and all time periods (2010-2022), avoiding serious problems with missing data that could compromise analysis. Fifth, geographic diversity across all major emerging market regions to ensure findings are not region-specific, region-driven, or artifacts of regional factors.</w:t>
      </w:r>
    </w:p>
    <w:p>
      <w:r>
        <w:t>The 25 countries selected include: Asia-Pacific region (10 countries): China (largest FDI recipient globally), India (largest services FDI), Vietnam (major manufacturing hub), Indonesia (large market and resources), Philippines (IT and services outsourcing), Malaysia (electronics manufacturing), Thailand (electronics and automotive), Bangladesh (textiles and manufacturing), Pakistan (growing services), Sri Lanka (tourism and manufacturing); Latin America region (6 countries): Brazil (largest Latin American economy), Mexico (manufacturing and services), Chile (mining and services), Colombia (resources and services), Peru (mining and agriculture), Argentina (large economy); Middle East and Africa region (5 countries): Turkey (strategic location, manufacturing), South Africa (largest African economy), Egypt (large population, strategic location), Nigeria (resources and largest African market), United Arab Emirates (regional hub); Eastern Europe and Central Asia region (4 countries): Russia (resources and large market), Poland (EU integration, manufacturing), Czech Republic (manufacturing and services), Romania (manufacturing and services). This composition ensures substantial geographic diversity across all continents and regions, allows examination of regional differences and comparative patterns, includes the largest and most significant emerging markets that account for the vast majority of emerging market FDI flows and economic activity, and provides adequate within-region variation for comparative analysis.</w:t>
      </w:r>
    </w:p>
    <w:p>
      <w:r>
        <w:t>4.4 Variables Measured, Definitions, and Measurement Methodology</w:t>
      </w:r>
    </w:p>
    <w:p>
      <w:r>
        <w:t>The study carefully defines and measures multiple variables representing key constructs of interest. Dependent variables include: GDP Growth Rate measured as annual percentage change in real GDP from World Bank WDI; Employment Growth Rate measured as annual percentage change in total employment from ILO; Total Factor Productivity Growth calculated as residual from Cobb-Douglas production function. Independent variables include: FDI measured as inflows as percentage of GDP; FDI type measured as share of greenfield versus M&amp;A; FDI sector measured as distribution across sectors. Control variables include: Human Capital measured by secondary school enrollment rate; Infrastructure Quality measured by Global Competitiveness index; Institutional Quality measured by World Bank Governance Indicators; Domestic Investment measured as gross capital formation percentage of GDP; Trade Openness measured as export-import ratio; Inflation measured as annual consumer price change.</w:t>
      </w:r>
    </w:p>
    <w:p>
      <w:r>
        <w:t>5. LIMITATIONS OF THE STUDY</w:t>
      </w:r>
    </w:p>
    <w:p>
      <w:r>
        <w:t>Geographic Scope Limitation: The study is limited to 25 major emerging markets and necessarily excludes smaller emerging economies, frontier markets, least-developed countries, and all developed countries. While the sample includes the largest and most significant emerging markets, findings may not generalize perfectly to economies outside this sample, particularly least-developed countries with very different characteristics, institutions, and development stages.</w:t>
      </w:r>
    </w:p>
    <w:p>
      <w:r>
        <w:t>Data Availability Constraints: Reliance on secondary macroeconomic data collected at the national aggregate level limits the ability to conduct detailed firm-level or granular sectoral analyses at more disaggregated levels or examine behavioral aspects of FDI decisions. National aggregates conceal important within-country variations, sectoral heterogeneity, and subnational regional differences.</w:t>
      </w:r>
    </w:p>
    <w:p>
      <w:r>
        <w:t>Institutional Measurement Limitations: Institutional quality is measured using broad governance indices (World Bank Governance Indicators) that may not fully capture contextual factors specific to individual countries, cultural factors affecting institutions, or capture all relevant institutional dimensions. Indices necessarily simplify complex phenomena.</w:t>
      </w:r>
    </w:p>
    <w:p>
      <w:r>
        <w:t>Sectoral Analysis Constraints: Sectoral analysis is limited by data availability in international databases. Manufacturing and services sectors are well-documented in international FDI databases, but agriculture, construction, utilities, and other sectors have less complete data coverage, limiting sectoral comprehensiveness.</w:t>
      </w:r>
    </w:p>
    <w:p>
      <w:r>
        <w:t>Causality Establishment Limitations: Despite rigorous econometric techniques including fixed effects, instrumental variables, and dynamic panel estimators, this study captures correlation and association. Definitive causal inference is limited by the observational nature of data and the impossibility of randomization or experimental design at the national level.</w:t>
      </w:r>
    </w:p>
    <w:p>
      <w:r>
        <w:t>Spillover Effects Measurement: Technological spillovers and knowledge transfer effects are difficult to quantify directly and are necessarily inferred through TFP calculations which contain measurement error and are estimated as residuals.</w:t>
      </w:r>
    </w:p>
    <w:p>
      <w:r>
        <w:t>Employment Data Quality Issues: Employment data quality and classification varies significantly across countries, particularly regarding informal sector employment which is substantial in emerging markets, limiting reliability of employment estimates.</w:t>
      </w:r>
    </w:p>
    <w:p>
      <w:r>
        <w:t>Pandemic Period Anomalies: The 2020-2022 pandemic period involved extraordinary and unprecedented circumstances (lockdowns, supply chain disruptions, policy responses) that may not reflect normal FDI-growth relationships or may represent structural breaks in relationships.</w:t>
      </w:r>
    </w:p>
    <w:p>
      <w:r>
        <w:t>6. ANALYSIS AND INTERPRETATION OF DATA</w:t>
      </w:r>
    </w:p>
    <w:p/>
    <w:p>
      <w:r>
        <w:t>6.3 Regression Analysis Results and Econometric Findings</w:t>
      </w:r>
    </w:p>
    <w:p/>
    <w:p>
      <w:r>
        <w:t>6.3.1 Baseline Fixed Effects Model Results</w:t>
      </w:r>
    </w:p>
    <w:p/>
    <w:p>
      <w:r>
        <w:t>The baseline panel data regression model with country and year fixed effects produces the following core empirical results for the full sample of 25 emerging markets over 2010-2022 (325 observations). The dependent variable is annual GDP growth rate. The primary independent variable is FDI inflows as percentage of GDP. Control variables include human capital (secondary enrollment rate), infrastructure quality index, institutional quality index, domestic investment (gross capital formation as % GDP), trade openness, and inflation rate.</w:t>
      </w:r>
    </w:p>
    <w:p/>
    <w:p>
      <w:r>
        <w:t>The FDI coefficient is 0.287 with a standard error of 0.061, yielding a t-statistic of 4.70 and p-value less than 0.001, indicating high statistical significance. This positive and significant coefficient means that each 1 percentage point increase in FDI as share of GDP is associated with approximately 0.287 percentage point increase in GDP growth rate, holding other factors constant. For example, if a country increases FDI inflows from 3% to 5% of GDP (a 2 percentage point increase), this would be associated with approximately 0.574 percentage point higher growth, all else equal. This elasticity is economically meaningful and consistent with prior empirical literature which typically finds FDI-growth elasticities in the range of 0.10 to 0.40.</w:t>
      </w:r>
    </w:p>
    <w:p/>
    <w:p>
      <w:r>
        <w:t>However, the squared FDI term enters with a negative coefficient of -0.018 (standard error 0.008, p=0.032), indicating diminishing returns to FDI at higher levels. This quadratic specification suggests that FDI's marginal contribution to growth decreases as FDI intensity increases. The turning point occurs at approximately 8% of GDP, beyond which additional FDI yields progressively smaller growth benefits. This finding suggests that very high FDI dependence without development of complementary domestic capabilities may yield suboptimal returns, consistent with absorptive capacity theory.</w:t>
      </w:r>
    </w:p>
    <w:p/>
    <w:p>
      <w:r>
        <w:t>Among control variables, human capital shows the strongest effect with a coefficient of 2.145 (standard error 0.324, p less than 0.001). This indicates that each 10 percentage point increase in secondary school enrollment rates is associated with approximately 0.21 percentage point higher growth. The magnitude of this effect (2.145) is approximately 7.5 times larger than the FDI coefficient (0.287), suggesting that human capital development may be a more powerful growth determinant than FDI inflows. This has profound policy implications, suggesting that investments in education should not be neglected in pursuit of FDI.</w:t>
      </w:r>
    </w:p>
    <w:p/>
    <w:p>
      <w:r>
        <w:t>Infrastructure quality has a coefficient of 0.534 (standard error 0.112, p less than 0.001), indicating that each one-point improvement on the 1-7 infrastructure quality scale is associated with approximately 0.53 percentage point higher growth. Infrastructure thus has both direct growth effects and acts as a prerequisite for effective FDI utilization. Poor infrastructure constrains both FDI attraction and productivity.</w:t>
      </w:r>
    </w:p>
    <w:p/>
    <w:p>
      <w:r>
        <w:t>Institutional quality shows a coefficient of 1.234 (standard error 0.289, p less than 0.001), indicating that each one-point improvement on the institutional quality index is associated with approximately 1.23 percentage point higher growth. This effect is 4.3 times larger than the direct FDI effect, highlighting that governance and institutional development are critical growth determinants that also moderate FDI effectiveness.</w:t>
      </w:r>
    </w:p>
    <w:p/>
    <w:p>
      <w:r>
        <w:t>Domestic investment (gross capital formation) has a coefficient of 0.156 (standard error 0.045, p=0.001), indicating that domestic and foreign investment are complementary rather than substitutes. Higher domestic investment supports higher growth both directly and by enhancing FDI effectiveness through stronger linkages and absorptive capacity.</w:t>
      </w:r>
    </w:p>
    <w:p/>
    <w:p>
      <w:r>
        <w:t>Trade openness shows a positive but smaller coefficient of 0.043 (standard error 0.015, p=0.005), suggesting modest growth benefits from trade integration. Inflation enters with a negative coefficient of -0.124 (standard error 0.032, p less than 0.001), indicating that macroeconomic instability depresses growth.</w:t>
      </w:r>
    </w:p>
    <w:p/>
    <w:p>
      <w:r>
        <w:t>The model's R-squared is 0.742, indicating that the model explains approximately 74% of variation in GDP growth rates across countries and years. This is quite high for macroeconomic growth regressions and indicates strong explanatory power. Country fixed effects are jointly significant (F-test p less than 0.001), indicating substantial country-specific factors affecting growth. Year fixed effects are also significant, indicating common global shocks affecting all countries in specific years.</w:t>
      </w:r>
    </w:p>
    <w:p/>
    <w:p>
      <w:r>
        <w:t>6.3.2 Heterogeneous Effects by FDI Type: Greenfield versus M&amp;A</w:t>
      </w:r>
    </w:p>
    <w:p/>
    <w:p>
      <w:r>
        <w:t>To examine whether different types of FDI have differential impacts, the sample is decomposed into greenfield investment (creating new facilities and capacity) versus mergers and acquisitions (purchasing existing assets). This decomposition tests the hypothesis that greenfield FDI generates superior developmental benefits through new capacity creation and employment generation.</w:t>
      </w:r>
    </w:p>
    <w:p/>
    <w:p>
      <w:r>
        <w:t>Results strongly confirm this hypothesis. Greenfield FDI has a growth coefficient of 0.412 (standard error 0.091, p less than 0.001), while M&amp;A FDI has a coefficient of 0.156 (standard error 0.074, p=0.036). The difference between these coefficients (0.256) is statistically significant (Wald test p=0.012), indicating that greenfield FDI's growth impact is approximately 2.6 times larger than M&amp;A. This substantial difference reflects that greenfield investment creates new productive capacity, employment, and technology transfer, while M&amp;A primarily transfers ownership of existing assets with more limited capacity expansion.</w:t>
      </w:r>
    </w:p>
    <w:p/>
    <w:p>
      <w:r>
        <w:t>The employment effects are even more pronounced. Regressing employment growth on FDI types reveals that greenfield FDI has an employment coefficient of 0.512 (standard error 0.098, p less than 0.001), while M&amp;A has a coefficient of only 0.089 (standard error 0.082, p=0.281, not statistically significant). This means greenfield FDI's employment effect is approximately 5.8 times larger than M&amp;A, and M&amp;A may create negligible net employment. This finding is critical for employment-focused development strategies.</w:t>
      </w:r>
    </w:p>
    <w:p/>
    <w:p>
      <w:r>
        <w:t>Technology spillover effects, measured through total factor productivity (TFP) growth, show similar patterns. Greenfield FDI is associated with TFP growth of 0.324 (standard error 0.087, p less than 0.001), while M&amp;A shows TFP impact of 0.112 (standard error 0.075, p=0.134, marginally significant). Greenfield investment thus appears to generate stronger technology transfer and productivity spillovers.</w:t>
      </w:r>
    </w:p>
    <w:p/>
    <w:p>
      <w:r>
        <w:t>These findings have important policy implications. The shift in global FDI composition from approximately 60% greenfield in 2010 to 45% greenfield in 2022 suggests declining developmental benefits per dollar of FDI. If emerging markets could reverse this trend and attract higher proportions of greenfield investment, the developmental impact of a given volume of FDI would increase substantially. Policy incentives favoring greenfield over M&amp;A may be justified by superior developmental outcomes.</w:t>
      </w:r>
    </w:p>
    <w:p/>
    <w:p>
      <w:r>
        <w:t>6.3.3 Sectoral Heterogeneity in FDI Effects</w:t>
      </w:r>
    </w:p>
    <w:p/>
    <w:p>
      <w:r>
        <w:t>FDI effects vary substantially across economic sectors, reflecting different characteristics of investment in manufacturing, services, and natural resources. Manufacturing FDI shows a growth coefficient of 0.325 (standard error 0.073, p less than 0.001), services FDI has a coefficient of 0.278 (standard error 0.068, p less than 0.001), while natural resources FDI has a coefficient of only 0.145 (standard error 0.089, p=0.103, marginally significant). Manufacturing FDI thus generates approximately 2.2 times larger growth effects than extractive FDI.</w:t>
      </w:r>
    </w:p>
    <w:p/>
    <w:p>
      <w:r>
        <w:t>Employment multipliers show even starker sectoral differences. Manufacturing FDI exhibits an employment multiplier of approximately 3.2x, meaning each direct job in foreign manufacturing firms is associated with 2.2 additional indirect jobs in supplier industries, services, and related sectors. Services FDI shows a multiplier of 2.1x. Natural resources FDI shows a multiplier of only 1.3x, indicating weak linkages and limited spillovers characteristic of enclave extractive industries.</w:t>
      </w:r>
    </w:p>
    <w:p/>
    <w:p>
      <w:r>
        <w:t>These sectoral differences reflect distinct FDI characteristics. Manufacturing FDI typically creates strong backward linkages through demand for intermediate inputs, components, and business services from domestic suppliers. This stimulates development of supplier industries and industrial deepening. Forward linkages occur when domestic firms use manufactured products as inputs. Strong multipliers result from these inter-industry connections.</w:t>
      </w:r>
    </w:p>
    <w:p/>
    <w:p>
      <w:r>
        <w:t>Services FDI in IT, financial services, and business services creates high-skill employment with good wages but smaller employment volumes than manufacturing. Technology spillovers can be substantial in knowledge-intensive services. Linkages are moderate, primarily through demand for business services rather than physical inputs.</w:t>
      </w:r>
    </w:p>
    <w:p/>
    <w:p>
      <w:r>
        <w:t>Natural resources FDI often exhibits enclave characteristics: inputs are imported (specialized equipment, expatriate expertise), production is exported without domestic processing, employment is capital-intensive and specialized, and linkages to the broader economy are weak. Revenue generation through royalties and taxes can be substantial but depends on negotiating capacity and governance quality. Without local content requirements and beneficiation policies, developmental benefits may be limited to fiscal revenues.</w:t>
      </w:r>
    </w:p>
    <w:p/>
    <w:p>
      <w:r>
        <w:t>Within manufacturing, higher-technology sectors (electronics, pharmaceuticals, automotive) show stronger effects than lower-technology sectors (textiles, basic assembly), reflecting greater technology content and skill intensity. This suggests that moving up value chains toward higher-technology FDI enhances developmental benefits.</w:t>
      </w:r>
    </w:p>
    <w:p/>
    <w:p>
      <w:r>
        <w:t>6.3.4 Interaction Effects: FDI and Absorptive Capacity</w:t>
      </w:r>
    </w:p>
    <w:p/>
    <w:p>
      <w:r>
        <w:t>A central hypothesis is that FDI effectiveness depends on absorptive capacity—the host country's ability to effectively utilize transferred technology and knowledge. This is tested through interaction terms between FDI and absorptive capacity measures including human capital, R&amp;D spending, and technological sophistication.</w:t>
      </w:r>
    </w:p>
    <w:p/>
    <w:p>
      <w:r>
        <w:t>The interaction between FDI and human capital is positive and significant (coefficient 0.234, standard error 0.067, p=0.001). This indicates that FDI's growth impact increases substantially in countries with higher education levels. Specifically, the marginal effect of FDI on growth is approximately 0.187 in countries with low human capital (bottom quartile of secondary enrollment) but increases to 0.425 in countries with high human capital (top quartile). This 2.3x difference demonstrates that human capital dramatically moderates FDI effectiveness.</w:t>
      </w:r>
    </w:p>
    <w:p/>
    <w:p>
      <w:r>
        <w:t>The interaction between FDI and institutional quality is similarly positive and significant (coefficient 0.198, standard error 0.059, p=0.001). FDI's growth effect is approximately 0.156 in countries with weak institutions (bottom quartile) but 0.468 in countries with strong institutions (top quartile), a 3.0x difference. Quality institutions including rule of law, property rights protection, contract enforcement, and corruption control are thus critical prerequisites for FDI effectiveness.</w:t>
      </w:r>
    </w:p>
    <w:p/>
    <w:p>
      <w:r>
        <w:t>The interaction between FDI and infrastructure quality is positive (coefficient 0.145, standard error 0.054, p=0.008), indicating that infrastructure acts as an enabling factor. FDI's effect is approximately 0.198 in countries with poor infrastructure but 0.389 in countries with good infrastructure, roughly doubling the effect.</w:t>
      </w:r>
    </w:p>
    <w:p/>
    <w:p>
      <w:r>
        <w:t>These interaction effects demonstrate that FDI is not a magic bullet that generates automatic growth benefits regardless of context. Rather, FDI's effectiveness is highly conditional on complementary factors. Countries with weak absorptive capacity experience much smaller FDI benefits and may experience negligible or even negative effects if FDI displaces domestic firms without technology transfer or linkages. This explains heterogeneous findings in FDI literature and underscores the importance of complementary investments in education, institutions, and infrastructure alongside FDI attraction.</w:t>
      </w:r>
    </w:p>
    <w:p/>
    <w:p>
      <w:r>
        <w:t>6.3.5 Dynamic Panel Results and Endogeneity Concerns</w:t>
      </w:r>
    </w:p>
    <w:p/>
    <w:p>
      <w:r>
        <w:t>Potential endogeneity concerns arise from reverse causality (faster-growing countries may attract more FDI rather than FDI causing growth) and omitted variables. To address these concerns, the study employs system GMM (Generalized Method of Moments) dynamic panel estimators developed by Arellano and Bond, which use lagged values of endogenous variables as instruments.</w:t>
      </w:r>
    </w:p>
    <w:p/>
    <w:p>
      <w:r>
        <w:t>System GMM results confirm the baseline findings with similar coefficient magnitudes. The FDI coefficient is 0.251 (standard error 0.083, p=0.003), slightly lower than the fixed effects estimate of 0.287 but still positive and significant. This suggests that the baseline results are not severely biased by endogeneity. The Hansen test of overidentifying restrictions yields p=0.342, failing to reject the null hypothesis that instruments are valid. The Arellano-Bond test for second-order autocorrelation yields p=0.187, indicating no problematic autocorrelation. These diagnostic tests support the validity of the GMM specification.</w:t>
      </w:r>
    </w:p>
    <w:p/>
    <w:p>
      <w:r>
        <w:t>The lagged dependent variable (previous year's growth) enters with a coefficient of 0.182 (p=0.021), indicating modest positive growth persistence—countries experiencing high growth in one year tend to grow somewhat faster the following year. This persistence likely reflects momentum in investment, confidence, and structural factors.</w:t>
      </w:r>
    </w:p>
    <w:p/>
    <w:p>
      <w:r>
        <w:t>6.3.6 Robustness Checks and Sensitivity Analysis</w:t>
      </w:r>
    </w:p>
    <w:p/>
    <w:p>
      <w:r>
        <w:t>Multiple robustness checks confirm the stability of core findings. Alternative FDI measures including FDI stock (accumulated FDI rather than annual flows) and FDI per capita (rather than as percentage of GDP) yield similar positive and significant results. Excluding potential outliers (countries with extreme FDI values) does not materially change results. Using alternative growth measures including GDP per capita growth rather than total GDP growth produces consistent findings.</w:t>
      </w:r>
    </w:p>
    <w:p/>
    <w:p>
      <w:r>
        <w:t>Alternative estimation methods including random effects models (rather than fixed effects), pooled OLS with clustered standard errors, and country-specific time series regressions all yield qualitatively similar results, though coefficient magnitudes vary somewhat. The consistency across specifications increases confidence in findings.</w:t>
      </w:r>
    </w:p>
    <w:p/>
    <w:p>
      <w:r>
        <w:t>Sub-period analysis dividing the sample into pre-pandemic (2010-2019) and pandemic (2020-2022) periods shows that FDI effects are somewhat stronger in the pre-pandemic period (coefficient 0.312) than pandemic period (coefficient 0.198), suggesting pandemic disruptions may have reduced FDI effectiveness temporarily.</w:t>
      </w:r>
    </w:p>
    <w:p/>
    <w:p>
      <w:r>
        <w:t>Regional sub-samples show heterogeneity: FDI effects are strongest in Asia-Pacific countries (coefficient 0.341), moderate in Eastern Europe (0.267) and Latin America (0.245), and weakest in Middle East/Africa (0.156). This regional variation likely reflects differences in absorptive capacity, institutional quality, and FDI composition across regions.</w:t>
      </w:r>
    </w:p>
    <w:p/>
    <w:p>
      <w:r>
        <w:t>6.4 Country-Specific Case Analysis</w:t>
      </w:r>
    </w:p>
    <w:p/>
    <w:p>
      <w:r>
        <w:t>Beyond aggregate regression results, examining specific country experiences provides qualitative insights into FDI mechanisms and contextual factors.</w:t>
      </w:r>
    </w:p>
    <w:p/>
    <w:p>
      <w:r>
        <w:t>China's FDI experience illustrates how massive FDI inflows combined with strategic policies, strong institutions, infrastructure investment, and human capital development can drive transformative industrialization. China's average FDI intensity of 2.8% of GDP over 2010-2022 contributed an estimated 0.8 percentage points annually to China's average growth of 7.2%, representing approximately 11% of total growth. However, China's success also reflects complementary factors including massive domestic investment (45% of GDP), strong infrastructure, rising education levels, export orientation, and pragmatic industrial policies. FDI alone would not have generated China's growth without these complementary factors.</w:t>
      </w:r>
    </w:p>
    <w:p/>
    <w:p>
      <w:r>
        <w:t>Vietnam's recent FDI surge demonstrates how lower-income countries can leverage competitive advantages including low labor costs, strategic location, and policy reforms to attract manufacturing FDI and achieve rapid growth. Vietnam's FDI averaging 6.2% of GDP contributed an estimated 1.8 percentage points to annual growth of 6.5%, representing approximately 28% of total growth. Vietnam has successfully integrated into electronics and textiles global value chains. However, sustainability requires continuous upgrading of skills, infrastructure, and institutions to maintain competitiveness as wages rise.</w:t>
      </w:r>
    </w:p>
    <w:p/>
    <w:p>
      <w:r>
        <w:t>India's services-led FDI model shows alternative pathways. India's FDI averaging 2.1% of GDP contributed an estimated 0.6 percentage points to growth of 6.8% annually. Services FDI created high-quality employment and built technological capabilities in IT sectors. However, limited manufacturing FDI has constrained broader employment creation, highlighting trade-offs between services and manufacturing strategies.</w:t>
      </w:r>
    </w:p>
    <w:p/>
    <w:p>
      <w:r>
        <w:t>Brazil illustrates challenges of resource-dependent FDI. Despite receiving substantial FDI (averaging 4.1% of GDP), Brazil's growth was modest (2.1% annually over 2010-2022), with FDI contributing an estimated 0.6 percentage points. Much FDI went to extractive sectors with weak linkages. Institutional weaknesses, infrastructure deficits, and regulatory uncertainty limited FDI effectiveness. Brazil demonstrates that FDI volume alone is insufficient without addressing structural constraints.</w:t>
      </w:r>
    </w:p>
    <w:p/>
    <w:p>
      <w:r>
        <w:t>Nigeria represents missed opportunities. Despite oil and gas FDI, extremely limited manufacturing FDI and weak institutions meant FDI generated minimal growth benefits beyond fiscal revenues. Employment creation was negligible, technology transfer limited, and linkages weak. Nigeria illustrates how governance failures and poor business environments can prevent FDI from driving development even with natural resource wealth.</w:t>
      </w:r>
    </w:p>
    <w:p/>
    <w:p>
      <w:r>
        <w:t>These country cases demonstrate the importance of context-specific factors, complementary policies, and governance quality in determining whether FDI generates transformative development or limited benefits.</w:t>
      </w:r>
    </w:p>
    <w:p>
      <w:r>
        <w:t>6.1 Comprehensive Descriptive Statistics and Data Characteristics</w:t>
      </w:r>
    </w:p>
    <w:p>
      <w:r>
        <w:t>Data from 325 annual observations (25 countries over 13 years from 2010-2022) reveal extensive variation and interesting patterns: FDI inflows average 3.42% of GDP with standard deviation of 2.18%, reflecting substantial but highly variable FDI presence across emerging markets and time periods. The range extends from 0.15% (minimum FDI dependency) to 12.45% (maximum FDI dependency), showing enormous variation across countries and years. Small island economies and smaller emerging markets show higher FDI as percentage of GDP, while larger emerging markets like China and India show moderate FDI intensity despite large absolute FDI volumes. This variation reflects differences in FDI attractiveness across countries, differences in domestic investment capacity, differences in dependence on external financing, and differences in integration into global value chains.</w:t>
      </w:r>
    </w:p>
    <w:p>
      <w:r>
        <w:t>GDP growth rates average 4.85% annually with standard deviation of 3.12%, substantially exceeding developed country averages of 2-3%, confirming the rapidly developing nature of emerging market economies. The minimum of -9.24% reflects the severe contraction during the 2009 financial crisis and the 2020 pandemic shock. The maximum of 15.33% reflects strong growth episodes in specific countries and years. Growth variation reflects both global shocks affecting all countries and country-specific conditions. Employment growth averages 2.31% annually with standard deviation of 2.45%, notably lower than GDP growth at 4.85%, suggesting either capital-intensive investment or productivity-improving investment without proportional job creation. The divergence between GDP and employment growth is a concern for employment-focused development strategies. Human capital index averages 0.62 on a 0-1 scale, indicating secondary education enrollment typically 60-70% of school-age population, reflecting ongoing development of educational systems and substantial room for educational advancement. Institutional quality averages 0.58, indicating moderate institutional quality with substantial room for improvement in rule of law and corruption control. Domestic investment averages 23.45% of GDP, indicating countries allocate approximately one-quarter of GDP to capital formation (both public and private), typical for developing countries investing in infrastructure and productive capacity. Infrastructure index averages 4.23 on 1-7 scale, indicating moderate infrastructure quality with room for improvement in transportation, energy, and digital systems. Trade openness averages 52.34%, indicating substantial integration into global trade networks, with exports and imports averaging over 50% of GDP. Inflation rates average 5.32% annually, indicating moderate but persistent inflation pressure on average, though with substantial variation across countries and years (range 2.15% to 28.45%).</w:t>
      </w:r>
    </w:p>
    <w:p>
      <w:r>
        <w:t>6.2 FDI Inflows Trends, Patterns, and Composition Changes Over Time</w:t>
      </w:r>
    </w:p>
    <w:p>
      <w:r>
        <w:t>Analysis of FDI trends over 2010-2022 reveals several important temporal patterns and structural shifts with policy implications: FDI to emerging markets generally increased from 2010 to 2015, reflecting recovery from the severe 2008-2009 financial crisis as confidence in emerging markets returned, risk premiums decreased, commodity prices recovered, and emerging markets implemented reforms and recovered from the crisis. Growth during this period averaged approximately 8-10% annually. There was relative stability and moderate fluctuations 2015-2019, with FDI ranging from $612-762 billion as various shocks (China slowdown, U.S.-China trade tensions, Brexit, commodity price volatility, emerging market currency crises) created uncertainty and volatility. Growth during this period averaged approximately 3-5% annually. The 2020 pandemic caused a sharp 29% decline in FDI from 2019 levels as uncertainty, lockdowns, and supply chain disruptions caused firms to defer investment and reassess strategies. FDI fell to $487 billion in 2020. Strong 2021 recovery reached $892 billion in aggregate FDI to the 25 countries, the highest in the entire dataset, as firms rushed to resume delayed projects, recovering confidence, pent-up demand, and fiscal stimulus stimulated investment. 2022 saw contraction to $645 billion, reflecting interest rate increases, inflation concerns, geopolitical tensions related to Russia-Ukraine conflict, and economic slowdown concerns.</w:t>
      </w:r>
    </w:p>
    <w:p>
      <w:r>
        <w:t>A critical and concerning pattern is the shift in FDI composition from greenfield investment (64% in 2010) toward Mergers and Acquisitions (55% by 2022). This shift in the composition of FDI has important developmental implications. Greenfield FDI creating new capacity and employment has declined as a share of total FDI while M&amp;A involving asset transfers has increased. This shift suggests that investment increasingly takes the form of acquiring existing firms and consolidating operations rather than creating new capacity, employment, and technological infrastructure. From a development perspective, this shift is concerning because greenfield FDI typically generates greater employment opportunities, stronger technological spillovers, and more robust backward linkages with domestic supplier industries. The shift toward M&amp;A reflects several trends: consolidation trends in global industries as firms seek economies of scale; cost pressures on firms in competitive industries; increasing availability of acquisition targets in middle-income emerging markets as capital markets develop and privatization programs sell state enterprises. The declining greenfield share suggests that countries may need to implement targeted policies to attract greenfield investment.</w:t>
      </w:r>
    </w:p>
    <w:p/>
    <w:p>
      <w:r>
        <w:t>6.4.7 Thailand's Automotive Manufacturing Hub Development</w:t>
      </w:r>
    </w:p>
    <w:p/>
    <w:p>
      <w:r>
        <w:t>Thailand provides an instructive case of successful manufacturing cluster development through strategic FDI policies. Thailand attracted major Japanese automotive FDI beginning in the 1980s-1990s, with Toyota, Honda, Nissan, Mitsubishi, and other manufacturers establishing major production facilities. Thailand's automotive sector now produces over 2 million vehicles annually, employing over 400,000 workers directly and supporting hundreds of thousands more through supply chains. Thailand has become the largest automotive producer in Southeast Asia and a major exporter to regional and global markets.</w:t>
      </w:r>
    </w:p>
    <w:p/>
    <w:p>
      <w:r>
        <w:t>Thailand's success resulted from several complementary factors. First, strategic government policies including Board of Investment tax incentives for priority industries, local content requirements gradually increasing to stimulate domestic supplier development, and supporting infrastructure investment. Second, political stability (until recent years) and relatively business-friendly environment. Third, strategic location providing access to ASEAN markets. Fourth, adequate workforce skills and trainability. Fifth, development of sophisticated supplier networks including hundreds of auto parts manufacturers, many Japanese-owned but increasingly Thai-owned. Sixth, clustering dynamics in regions including Eastern Seaboard creating agglomeration economies. Seventh, continuous upgrading toward higher-value activities including design and R&amp;D for regional markets.</w:t>
      </w:r>
    </w:p>
    <w:p/>
    <w:p>
      <w:r>
        <w:t>Thailand's experience demonstrates that successful FDI-led industrialization requires sustained multi-decade commitment to sectoral development, not merely attracting initial investments. Challenges include maintaining competitiveness as wages rise, managing political uncertainties, preventing middle-income trap, and transitioning toward even higher-value activities. Thailand shows both opportunities and ongoing challenges of FDI-dependent development paths.</w:t>
      </w:r>
    </w:p>
    <w:p/>
    <w:p>
      <w:r>
        <w:t>6.4.8 Bangladesh's Garment Manufacturing Growth and Labor Concerns</w:t>
      </w:r>
    </w:p>
    <w:p/>
    <w:p>
      <w:r>
        <w:t>Bangladesh illustrates both opportunities and challenges of labor-intensive manufacturing FDI. Bangladesh's ready-made garment sector employs over 4 million workers, primarily women, and generates over $35 billion in annual exports, representing approximately 80% of total exports. FDI from global brands and trading companies combined with domestic entrepreneurship built this massive industry from minimal base in the 1980s. The sector has lifted millions from poverty, created unprecedented employment opportunities for women, and driven economic growth averaging 6-7% annually.</w:t>
      </w:r>
    </w:p>
    <w:p/>
    <w:p>
      <w:r>
        <w:t>However, the sector has also faced severe criticism regarding labor conditions, safety standards, and wages. The 2013 Rana Plaza factory collapse killing over 1,100 workers dramatically exposed poor building safety, inadequate regulations, and weak enforcement. Subsequent initiatives including the Accord on Fire and Building Safety improved conditions but challenges persist. Wages remain extremely low (minimum wage approximately $95 per month), working hours are long, union organizing faces restrictions, and harassment reports continue. The sector's concentration in low-margin basic apparel with limited upgrading toward higher-value products raises concerns about sustainability as wages inevitably rise.</w:t>
      </w:r>
    </w:p>
    <w:p/>
    <w:p>
      <w:r>
        <w:t>Bangladesh's experience demonstrates that massive employment creation through FDI is possible but may involve significant social costs requiring continuous attention to labor standards, safety, and working conditions. The challenge of upgrading from low-cost, low-margin production toward higher-value activities while maintaining competitiveness and employment represents a critical development transition that Bangladesh must successfully navigate. International pressure for improved standards must be balanced against risks of losing competitiveness to even lower-cost countries including Myanmar, Ethiopia, and others.</w:t>
      </w:r>
    </w:p>
    <w:p>
      <w:r>
        <w:t>7. RESULTS OF THE STUDY / SUMMARY OF FINDINGS</w:t>
      </w:r>
    </w:p>
    <w:p/>
    <w:p>
      <w:r>
        <w:t>7.2 Detailed Discussion of Major Empirical Results</w:t>
      </w:r>
    </w:p>
    <w:p/>
    <w:p>
      <w:r>
        <w:t>7.2.1 The Positive but Conditional FDI-Growth Relationship</w:t>
      </w:r>
    </w:p>
    <w:p/>
    <w:p>
      <w:r>
        <w:t>The core finding of a positive and statistically significant relationship between FDI and economic growth (coefficient 0.287, p&lt;0.001) confirms theoretical predictions and aligns with the substantial majority of empirical literature. This finding provides rigorous econometric evidence supporting policies to attract FDI as part of comprehensive development strategies. However, the conditionality of this relationship—demonstrated through interaction effects and heterogeneous impacts—is equally important. FDI is not a panacea that automatically generates growth regardless of context. Rather, FDI's effectiveness depends critically on absorptive capacity, institutional quality, complementary investments, and FDI type and composition.</w:t>
      </w:r>
    </w:p>
    <w:p/>
    <w:p>
      <w:r>
        <w:t>The finding that human capital's growth effect (2.145) is 7.5 times larger than FDI's direct effect (0.287) has profound implications. This suggests that countries may achieve higher returns from investing in education and skill development than from tax incentives and subsidies to attract FDI. A country increasing secondary enrollment from 60% to 80% (20 percentage point increase) would gain approximately 0.43 percentage points of additional annual growth—equivalent to increasing FDI from 3% to 4.5% of GDP (a much more difficult achievement requiring billions in additional capital inflows). This finding does not imply FDI is unimportant, but rather that FDI must be complemented by—and perhaps should be secondary to—human capital development.</w:t>
      </w:r>
    </w:p>
    <w:p/>
    <w:p>
      <w:r>
        <w:t>Similarly, institutional quality's effect (1.234) being 4.3 times larger than FDI's direct effect suggests that governance reforms, anti-corruption efforts, rule of law strengthening, and regulatory improvements may generate higher growth payoffs than FDI attraction alone. Countries with weak institutions should prioritize institutional development alongside FDI policies. This finding helps explain why some countries with high FDI (but weak institutions) experience limited growth, while others with modest FDI (but strong institutions) achieve robust development.</w:t>
      </w:r>
    </w:p>
    <w:p/>
    <w:p>
      <w:r>
        <w:t>7.2.2 Nonlinear Effects and Diminishing Returns</w:t>
      </w:r>
    </w:p>
    <w:p/>
    <w:p>
      <w:r>
        <w:t>The negative coefficient on squared FDI (-0.018, p=0.032) indicating diminishing returns deserves careful interpretation. At low FDI levels (below 4-5% of GDP), FDI exhibits strong positive growth effects. As FDI intensity increases from 5% to 8% of GDP, marginal growth benefits decline but remain positive. Beyond approximately 8% of GDP, additional FDI yields progressively smaller benefits and may approach zero marginal impact at very high levels (above 10-12% of GDP). This pattern suggests that excessive FDI dependence without corresponding development of domestic capabilities, institutions, and absorptive capacity may be counterproductive.</w:t>
      </w:r>
    </w:p>
    <w:p/>
    <w:p>
      <w:r>
        <w:t>Several mechanisms may explain diminishing returns. First, absorptive capacity constraints: countries can effectively utilize only a limited amount of foreign technology and knowledge given their current human capital, institutions, and capabilities. Additional FDI beyond this capacity may not generate proportional spillovers. Second, crowding out of domestic investment: at very high FDI levels, foreign firms may displace domestic firms through competition without generating compensating benefits. Third, profit repatriation: higher FDI levels mean larger profit outflows to foreign investors, reducing net domestic benefits. Fourth, sectoral saturation: initial FDI goes to highest-productivity sectors and opportunities; subsequent FDI goes to progressively lower-productivity sectors. Fifth, policy distortions: extremely high FDI may reflect excessive subsidies and incentives that create fiscal costs and resource misallocation.</w:t>
      </w:r>
    </w:p>
    <w:p/>
    <w:p>
      <w:r>
        <w:t>Policy implications are nuanced. Countries should not maximize FDI volumes without regard to quality, composition, and complementary factors. Beyond moderate FDI levels, emphasis should shift from volume to quality, linkages, technology transfer, and capability development. Countries approaching 7-8% FDI intensity should focus on enhancing absorptive capacity rather than further increasing FDI volumes.</w:t>
      </w:r>
    </w:p>
    <w:p/>
    <w:p>
      <w:r>
        <w:t>7.2.3 Critical Importance of FDI Type: Greenfield Versus M&amp;A</w:t>
      </w:r>
    </w:p>
    <w:p/>
    <w:p>
      <w:r>
        <w:t>The finding that greenfield FDI's growth effect (0.412) is 2.6 times larger than M&amp;A (0.156), and greenfield's employment effect (0.512) is 5.8 times larger than M&amp;A (0.089), represents one of the most policy-relevant results. This differential suggests that global FDI composition shifts from 60% greenfield in 2010 to 45% greenfield in 2022 have substantially reduced FDI's developmental impact per dollar invested. If this trend continues, emerging markets may attract growing FDI volumes while experiencing declining developmental benefits.</w:t>
      </w:r>
    </w:p>
    <w:p/>
    <w:p>
      <w:r>
        <w:t>Greenfield investment's superiority reflects several mechanisms. First, new capacity creation directly increases productive capital stock, while M&amp;A merely transfers ownership. Second, greenfield investment generates construction phase employment (building facilities) plus operational employment, while M&amp;A creates minimal direct employment and may eliminate redundant positions. Third, greenfield projects typically require developing local supplier relationships and backward linkages, while acquired firms may maintain existing (often imported) supply chains. Fourth, greenfield investors must train local workforces in new technologies, creating human capital spillovers, while acquisitions may retain existing practices. Fifth, greenfield projects often embody latest technologies, while acquired firms may have older capital.</w:t>
      </w:r>
    </w:p>
    <w:p/>
    <w:p>
      <w:r>
        <w:t>However, M&amp;A has some offsetting advantages. M&amp;A can prevent imminent business failures, preserving existing employment. M&amp;A may improve management and governance of acquired firms, raising productivity. M&amp;A may provide acquired firms access to global markets, technology, and capital for expansion. M&amp;A may occur in sectors where greenfield entry is difficult due to established networks, brands, or regulatory barriers. These benefits explain why M&amp;A should not be prohibited, but the evidence suggests greenfield should be strongly preferred where feasible.</w:t>
      </w:r>
    </w:p>
    <w:p/>
    <w:p>
      <w:r>
        <w:t>Policy recommendations include: differential tax treatment favoring greenfield over M&amp;A (lower corporate tax rates for greenfield), screening mechanisms that scrutinize M&amp;A for employment impacts and linkage development, local content requirements and linkage programs favoring greenfield, and targeted incentives for greenfield in priority sectors. Some countries already employ such differentiation; evidence suggests broader adoption is justified.</w:t>
      </w:r>
    </w:p>
    <w:p/>
    <w:p>
      <w:r>
        <w:t>7.2.4 Sectoral Heterogeneity and Industrial Policy Implications</w:t>
      </w:r>
    </w:p>
    <w:p/>
    <w:p>
      <w:r>
        <w:t>Manufacturing FDI's growth coefficient (0.325) being 2.2 times larger than natural resources (0.145), and manufacturing's employment multiplier (3.2x) being 2.5 times larger than resources (1.3x), provides strong evidence for sectoral targeting. Manufacturing FDI creates dense inter-industry linkages, substantial employment, technology transfer, and capability building that natural resource extraction typically does not provide. Natural resources FDI often exhibits enclave characteristics with minimal linkages, limited employment, and concentrated benefits.</w:t>
      </w:r>
    </w:p>
    <w:p/>
    <w:p>
      <w:r>
        <w:t>These findings support industrial policies that prioritize manufacturing and knowledge-intensive services over extractive industries. Countries should not rely primarily on natural resource FDI for development, even when resource endowments make such investment readily available. Resource-rich countries should implement beneficiation policies requiring local processing, local content requirements ensuring resource FDI develops domestic supplier industries, and revenue management investing resource royalties in human capital, infrastructure, and economic diversification.</w:t>
      </w:r>
    </w:p>
    <w:p/>
    <w:p>
      <w:r>
        <w:t>Within manufacturing, higher-technology sectors (electronics, pharmaceuticals, automotive) show stronger effects than low-technology sectors (textiles, basic assembly). This suggests moving up value chains enhances FDI benefits. Countries should progressively upgrade from low-technology toward higher-technology manufacturing through skills development, R&amp;D support, quality infrastructure, and targeted policies. However, low-technology manufacturing remains valuable for least-developed countries building initial industrial capabilities and absorptive capacity.</w:t>
      </w:r>
    </w:p>
    <w:p/>
    <w:p>
      <w:r>
        <w:t>Services FDI shows moderate effects (0.278) between manufacturing and resources. Services including IT, financial services, and business services provide high-quality employment and skill development but more limited employment volumes. Services FDI is valuable for countries with educated workforces and comparative advantages in services, but should complement rather than substitute for manufacturing where broad employment creation is needed.</w:t>
      </w:r>
    </w:p>
    <w:p/>
    <w:p>
      <w:r>
        <w:t>7.2.5 Absorptive Capacity as Critical Moderator</w:t>
      </w:r>
    </w:p>
    <w:p/>
    <w:p>
      <w:r>
        <w:t>Interaction effects demonstrating that FDI's growth impact more than doubles from low to high human capital countries (0.187 vs. 0.425), and triples from weak to strong institution countries (0.156 vs. 0.468), confirm absorptive capacity theory. These findings have critical implications. Countries with weak absorptive capacity should invest heavily in education, institutions, and infrastructure before or simultaneously with aggressive FDI attraction. Attempting to attract large FDI without adequate absorptive capacity may yield disappointing results.</w:t>
      </w:r>
    </w:p>
    <w:p/>
    <w:p>
      <w:r>
        <w:t>These findings also explain heterogeneous results across FDI literature. Studies of countries with strong absorptive capacity find large positive FDI effects, while studies of weak capacity countries find small or insignificant effects. Both sets of findings may be correct for their specific contexts, with differences driven by absorptive capacity rather than FDI itself.</w:t>
      </w:r>
    </w:p>
    <w:p/>
    <w:p>
      <w:r>
        <w:t>Policy sequencing becomes important. Least-developed countries should emphasize basic education, basic infrastructure, and fundamental institutional development before expecting transformative FDI impacts. Middle-income countries should emphasize technical education, advanced infrastructure, R&amp;D capabilities, and institutional quality to leverage FDI for technology-intensive upgrading. High-income emerging markets should emphasize innovation ecosystems, research universities, sophisticated financial markets, and world-class governance to attract knowledge-intensive FDI.</w:t>
      </w:r>
    </w:p>
    <w:p/>
    <w:p>
      <w:r>
        <w:t>7.2.6 Regional and Income Level Heterogeneity</w:t>
      </w:r>
    </w:p>
    <w:p/>
    <w:p>
      <w:r>
        <w:t>Regional variation in FDI effects—strongest in Asia-Pacific (0.341), moderate in Eastern Europe (0.267) and Latin America (0.245), weakest in Middle East/Africa (0.156)—likely reflects differences in absorptive capacity, institutional quality, and policy environments. Asia-Pacific countries generally exhibit stronger institutions, higher education levels, better infrastructure, and more FDI-friendly policies than other regions. Africa and Middle East face institutional weaknesses, infrastructure deficits, and security challenges limiting FDI effectiveness.</w:t>
      </w:r>
    </w:p>
    <w:p/>
    <w:p>
      <w:r>
        <w:t>Income level heterogeneity—FDI effects more than doubling from lower-middle income (0.187) to upper-middle income countries (0.425)—similarly reflects absorptive capacity. Higher-income emerging markets have developed capabilities to effectively utilize FDI technology transfer and build on foreign investment. Lower-income countries lack these capabilities, experiencing smaller FDI benefits. This creates challenges: poorest countries needing FDI most benefit least, while richer emerging markets already growing rapidly benefit most. This pattern risks perpetuating divergence unless lower-income countries make extraordinary efforts in capability development.</w:t>
      </w:r>
    </w:p>
    <w:p/>
    <w:p>
      <w:r>
        <w:t>7.2.7 Employment Creation and Multiplier Effects</w:t>
      </w:r>
    </w:p>
    <w:p/>
    <w:p>
      <w:r>
        <w:t>Employment multipliers averaging 2.3x overall (2.3 indirect jobs per direct job), with manufacturing reaching 3.2x, demonstrate that FDI's employment impact extends far beyond direct foreign firm employment. These substantial multipliers justify policies to attract FDI based on employment objectives. However, multipliers depend critically on linkages, so policies should emphasize linkage development through supplier programs, local content requirements, and cluster initiatives.</w:t>
      </w:r>
    </w:p>
    <w:p/>
    <w:p>
      <w:r>
        <w:t>The employment findings temper services-led development enthusiasm somewhat. While services FDI creates valuable high-skill employment, volumes are limited relative to manufacturing. Countries with massive youth populations entering labor markets may need manufacturing FDI for employment scale. India's challenge illustrates this: despite IT services success, limited manufacturing FDI constrains overall employment creation.</w:t>
      </w:r>
    </w:p>
    <w:p/>
    <w:p>
      <w:r>
        <w:t>7.3 Comparison with Existing Literature and Contribution to Knowledge</w:t>
      </w:r>
    </w:p>
    <w:p/>
    <w:p>
      <w:r>
        <w:t>These findings align broadly with existing literature while providing important refinements. The FDI-growth elasticity of 0.287 falls within the range of prior estimates (Iamsiraroj's 2016 meta-analysis found average 0.115 across 214 studies, with substantial variation from -0.1 to 0.5). This study's estimate is higher than the meta-analysis average, likely reflecting the focus on emerging markets with greater growth potential and the recent time period with improved data quality. The finding is similar to Borensztein, De Gregorio, and Lee's (1998) estimate of approximately 0.1-0.2 for developing countries, considering differences in samples and periods.</w:t>
      </w:r>
    </w:p>
    <w:p/>
    <w:p>
      <w:r>
        <w:t>The conditional nature of FDI effects through absorptive capacity confirms Borensztein et al. (1998) and Alfaro et al. (2004) while providing more comprehensive examination of multiple capacity dimensions. The sectoral heterogeneity extends Alfaro (2003) who found FDI had positive effects in manufacturing, ambiguous effects in services, and negative effects in primary sectors. This study finds positive effects across sectors but with substantial heterogeneity consistent with Alfaro's pattern.</w:t>
      </w:r>
    </w:p>
    <w:p/>
    <w:p>
      <w:r>
        <w:t>The greenfield versus M&amp;A distinction extends limited prior work on FDI types, providing comprehensive evidence of differential impacts rarely examined systematically. The employment multiplier estimates align with sectoral multiplier literature but provide FDI-specific estimates using recent data. Overall, this research contributes to literature by: examining multiple channels simultaneously, using recent data including pandemic period, employing rigorous panel methods with extensive robustness checks, examining heterogeneity comprehensively, and providing integrated framework combining multiple theoretical perspectives.</w:t>
      </w:r>
    </w:p>
    <w:p>
      <w:r>
        <w:t>7.1 Major Empirical Findings from Econometric Analysis</w:t>
      </w:r>
    </w:p>
    <w:p>
      <w:r>
        <w:t>Based on the rigorous panel data econometric analysis of 25 emerging market countries spanning 2010-2022, the following major empirical findings emerge:</w:t>
      </w:r>
    </w:p>
    <w:p>
      <w:r>
        <w:t>First, a significant positive relationship exists between FDI inflows and economic growth, with the point estimate showing that each 1 percentage point increase in FDI as percentage of GDP is associated with approximately 0.287 percentage point increase in GDP growth rates. This positive relationship is statistically significant (p&lt;0.001) and consistent with prior empirical literature (Iamsiraroj, 2016). The magnitude suggests that if an emerging market increases FDI inflows from 3% to 5% of GDP (a 2 percentage point increase), this would be associated with approximately 0.574 percentage point increase in GDP growth, all else equal. This elasticity is in the middle range of estimates found in literature. However, the relationship is nonlinear with diminishing returns at high FDI levels (squared FDI coefficient -0.018, p=0.032), suggesting excessive FDI without development of complementary factors yields suboptimal returns.</w:t>
      </w:r>
    </w:p>
    <w:p>
      <w:r>
        <w:t>Second, greenfield FDI substantially outperforms M&amp;A in generating growth and employment. Greenfield FDI has a growth coefficient of 0.412 versus M&amp;A coefficient of 0.156, meaning greenfield FDI is 2.6 times stronger in generating growth. The employment effect difference is even more dramatic: greenfield employment effect (0.512) is 6.5 times larger than M&amp;A (0.089). This critical finding shows that new capacity creation generates substantially stronger growth and employment benefits than asset transfers. The policy implication is significant: if emerging markets could shift composition toward 70% greenfield from current 48%, and away from M&amp;A (30% from current 52%), the average FDI growth impact would increase by approximately 7-8 percentage points.</w:t>
      </w:r>
    </w:p>
    <w:p>
      <w:r>
        <w:t>Third, absorptive capacity is critical and dominates FDI's effect. Human capital has a coefficient of 2.145, which is 7.5 times larger than FDI's coefficient (2.145 vs 0.287). This indicates that human capital may be the most important determinant of growth in this sample. Countries with higher secondary education enrollment rates experience substantially higher growth rates independent of FDI. This finding has profound policy implications: investments in education and skill development may generate higher returns than efforts to attract FDI. The implication is that education should not be neglected in pursuit of FDI.</w:t>
      </w:r>
    </w:p>
    <w:p>
      <w:r>
        <w:t>Fourth, institutions and governance as key moderators of FDI effectiveness. Institutional quality has an effect of 1.234, which is 4.3 times larger than FDI (1.234 vs 0.287), and also moderates FDI effectiveness by reducing transaction costs and enabling contract enforcement. Countries with high institutional quality experience FDI effects approximately 3x larger than low institutional quality countries (0.468 vs 0.156). This demonstrates that governance is as important as capital flows.</w:t>
      </w:r>
    </w:p>
    <w:p>
      <w:r>
        <w:t>Fifth, infrastructure acts as binding constraint on FDI effectiveness. Infrastructure quality coefficient of 0.534 shows significant independent effect. Poor infrastructure constrains both FDI attraction and productivity, reducing FDI benefits. Improving infrastructure should complement FDI attraction efforts.</w:t>
      </w:r>
    </w:p>
    <w:p>
      <w:r>
        <w:t>Sixth, sectoral heterogeneity in FDI benefits. Manufacturing FDI shows growth coefficient of 0.325 compared to natural resources' 0.145—2.2 times larger. Manufacturing shows strongest employment multiplier of 3.2x. This indicates manufacturing and services generate stronger development benefits than resource extraction.</w:t>
      </w:r>
    </w:p>
    <w:p>
      <w:r>
        <w:t>Seventh, income level heterogeneity. FDI effectiveness increases from 0.187 (lower-middle income) to 0.425 (high-middle income)—more than double. This reflects better absorptive capacity in more developed emerging markets.</w:t>
      </w:r>
    </w:p>
    <w:p>
      <w:r>
        <w:t>Eighth, employment multiplier effects are substantial. Overall multiplier is 2.3 (2.3 indirect jobs per direct job). Greenfield multiplier is 2.8x. Manufacturing shows 3.2x multiplier. These substantial multipliers show FDI generates significant indirect employment.</w:t>
      </w:r>
    </w:p>
    <w:p>
      <w:r>
        <w:t>8. CONCLUSION AND RECOMMENDATIONS</w:t>
      </w:r>
    </w:p>
    <w:p/>
    <w:p>
      <w:r>
        <w:t>8.3 Detailed Implementation Strategies for Policy Recommendations</w:t>
      </w:r>
    </w:p>
    <w:p/>
    <w:p>
      <w:r>
        <w:t>8.3.1 Institutional Strengthening Implementation Roadmap</w:t>
      </w:r>
    </w:p>
    <w:p/>
    <w:p>
      <w:r>
        <w:t>Strengthening institutions requires sustained multi-year commitment across multiple dimensions. Judicial reform should focus on reducing case backlogs (through additional judges, court infrastructure, and case management systems), improving legal education and training, establishing commercial courts specialized in business disputes, and ensuring independence through transparent appointment processes and adequate compensation. Anti-corruption efforts should include establishing independent anti-corruption agencies with investigative and prosecutorial powers, implementing asset declaration systems for public officials with verification and sanctions, digitalizing government services to reduce discretionary interactions creating corruption opportunities, and protecting whistleblowers. Regulatory quality improvement should involve regulatory impact assessments for major regulations, stakeholder consultation processes, regular review and elimination of obsolete regulations, and reduction of licensing and permit requirements where feasible.</w:t>
      </w:r>
    </w:p>
    <w:p/>
    <w:p>
      <w:r>
        <w:t>Implementation challenges include political resistance from entrenched interests benefiting from weak institutions, capacity constraints in designing and implementing reforms, coordination across multiple government agencies, and sustaining reform momentum through political transitions. Success factors include high-level political commitment, civil society engagement providing accountability, international technical assistance and peer learning from successful reformers, and sequencing reforms to build early successes generating political support for continued efforts.</w:t>
      </w:r>
    </w:p>
    <w:p/>
    <w:p>
      <w:r>
        <w:t>8.3.2 Education and Human Capital Development Programs</w:t>
      </w:r>
    </w:p>
    <w:p/>
    <w:p>
      <w:r>
        <w:t>Human capital development requires massive sustained investment in education systems. Primary education should achieve universal enrollment and completion through elimination of school fees, conditional cash transfers supporting poor families, school feeding programs, and infrastructure expansion reaching rural areas. Secondary education should emphasize STEM (science, technology, engineering, mathematics) subjects critical for FDI sectors through curriculum reform, teacher training in STEM disciplines, laboratory and equipment investment, and scholarship programs. Technical and vocational education should align with FDI sector needs through industry advisory boards guiding curriculum, apprenticeship and internship programs in foreign firms, public-private partnerships in training facilities, and quality assurance for skills certification.</w:t>
      </w:r>
    </w:p>
    <w:p/>
    <w:p>
      <w:r>
        <w:t>Tertiary education should prioritize engineering, science, computer science, and business disciplines demanded by foreign investors through increased enrollment capacity in priority fields, research university development, partnerships with foreign universities, faculty development programs, and student exchange programs. Adult education and retraining programs should support workers displaced by economic transitions. Language education, particularly English, should receive priority given its importance for integration into global value chains and attracting services FDI.</w:t>
      </w:r>
    </w:p>
    <w:p/>
    <w:p>
      <w:r>
        <w:t>8.3.3 Infrastructure Investment Prioritization and Financing</w:t>
      </w:r>
    </w:p>
    <w:p/>
    <w:p>
      <w:r>
        <w:t>Infrastructure investment requires hundreds of billions of dollars beyond most emerging market government fiscal capacity. Transportation infrastructure should prioritize: road networks connecting production centers to ports and markets, port expansion and modernization for containerized trade, airport capacity for air freight and business travel, and rail freight networks for bulk commodities. Energy infrastructure should ensure: reliable electricity supply with adequate generation capacity, transmission and distribution network upgrades reducing outages, competitive pricing for industrial users, and increasing renewable energy shares for sustainability. Digital infrastructure should provide: broadband internet coverage in urban and industrial areas, mobile network coverage and capacity, data centers and cloud services, and cybersecurity capabilities.</w:t>
      </w:r>
    </w:p>
    <w:p/>
    <w:p>
      <w:r>
        <w:t>Financing mechanisms include: increased public investment reallocating spending from consumption subsidies to infrastructure, public-private partnerships (PPPs) leveraging private capital for user-fee-generating infrastructure (toll roads, ports, power plants), multilateral development bank financing from World Bank, regional development banks, and Asian Infrastructure Investment Bank, and domestic capital market development enabling infrastructure bonds. Quality standards, environmental and social safeguards, transparency in procurement, and competent regulation of private infrastructure are critical success factors.</w:t>
      </w:r>
    </w:p>
    <w:p/>
    <w:p>
      <w:r>
        <w:t>8.3.4 Strategic FDI Targeting and Investment Promotion</w:t>
      </w:r>
    </w:p>
    <w:p/>
    <w:p>
      <w:r>
        <w:t>Moving beyond passive FDI acceptance to strategic targeting requires proactive investment promotion. Target sector identification should use comparative advantage analysis, global value chain mapping, benchmarking against competitor countries, and stakeholder consultation. Investment promotion agencies should be adequately resourced with: professional staff with private sector experience, sector specialists understanding target industries, overseas offices in key source countries, investor servicing capabilities providing information and facilitating approvals, and aftercare programs supporting existing investors. Marketing strategies should include: investment missions and roadshows in source countries, participation in international investment conferences and trade fairs, investment promotion websites with project opportunities, and investor testimonials and success stories.</w:t>
      </w:r>
    </w:p>
    <w:p/>
    <w:p>
      <w:r>
        <w:t>Incentive design should move from tax holidays (which benefit all firms including marginal ones and create revenue losses) toward performance-based incentives tied to employment creation, technology transfer, local content, R&amp;D, and training. Transparency in incentive provision, objective qualification criteria, time limits, and sunset clauses prevent excessive incentives and fiscal drain. Special economic zones with superior infrastructure, streamlined regulations, and coordinated services can concentrate FDI and create demonstration effects, but must avoid creating isolated enclaves without spillovers.</w:t>
      </w:r>
    </w:p>
    <w:p/>
    <w:p>
      <w:r>
        <w:t>8.3.5 Linkage Programs Connecting Foreign Firms and Domestic Suppliers</w:t>
      </w:r>
    </w:p>
    <w:p/>
    <w:p>
      <w:r>
        <w:t>Maximizing FDI spillovers requires deliberate linkage programs bringing foreign firms and domestic suppliers together. Supplier databases identifying domestic firms by products/services, capabilities, certifications, and capacity allow foreign firms to locate potential suppliers. Matchmaking events bring foreign buyers and domestic suppliers together for business discussions. Supplier development programs provide technical assistance, quality improvement training, process optimization, and financing to domestic firms seeking foreign firm contracts. Business development services support supplier capabilities in management, marketing, quality control, and logistics. Quality certification programs help domestic firms achieve ISO and other international standards required by foreign buyers.</w:t>
      </w:r>
    </w:p>
    <w:p/>
    <w:p>
      <w:r>
        <w:t>Local content requirements mandating minimum percentages of domestic inputs can stimulate linkages but must be implemented carefully to avoid inefficiency, corruption, and trade agreement violations. Gradual phase-in schedules allowing foreign firms time to develop suppliers, focus on products where domestic capabilities exist or can be developed, and complementary supplier development programs are critical success factors. Penalties for non-compliance must be balanced against risks of deterring FDI. Monitoring and transparency prevent abuse.</w:t>
      </w:r>
    </w:p>
    <w:p/>
    <w:p>
      <w:r>
        <w:t>8.4 Coordination Across Policy Domains</w:t>
      </w:r>
    </w:p>
    <w:p/>
    <w:p>
      <w:r>
        <w:t>Effective FDI policy requires coordination across multiple government agencies and policy domains that typically operate separately. Investment promotion agencies, education ministries, infrastructure ministries, trade ministries, finance ministries, regulatory agencies, and regional governments all influence FDI effectiveness but often lack coordination mechanisms. Establishing interagency coordination committees, whole-of-government investment strategies, regular stakeholder forums involving private sector and civil society, and monitoring frameworks tracking policy implementation can improve coherence. Leadership from heads of government and regular review of coordination effectiveness help maintain prioritization.</w:t>
      </w:r>
    </w:p>
    <w:p/>
    <w:p>
      <w:r>
        <w:t>8.5 Potential Risks and Mitigation Strategies</w:t>
      </w:r>
    </w:p>
    <w:p/>
    <w:p>
      <w:r>
        <w:t>Aggressive FDI pursuit entails risks requiring mitigation. Excessive incentives can create fiscal unsustainability and race-to-bottom dynamics with neighboring countries; mitigation includes regional coordination on incentive policies, sunset provisions limiting incentive duration, and cost-benefit analysis before offering incentives. Environmental degradation from weak standards or enforcement can create long-term costs; mitigation includes environmental impact assessments for major projects, adequate enforcement capacity and penalties, public participation in review processes, and corporate environmental responsibility requirements. Labor exploitation through weak labor standards can generate social tensions; mitigation includes adequate labor inspections, freedom of association and collective bargaining rights, minimum wage regulations, and occupational safety requirements. Profit repatriation draining resources can reduce net benefits; mitigation includes requirements for local content, technology transfer, and reinvestment, though excessive restrictions may deter investment. National security concerns in strategic sectors require investment screening but must balance security with openness. Dependency on FDI creating vulnerabilities can be mitigated through economic diversification and domestic capability development.</w:t>
      </w:r>
    </w:p>
    <w:p/>
    <w:p>
      <w:r>
        <w:t>8.6 Monitoring and Evaluation Framework</w:t>
      </w:r>
    </w:p>
    <w:p/>
    <w:p>
      <w:r>
        <w:t>Effective policy requires monitoring FDI impacts and adjusting approaches based on evidence. Key indicators should be regularly tracked including: FDI inflows by type, sector, and source country; employment created directly and indirectly; technology transfer indicators including patents, R&amp;D, and training; linkages measured through domestic content and supplier development; fiscal impacts including revenues and incentive costs; environmental indicators including emissions and resource use; and ultimately growth and development outcomes. Regular evaluation reports should assess policy effectiveness, identify successes and failures, compare performance to regional peers, and recommend adjustments. Independent evaluation by academics or multilateral institutions can provide objective assessment. Feedback mechanisms allowing investors and stakeholders to provide input on policy effectiveness should inform refinements.</w:t>
      </w:r>
    </w:p>
    <w:p/>
    <w:p>
      <w:r>
        <w:t>8.7 Long-Term Vision Beyond FDI Dependence</w:t>
      </w:r>
    </w:p>
    <w:p/>
    <w:p>
      <w:r>
        <w:t>While FDI can catalyze development, ultimate success requires graduating from FDI dependence to endogenous innovation and capabilities. Long-term vision should emphasize: developing domestic firms competitive with foreign firms through entrepreneurship support, venture capital, and innovation financing; building indigenous innovation capacities through research universities, national laboratories, and R&amp;D tax incentives; transitioning from technology recipient to technology creator through intellectual property development and commercialization; developing domestic multinationals investing abroad; and achieving high-income status where development is driven by domestic capabilities rather than external capital. Countries that successfully leverage FDI for initial development but fail to build endogenous capabilities risk middle-income traps. FDI policy should thus be transitional, catalyzing development but ultimately superseded by domestic-led growth.</w:t>
      </w:r>
    </w:p>
    <w:p/>
    <w:p>
      <w:r>
        <w:t>This comprehensive analysis demonstrates that FDI, while valuable for emerging market development, is neither sufficient nor inevitable for success. Complementary investments in human capital, institutions, infrastructure, and domestic capabilities determine whether FDI generates transformative development or limited benefits. Strategic, evidence-based, well-implemented policies that maximize FDI quality while building absorptive capacity offer the best prospects for sustainable, inclusive development.</w:t>
      </w:r>
    </w:p>
    <w:p>
      <w:r>
        <w:t>8.1 Comprehensive Conclusion and Synthesis</w:t>
      </w:r>
    </w:p>
    <w:p>
      <w:r>
        <w:t>This comprehensive and rigorous macroeconomic analysis of 25 major emerging market economies spanning 2010-2022 conclusively demonstrates that Foreign Direct Investment contributes positively and significantly to economic growth and employment creation. The empirical evidence shows a robust point estimate of 0.287, meaning a 1% increase in FDI as percentage of GDP is associated with 0.287% increase in growth. However, the magnitude, quality, sustainability, and distributional effects of these growth and employment benefits depend substantially and fundamentally on multiple complementary factors including institutional quality, human capital development, infrastructure quality, domestic investment, and the type of FDI undertaken. The study clearly demonstrates that FDI is not a panacea or silver bullet for development but rather one component of comprehensive development strategies. FDI must be complemented by strong institutions, quality education systems, adequate infrastructure, and good governance to generate broad-based development benefits.</w:t>
      </w:r>
    </w:p>
    <w:p>
      <w:r>
        <w:t>The critical findings about differential FDI type impacts (greenfield vs. M&amp;A) suggest that emerging market governments should create policy and regulatory environments favoring new capacity creation rather than merely facilitating transfers of existing assets. Sectoral analysis demonstrates that FDI in manufacturing and knowledge-intensive services generates stronger linkages and broader development benefits than extractive FDI which often shows enclave characteristics. Regional analysis reveals substantial geographic heterogeneity in FDI effectiveness, suggesting country-specific strategies are necessary.</w:t>
      </w:r>
    </w:p>
    <w:p>
      <w:r>
        <w:t>Most importantly, the finding that human capital's effect (2.145) substantially exceeds FDI's (0.287)—by a factor of 7.5—demonstrates conclusively that investments in education may generate higher returns than efforts to attract FDI. This suggests that development strategies should not sacrifice education investments in pursuit of FDI. Countries should simultaneously invest in institutional development, infrastructure improvement, and human capital accumulation. FDI is most effective as part of comprehensive development strategy including human development, infrastructure, and institutional development, not as standalone policy.</w:t>
      </w:r>
    </w:p>
    <w:p>
      <w:r>
        <w:t>In the context of contemporary global developments including protectionist pressures, deglobalization trends, pandemic-induced supply chain reorganization, geopolitical tensions, rising skepticism toward globalization, and concerns about environmental sustainability, emerging markets must adopt strategic and evidence-based approaches to FDI. Passive FDI attraction based solely on tax incentives is insufficient and may undermine long-term development. Countries should implement targeted policies to attract high-quality, knowledge-intensive, greenfield FDI that generates strong domestic linkages, employment opportunities, and technology spillovers while simultaneously strengthening institutions, developing human capital, and improving infrastructure. This comprehensive approach offers the best prospects for sustainable, inclusive development.</w:t>
      </w:r>
    </w:p>
    <w:p>
      <w:r>
        <w:t>8.2 Policy Recommendations for Emerging Market Governments</w:t>
      </w:r>
    </w:p>
    <w:p>
      <w:r>
        <w:t>Strengthen Institutions and Governance</w:t>
      </w:r>
    </w:p>
    <w:p>
      <w:r>
        <w:t>Strengthen rule of law through independent, well-resourced judiciaries capable of enforcing contracts and protecting property rights. Reduce corruption through transparent procurement processes, asset declaration requirements, and independent anti-corruption agencies. Improve regulatory quality and consistency. The research demonstrates institutional quality has effect 4.3x larger than FDI, suggesting institutional strengthening may generate higher returns than FDI attraction efforts alone.</w:t>
      </w:r>
    </w:p>
    <w:p>
      <w:r>
        <w:t>Strategic FDI Targeting and Composition Management</w:t>
      </w:r>
    </w:p>
    <w:p>
      <w:r>
        <w:t>Rather than competing primarily on tax incentives, focus on attracting greenfield FDI in manufacturing and knowledge-intensive services with strong backward and forward linkages. Provide higher incentives for greenfield investment reflecting superior developmental benefits. Facilitate M&amp;A in non-strategic sectors differently, possibly with higher scrutiny or screening.</w:t>
      </w:r>
    </w:p>
    <w:p>
      <w:r>
        <w:t>Infrastructure Investment as Foundation</w:t>
      </w:r>
    </w:p>
    <w:p>
      <w:r>
        <w:t>Increase public investment in transportation infrastructure (roads, railways, ports), energy systems reliability, telecommunications and digital infrastructure, and water/sanitation systems. Infrastructure improvements have both independent growth effects and moderate FDI effectiveness. Poor infrastructure acts as binding constraint on FDI benefits.</w:t>
      </w:r>
    </w:p>
    <w:p>
      <w:r>
        <w:t>Human Capital Development as Primary Priority</w:t>
      </w:r>
    </w:p>
    <w:p>
      <w:r>
        <w:t>Increase public spending on primary, secondary, and technical education, particularly STEM fields. Implement vocational training aligned with FDI sector needs. Encourage R&amp;D spending. Education investments may generate highest returns (7.5x FDI effect), and enhance absorptive capacity.</w:t>
      </w:r>
    </w:p>
    <w:p>
      <w:r>
        <w:t>Implement FDI Linkage Programs</w:t>
      </w:r>
    </w:p>
    <w:p>
      <w:r>
        <w:t>Establish supply chain development programs connecting foreign firms with domestic suppliers. Implement technology transfer initiatives. Strengthen industrial clusters. Create multiplier effects through linkages.</w:t>
      </w:r>
    </w:p>
    <w:p>
      <w:r>
        <w:t>Sectoral Differentiation</w:t>
      </w:r>
    </w:p>
    <w:p>
      <w:r>
        <w:t>Provide higher incentives for manufacturing and services FDI. Discourage low-value extractive FDI without beneficiation. Create special economic zones with superior infrastructure and streamlined regulations.</w:t>
      </w:r>
    </w:p>
    <w:p>
      <w:r>
        <w:t>Ensure Regional Inclusion</w:t>
      </w:r>
    </w:p>
    <w:p>
      <w:r>
        <w:t>Encourage geographic FDI dispersion to secondary cities and lagging regions. Use incentives and infrastructure to ensure inclusive growth benefits rather than concentration in capital cities.</w:t>
      </w:r>
    </w:p>
    <w:p>
      <w:r>
        <w:t>9. SCOPE FOR FURTHER STUDY</w:t>
      </w:r>
    </w:p>
    <w:p>
      <w:r>
        <w:t>1. Firm-Level Analysis: Conduct microeconomic studies of multinational firm behavior, technology transfer mechanisms, wage effects, and employment quality at firm level rather than national aggregates.</w:t>
      </w:r>
    </w:p>
    <w:p>
      <w:r>
        <w:t>2. Supply Chain Mapping: Map backward and forward linkages for specific FDI flows to quantify multiplier effects precisely and identify bottlenecks preventing linkage formation.</w:t>
      </w:r>
    </w:p>
    <w:p>
      <w:r>
        <w:t>3. Distributional Effects: Investigate how FDI benefits are distributed across income groups, regions, urban versus rural areas, and gender, examining whether FDI increases or decreases inequality.</w:t>
      </w:r>
    </w:p>
    <w:p>
      <w:r>
        <w:t>4. Environmental Impact Assessment: Analyze environmental impacts of FDI including pollution, resource depletion, climate effects, and whether environmental regulations affect FDI flows.</w:t>
      </w:r>
    </w:p>
    <w:p>
      <w:r>
        <w:t>5. Sectoral Deep Dives: Conduct detailed analyses of specific sectors with different FDI patterns.</w:t>
      </w:r>
    </w:p>
    <w:p>
      <w:r>
        <w:t>6. Behavioral Analysis: Use qualitative methods to understand FDI decision-making.</w:t>
      </w:r>
    </w:p>
    <w:p>
      <w:r>
        <w:t>7. Emerging Technologies: Study FDI in AI, renewable energy, biotechnology sectors.</w:t>
      </w:r>
    </w:p>
    <w:p>
      <w:r>
        <w:t>8. Regional Integration: Examine within-region versus distant-source FDI effects.</w:t>
      </w:r>
    </w:p>
    <w:p>
      <w:r>
        <w:t>9. Post-Pandemic Restructuring: Analyze FDI pattern changes and altered growth relationships.</w:t>
      </w:r>
    </w:p>
    <w:p>
      <w:r>
        <w:t>BIBLIOGRAPHY / REFERENCES</w:t>
      </w:r>
    </w:p>
    <w:p/>
    <w:p>
      <w:r>
        <w:t>Adams, S. (2009). Foreign direct investment, domestic investment, and economic growth in Sub-Saharan Africa. Journal of Policy Modeling, 31(6), 939-949.</w:t>
      </w:r>
    </w:p>
    <w:p/>
    <w:p>
      <w:r>
        <w:t>Agosin, M. R., &amp; Machado, R. (2005). Foreign investment in developing countries: Does it crowd in domestic investment? Oxford Development Studies, 33(2), 149-162.</w:t>
      </w:r>
    </w:p>
    <w:p/>
    <w:p>
      <w:r>
        <w:t>Agrawal, G., &amp; Khan, M. A. (2011). Impact of FDI on GDP: A comparative study of China and India. International Journal of Business and Management, 6(10), 71-79.</w:t>
      </w:r>
    </w:p>
    <w:p/>
    <w:p>
      <w:r>
        <w:t>Aitken, B. J., &amp; Harrison, A. E. (1999). Do domestic firms benefit from direct foreign investment? Evidence from Venezuela. American Economic Review, 89(3), 605-618.</w:t>
      </w:r>
    </w:p>
    <w:p/>
    <w:p>
      <w:r>
        <w:t>Asiedu, E. (2006). Foreign direct investment in Africa: The role of natural resources, market size, government policy, institutions and political instability. World Economy, 29(1), 63-77.</w:t>
      </w:r>
    </w:p>
    <w:p/>
    <w:p>
      <w:r>
        <w:t>Balasubramanyam, V. N., Salisu, M., &amp; Sapsford, D. (1996). Foreign direct investment and growth in EP and IS countries. Economic Journal, 106(434), 92-105.</w:t>
      </w:r>
    </w:p>
    <w:p/>
    <w:p>
      <w:r>
        <w:t>Barro, R. J., &amp; Sala-i-Martin, X. (2004). Economic Growth (2nd ed.). MIT Press.</w:t>
      </w:r>
    </w:p>
    <w:p/>
    <w:p>
      <w:r>
        <w:t>Bende-Nabende, A., &amp; Ford, J. L. (1998). FDI, policy adjustment and endogenous growth: Multiplier effects from a small dynamic model for Taiwan, 1959-1995. World Development, 26(7), 1315-1330.</w:t>
      </w:r>
    </w:p>
    <w:p/>
    <w:p>
      <w:r>
        <w:t>Bengoa, M., &amp; Sanchez-Robles, B. (2003). Foreign direct investment, economic freedom and growth: New evidence from Latin America. European Journal of Political Economy, 19(3), 529-545.</w:t>
      </w:r>
    </w:p>
    <w:p/>
    <w:p>
      <w:r>
        <w:t>Blonigen, B. A., &amp; Piger, J. (2014). Determinants of foreign direct investment. Canadian Journal of Economics, 47(3), 775-812.</w:t>
      </w:r>
    </w:p>
    <w:p/>
    <w:p>
      <w:r>
        <w:t>Blundell, R., &amp; Bond, S. (1998). Initial conditions and moment restrictions in dynamic panel data models. Journal of Econometrics, 87(1), 115-143.</w:t>
      </w:r>
    </w:p>
    <w:p/>
    <w:p>
      <w:r>
        <w:t>Buckley, P. J., Clegg, L. J., Cross, A. R., Liu, X., Voss, H., &amp; Zheng, P. (2007). The determinants of Chinese outward foreign direct investment. Journal of International Business Studies, 38(4), 499-518.</w:t>
      </w:r>
    </w:p>
    <w:p/>
    <w:p>
      <w:r>
        <w:t>Carkovic, M., &amp; Levine, R. (2005). Does foreign direct investment accelerate economic growth? In T. H. Moran, E. M. Graham, &amp; M. Blomström (Eds.), Does Foreign Direct Investment Promote Development? (pp. 195-220). Institute for International Economics.</w:t>
      </w:r>
    </w:p>
    <w:p/>
    <w:p>
      <w:r>
        <w:t>Caves, R. E. (1996). Multinational Enterprise and Economic Analysis (2nd ed.). Cambridge University Press.</w:t>
      </w:r>
    </w:p>
    <w:p/>
    <w:p>
      <w:r>
        <w:t>Dunning, J. H. (1993). Multinational Enterprises and the Global Economy. Addison-Wesley.</w:t>
      </w:r>
    </w:p>
    <w:p/>
    <w:p>
      <w:r>
        <w:t>Dunning, J. H., &amp; Lundan, S. M. (2008). Multinational Enterprises and the Global Economy (2nd ed.). Edward Elgar Publishing.</w:t>
      </w:r>
    </w:p>
    <w:p/>
    <w:p>
      <w:r>
        <w:t>Durham, J. B. (2004). Absorptive capacity and the effects of foreign direct investment and equity foreign portfolio investment on economic growth. European Economic Review, 48(2), 285-306.</w:t>
      </w:r>
    </w:p>
    <w:p/>
    <w:p>
      <w:r>
        <w:t>Farole, T., &amp; Winkler, D. (2014). Making Foreign Direct Investment Work for Sub-Saharan Africa: Local Spillovers and Competitiveness in Global Value Chains. World Bank Publications.</w:t>
      </w:r>
    </w:p>
    <w:p/>
    <w:p>
      <w:r>
        <w:t>Feldstein, M. (2000). Aspects of global economic integration: Outlook for the future. NBER Working Paper No. 7899. National Bureau of Economic Research.</w:t>
      </w:r>
    </w:p>
    <w:p/>
    <w:p>
      <w:r>
        <w:t>Findlay, R. (1978). Relative backwardness, direct foreign investment, and the transfer of technology: A simple dynamic model. Quarterly Journal of Economics, 92(1), 1-16.</w:t>
      </w:r>
    </w:p>
    <w:p/>
    <w:p>
      <w:r>
        <w:t>Glass, A. J., &amp; Saggi, K. (1998). International technology transfer and the technology gap. Journal of Development Economics, 55(2), 369-398.</w:t>
      </w:r>
    </w:p>
    <w:p/>
    <w:p>
      <w:r>
        <w:t>Gorg, H., &amp; Greenaway, D. (2004). Much ado about nothing? Do domestic firms really benefit from foreign direct investment? World Bank Research Observer, 19(2), 171-197.</w:t>
      </w:r>
    </w:p>
    <w:p/>
    <w:p>
      <w:r>
        <w:t>Grossman, G. M., &amp; Helpman, E. (1991). Innovation and Growth in the Global Economy. MIT Press.</w:t>
      </w:r>
    </w:p>
    <w:p/>
    <w:p>
      <w:r>
        <w:t>Hanson, G. H. (2001). Should countries promote foreign direct investment? G-24 Discussion Paper Series No. 9. United Nations Conference on Trade and Development.</w:t>
      </w:r>
    </w:p>
    <w:p/>
    <w:p>
      <w:r>
        <w:t>Haskel, J. E., Pereira, S. C., &amp; Slaughter, M. J. (2007). Does inward foreign direct investment boost the productivity of domestic firms? Review of Economics and Statistics, 89(3), 482-496.</w:t>
      </w:r>
    </w:p>
    <w:p/>
    <w:p>
      <w:r>
        <w:t>Javorcik, B. S. (2004). Does foreign direct investment increase the productivity of domestic firms? In search of spillovers through backward linkages. American Economic Review, 94(3), 605-627.</w:t>
      </w:r>
    </w:p>
    <w:p/>
    <w:p>
      <w:r>
        <w:t>Kokko, A. (1994). Technology, market characteristics, and spillovers. Journal of Development Economics, 43(2), 279-293.</w:t>
      </w:r>
    </w:p>
    <w:p/>
    <w:p>
      <w:r>
        <w:t>Lall, S., &amp; Narula, R. (2004). Foreign direct investment and its role in economic development: Do we need a new agenda? European Journal of Development Research, 16(3), 447-464.</w:t>
      </w:r>
    </w:p>
    <w:p/>
    <w:p>
      <w:r>
        <w:t>Lucas, R. E. (1988). On the mechanics of economic development. Journal of Monetary Economics, 22(1), 3-42.</w:t>
      </w:r>
    </w:p>
    <w:p/>
    <w:p>
      <w:r>
        <w:t>Markusen, J. R., &amp; Venables, A. J. (1999). Foreign direct investment as a catalyst for industrial development. European Economic Review, 43(2), 335-356.</w:t>
      </w:r>
    </w:p>
    <w:p/>
    <w:p>
      <w:r>
        <w:t>Moran, T. H., Graham, E. M., &amp; Blomström, M. (Eds.). (2005). Does Foreign Direct Investment Promote Development? Institute for International Economics.</w:t>
      </w:r>
    </w:p>
    <w:p/>
    <w:p>
      <w:r>
        <w:t>Narula, R., &amp; Dunning, J. H. (2000). Industrial development, globalization and multinational enterprises: New realities for developing countries. Oxford Development Studies, 28(2), 141-167.</w:t>
      </w:r>
    </w:p>
    <w:p/>
    <w:p>
      <w:r>
        <w:t>Nunnenkamp, P., &amp; Spatz, J. (2004). FDI and economic growth in developing economies: How relevant are host-economy and industry characteristics? Transnational Corporations, 13(3), 52-86.</w:t>
      </w:r>
    </w:p>
    <w:p/>
    <w:p>
      <w:r>
        <w:t>OECD. (2002). Foreign Direct Investment for Development: Maximising Benefits, Minimising Costs. Organisation for Economic Co-operation and Development.</w:t>
      </w:r>
    </w:p>
    <w:p/>
    <w:p>
      <w:r>
        <w:t>OECD. (2019). FDI Qualities Indicators: Measuring the sustainable development impacts of investment. Organisation for Economic Co-operation and Development.</w:t>
      </w:r>
    </w:p>
    <w:p/>
    <w:p>
      <w:r>
        <w:t>Razin, A., &amp; Sadka, E. (2007). Foreign Direct Investment: Analysis of Aggregate Flows. Princeton University Press.</w:t>
      </w:r>
    </w:p>
    <w:p/>
    <w:p>
      <w:r>
        <w:t>Rodriguez-Clare, A. (1996). Multinationals, linkages, and economic development. American Economic Review, 86(4), 852-873.</w:t>
      </w:r>
    </w:p>
    <w:p/>
    <w:p>
      <w:r>
        <w:t>Roodman, D. (2009). How to do xtabond2: An introduction to difference and system GMM in Stata. Stata Journal, 9(1), 86-136.</w:t>
      </w:r>
    </w:p>
    <w:p/>
    <w:p>
      <w:r>
        <w:t>Smarzynska Javorcik, B., &amp; Spatareanu, M. (2011). Does it matter where you come from? Vertical spillovers from foreign direct investment and the origin of investors. Journal of Development Economics, 96(1), 126-138.</w:t>
      </w:r>
    </w:p>
    <w:p/>
    <w:p>
      <w:r>
        <w:t>Swan, T. W. (1956). Economic growth and capital accumulation. Economic Record, 32(2), 334-361.</w:t>
      </w:r>
    </w:p>
    <w:p/>
    <w:p>
      <w:r>
        <w:t>Te Velde, D. W., &amp; Morrissey, O. (2003). Do workers in Africa get a wage premium if employed in firms owned by foreigners? Journal of African Economies, 12(1), 41-73.</w:t>
      </w:r>
    </w:p>
    <w:p/>
    <w:p>
      <w:r>
        <w:t>UNCTAD. (2019). World Investment Report 2019: Special Economic Zones. United Nations Conference on Trade and Development.</w:t>
      </w:r>
    </w:p>
    <w:p/>
    <w:p>
      <w:r>
        <w:t>UNCTAD. (2020). World Investment Report 2020: International Production Beyond the Pandemic. United Nations Conference on Trade and Development.</w:t>
      </w:r>
    </w:p>
    <w:p/>
    <w:p>
      <w:r>
        <w:t>UNCTAD. (2023). World Investment Report 2023: Investing in Sustainable Energy for All. United Nations Conference on Trade and Development.</w:t>
      </w:r>
    </w:p>
    <w:p/>
    <w:p>
      <w:r>
        <w:t>Vernon, R. (1966). International investment and international trade in the product cycle. Quarterly Journal of Economics, 80(2), 190-207.</w:t>
      </w:r>
    </w:p>
    <w:p/>
    <w:p>
      <w:r>
        <w:t>Wang, M., &amp; Wong, M. C. S. (2009). Foreign direct investment and economic growth: The growth accounting perspective. Economic Inquiry, 47(4), 701-710.</w:t>
      </w:r>
    </w:p>
    <w:p/>
    <w:p>
      <w:r>
        <w:t>World Bank. (2020). Global Investment Competitiveness Report 2019/2020: Rebuilding Investor Confidence in Times of Uncertainty. World Bank Group.</w:t>
      </w:r>
    </w:p>
    <w:p/>
    <w:p>
      <w:r>
        <w:t>World Bank. (2023). World Development Report 2023: Migrants, Refugees, and Societies. World Bank Group.</w:t>
      </w:r>
    </w:p>
    <w:p/>
    <w:p>
      <w:r>
        <w:t>Xu, B. (2000). Multinational enterprises, technology diffusion, and host country productivity growth. Journal of Development Economics, 62(2), 477-493.</w:t>
      </w:r>
    </w:p>
    <w:p/>
    <w:p>
      <w:r>
        <w:t>Zhang, K. H., &amp; Song, S. (2001). Promoting exports: The role of inward FDI in China. China Economic Review, 11(4), 385-396.</w:t>
      </w:r>
    </w:p>
    <w:p>
      <w:r>
        <w:t>Alfaro, L., Chanda, A., Kalemli-Özcan, Ş., &amp; Sayek, S. (2004). FDI and economic growth: The role of local financial markets. Journal of International Economics, 64(1), 89-112.</w:t>
      </w:r>
    </w:p>
    <w:p>
      <w:r>
        <w:t>Arellano, M., &amp; Bond, S. (1991). Some tests of specification for panel data: Monte Carlo evidence and an application to employment equations. Review of Economic Studies, 58(2), 277-297.</w:t>
      </w:r>
    </w:p>
    <w:p>
      <w:r>
        <w:t>Blomström, M., Lipsey, R. E., &amp; Zejan, M. (1994). What explains developing country growth? NBER Working Paper Series No. 4132. National Bureau of Economic Research.</w:t>
      </w:r>
    </w:p>
    <w:p>
      <w:r>
        <w:t>Borensztein, E., De Gregorio, J., &amp; Lee, J. W. (1998). How does foreign direct investment affect economic growth? Journal of International Economics, 45(1), 115-135.</w:t>
      </w:r>
    </w:p>
    <w:p>
      <w:r>
        <w:t>Buigut, S., &amp; Valev, N. T. (2015). Is the eurozone an optimal currency area? A structural factors approach. Journal of International Money and Finance, 50, 85-101.</w:t>
      </w:r>
    </w:p>
    <w:p>
      <w:r>
        <w:t>Cohen, W. M., &amp; Levinthal, D. A. (1989). Innovation and learning: The two faces of R&amp;D. Economic Journal, 99(397), 569-596.</w:t>
      </w:r>
    </w:p>
    <w:p>
      <w:r>
        <w:t>Helpman, E. (1984). A simple theory of trade with multinational corporations. Journal of Political Economy, 92(3), 451-471.</w:t>
      </w:r>
    </w:p>
    <w:p>
      <w:r>
        <w:t>Hirschman, A. O. (1958). The strategy of economic development. Yale University Press.</w:t>
      </w:r>
    </w:p>
    <w:p>
      <w:r>
        <w:t>Iamsiraroj, S. (2016). The foreign direct investment–economic growth nexus. Journal of Economic Surveys, 30(4), 617-644.</w:t>
      </w:r>
    </w:p>
    <w:p>
      <w:r>
        <w:t>Lipsey, R. E., &amp; Sjöholm, F. (2004). Foreign direct investment, education and wages in Indonesian manufacturing. Journal of Development Economics, 73(1), 415-422.</w:t>
      </w:r>
    </w:p>
    <w:p>
      <w:r>
        <w:t>Romer, P. M. (1986). Increasing returns and long-run growth. Journal of Political Economy, 94(5), 1002-1037.</w:t>
      </w:r>
    </w:p>
    <w:p>
      <w:r>
        <w:t>Solow, R. M. (1956). A contribution to the theory of economic growth. Quarterly Journal of Economics, 70(1), 65-94.</w:t>
      </w:r>
    </w:p>
    <w:p>
      <w:r>
        <w:t>UNCTAD. (2021). World Investment Report 2021: Investing in sustainable recovery. United Nations Conference on Trade and Development.</w:t>
      </w:r>
    </w:p>
    <w:p>
      <w:r>
        <w:t>UNCTAD. (2022). World Investment Report 2022: International tax reforms and sustainable investment. United Nations Conference on Trade and Development.</w:t>
      </w:r>
    </w:p>
    <w:p>
      <w:r>
        <w:t>World Bank. (2022). World Development Indicators. Retrieved from https://datatopics.worldbank.org/world-development-indicators/</w:t>
      </w:r>
    </w:p>
    <w:p>
      <w:r>
        <w:t>World Economic Forum. (2022). The Global Competitiveness Report 2022. Geneva: World Economic Forum.</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