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F8F629" w14:textId="77777777" w:rsidR="00A954AD" w:rsidRDefault="00A954AD" w:rsidP="00A954AD">
      <w:pPr>
        <w:rPr>
          <w:b/>
          <w:u w:val="single"/>
        </w:rPr>
      </w:pPr>
    </w:p>
    <w:p w14:paraId="650848E0" w14:textId="77777777" w:rsidR="00A954AD" w:rsidRDefault="00A954AD" w:rsidP="00A954AD">
      <w:pPr>
        <w:rPr>
          <w:b/>
          <w:u w:val="single"/>
        </w:rPr>
      </w:pPr>
      <w:r>
        <w:rPr>
          <w:b/>
          <w:u w:val="single"/>
        </w:rPr>
        <w:t>Northwind Database</w:t>
      </w:r>
    </w:p>
    <w:p w14:paraId="09E0AC3E" w14:textId="77777777" w:rsidR="00A954AD" w:rsidRDefault="00A954AD" w:rsidP="00A954AD">
      <w:pPr>
        <w:rPr>
          <w:b/>
        </w:rPr>
      </w:pPr>
    </w:p>
    <w:p w14:paraId="0B3C8B76" w14:textId="77777777" w:rsidR="00A954AD" w:rsidRDefault="00A954AD" w:rsidP="00A954AD">
      <w:pPr>
        <w:spacing w:line="360" w:lineRule="auto"/>
        <w:rPr>
          <w:b/>
        </w:rPr>
      </w:pPr>
      <w:r>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2CBEE58A" w14:textId="77777777" w:rsidR="00A954AD" w:rsidRDefault="00A954AD" w:rsidP="00A954AD">
      <w:pPr>
        <w:rPr>
          <w:b/>
        </w:rPr>
      </w:pPr>
    </w:p>
    <w:p w14:paraId="3278B766" w14:textId="77777777" w:rsidR="00A954AD" w:rsidRDefault="00A954AD" w:rsidP="00A954AD">
      <w:pPr>
        <w:shd w:val="clear" w:color="auto" w:fill="FFFFFF"/>
        <w:spacing w:after="120"/>
        <w:rPr>
          <w:b/>
        </w:rPr>
      </w:pPr>
      <w:r>
        <w:rPr>
          <w:color w:val="333333"/>
          <w:lang w:eastAsia="fr-FR"/>
        </w:rPr>
        <w:t>It contains the following detailed information:</w:t>
      </w:r>
    </w:p>
    <w:p w14:paraId="5C209CD8"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Suppliers/Vendors of Northwind – who supply to the company.</w:t>
      </w:r>
    </w:p>
    <w:p w14:paraId="6A2DEDAC"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Customers of Northwind – who buy from Northwind</w:t>
      </w:r>
    </w:p>
    <w:p w14:paraId="7F03CC34"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Employee details of Northwind traders – who work for Northwind</w:t>
      </w:r>
    </w:p>
    <w:p w14:paraId="4FBDD63C"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The product information – the products that Northwind trades in</w:t>
      </w:r>
    </w:p>
    <w:p w14:paraId="40D092A4"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The inventory details – the details of the inventory held by Northwind traders.</w:t>
      </w:r>
    </w:p>
    <w:p w14:paraId="1C966510"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The shippers – details of the shippers who ship the products from the traders to the end-customers</w:t>
      </w:r>
    </w:p>
    <w:p w14:paraId="50AFD53A"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 xml:space="preserve">PO transactions </w:t>
      </w:r>
      <w:proofErr w:type="spellStart"/>
      <w:r>
        <w:rPr>
          <w:color w:val="333333"/>
          <w:lang w:eastAsia="fr-FR"/>
        </w:rPr>
        <w:t>i.e</w:t>
      </w:r>
      <w:proofErr w:type="spellEnd"/>
      <w:r>
        <w:rPr>
          <w:color w:val="333333"/>
          <w:lang w:eastAsia="fr-FR"/>
        </w:rPr>
        <w:t xml:space="preserve"> Purchase Order transactions – details of the transactions taking place between vendors &amp; the company.</w:t>
      </w:r>
    </w:p>
    <w:p w14:paraId="0493F7AD"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Sales Order transaction – details of the transactions taking place between the customers &amp; the company.</w:t>
      </w:r>
    </w:p>
    <w:p w14:paraId="3B916703" w14:textId="77777777" w:rsidR="00A954AD" w:rsidRDefault="00A954AD" w:rsidP="00A954AD">
      <w:pPr>
        <w:numPr>
          <w:ilvl w:val="0"/>
          <w:numId w:val="2"/>
        </w:numPr>
        <w:shd w:val="clear" w:color="auto" w:fill="FFFFFF"/>
        <w:suppressAutoHyphens w:val="0"/>
        <w:spacing w:after="120"/>
        <w:ind w:left="600"/>
        <w:rPr>
          <w:color w:val="333333"/>
          <w:lang w:eastAsia="fr-FR"/>
        </w:rPr>
      </w:pPr>
      <w:r>
        <w:rPr>
          <w:color w:val="333333"/>
          <w:lang w:eastAsia="fr-FR"/>
        </w:rPr>
        <w:t>Inventory transactions – details of the transactions taking place in the inventory</w:t>
      </w:r>
    </w:p>
    <w:p w14:paraId="5429BCA6" w14:textId="77777777" w:rsidR="00A954AD" w:rsidRDefault="00A954AD" w:rsidP="00A954AD">
      <w:pPr>
        <w:numPr>
          <w:ilvl w:val="0"/>
          <w:numId w:val="2"/>
        </w:numPr>
        <w:shd w:val="clear" w:color="auto" w:fill="FFFFFF"/>
        <w:suppressAutoHyphens w:val="0"/>
        <w:spacing w:after="120"/>
        <w:ind w:left="600"/>
        <w:rPr>
          <w:rFonts w:ascii="inherit" w:hAnsi="inherit"/>
          <w:color w:val="333333"/>
          <w:sz w:val="21"/>
          <w:lang w:eastAsia="fr-FR"/>
        </w:rPr>
      </w:pPr>
      <w:r>
        <w:rPr>
          <w:color w:val="333333"/>
          <w:lang w:eastAsia="fr-FR"/>
        </w:rPr>
        <w:t>Invoices – details of the invoice raised against the order.</w:t>
      </w:r>
    </w:p>
    <w:p w14:paraId="60370EFC" w14:textId="77777777" w:rsidR="00A954AD" w:rsidRDefault="00A954AD" w:rsidP="00A954AD">
      <w:pPr>
        <w:rPr>
          <w:b/>
        </w:rPr>
      </w:pPr>
    </w:p>
    <w:p w14:paraId="3B46BBDA" w14:textId="77777777" w:rsidR="00A954AD" w:rsidRDefault="00A954AD" w:rsidP="00A954AD">
      <w:pPr>
        <w:rPr>
          <w:b/>
          <w:u w:val="single"/>
        </w:rPr>
      </w:pPr>
      <w:r>
        <w:rPr>
          <w:b/>
          <w:u w:val="single"/>
        </w:rPr>
        <w:t>Tables Details</w:t>
      </w:r>
    </w:p>
    <w:p w14:paraId="23A18006" w14:textId="77777777" w:rsidR="00A954AD" w:rsidRDefault="00A954AD" w:rsidP="00A954AD">
      <w:pPr>
        <w:rPr>
          <w:b/>
        </w:rPr>
      </w:pPr>
      <w:r>
        <w:rPr>
          <w:b/>
        </w:rPr>
        <w:t>Northwind Database contains the following table:</w:t>
      </w:r>
    </w:p>
    <w:p w14:paraId="16DE0AE0" w14:textId="77777777" w:rsidR="00370345" w:rsidRDefault="00370345" w:rsidP="00370345">
      <w:pPr>
        <w:keepNext/>
        <w:rPr>
          <w:b/>
          <w:u w:val="single"/>
        </w:rPr>
      </w:pPr>
    </w:p>
    <w:p w14:paraId="05B93A41" w14:textId="4FF576DE" w:rsidR="00A954AD" w:rsidRDefault="00A954AD" w:rsidP="00370345">
      <w:pPr>
        <w:keepNext/>
        <w:rPr>
          <w:b/>
          <w:u w:val="single"/>
        </w:rPr>
      </w:pPr>
      <w:r>
        <w:rPr>
          <w:b/>
          <w:u w:val="single"/>
        </w:rPr>
        <w:t>Database Diagram</w:t>
      </w:r>
    </w:p>
    <w:p w14:paraId="2DFC7B73" w14:textId="77777777" w:rsidR="004E7449" w:rsidRDefault="004E7449" w:rsidP="00370345">
      <w:pPr>
        <w:keepNext/>
      </w:pPr>
    </w:p>
    <w:p w14:paraId="4A18A838" w14:textId="1EC4EE00" w:rsidR="00A954AD" w:rsidRPr="00A954AD" w:rsidRDefault="000A2132" w:rsidP="00A954AD">
      <w:bookmarkStart w:id="0" w:name="Image"/>
      <w:r w:rsidRPr="00A954AD">
        <w:rPr>
          <w:noProof/>
          <w:lang w:val="en-IN" w:eastAsia="en-IN"/>
        </w:rPr>
        <w:drawing>
          <wp:inline distT="0" distB="0" distL="0" distR="0" wp14:anchorId="465A81BF" wp14:editId="2477B0C3">
            <wp:extent cx="5778500" cy="53467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5346700"/>
                    </a:xfrm>
                    <a:prstGeom prst="rect">
                      <a:avLst/>
                    </a:prstGeom>
                    <a:noFill/>
                    <a:ln>
                      <a:noFill/>
                    </a:ln>
                  </pic:spPr>
                </pic:pic>
              </a:graphicData>
            </a:graphic>
          </wp:inline>
        </w:drawing>
      </w:r>
      <w:bookmarkEnd w:id="0"/>
    </w:p>
    <w:sectPr w:rsidR="00A954AD" w:rsidRPr="00A954AD" w:rsidSect="002651B0">
      <w:headerReference w:type="default" r:id="rId12"/>
      <w:footerReference w:type="default" r:id="rId13"/>
      <w:footnotePr>
        <w:pos w:val="beneathText"/>
      </w:footnotePr>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C555" w14:textId="77777777" w:rsidR="00F25D26" w:rsidRDefault="00F25D26">
      <w:r>
        <w:separator/>
      </w:r>
    </w:p>
  </w:endnote>
  <w:endnote w:type="continuationSeparator" w:id="0">
    <w:p w14:paraId="2E1A05B0" w14:textId="77777777" w:rsidR="00F25D26" w:rsidRDefault="00F25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roman"/>
    <w:pitch w:val="default"/>
  </w:font>
  <w:font w:name="Bitstream Vera Seri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37D8" w14:textId="77777777" w:rsidR="0012146D" w:rsidRDefault="0012146D">
    <w:pPr>
      <w:rPr>
        <w:rFonts w:cs="Calibri"/>
        <w:color w:val="333333"/>
        <w:szCs w:val="16"/>
      </w:rPr>
    </w:pPr>
    <w:r>
      <w:rPr>
        <w:rFonts w:cs="Calibri"/>
        <w:color w:val="333333"/>
        <w:szCs w:val="16"/>
      </w:rPr>
      <w:t xml:space="preserve"> </w:t>
    </w:r>
  </w:p>
  <w:p w14:paraId="12006091" w14:textId="77777777" w:rsidR="00A954AD" w:rsidRPr="009C51E1" w:rsidRDefault="00A954AD" w:rsidP="00A954AD">
    <w:pPr>
      <w:rPr>
        <w:rFonts w:ascii="Bitstream Vera Serif" w:hAnsi="Bitstream Vera Serif" w:hint="eastAsia"/>
        <w:lang w:val="fr-FR"/>
      </w:rPr>
    </w:pPr>
    <w:r w:rsidRPr="009C51E1">
      <w:rPr>
        <w:rFonts w:ascii="Bitstream Vera Serif" w:hAnsi="Bitstream Vera Serif"/>
        <w:lang w:val="fr-FR"/>
      </w:rPr>
      <w:t>Fax</w:t>
    </w:r>
    <w:proofErr w:type="gramStart"/>
    <w:r w:rsidRPr="009C51E1">
      <w:rPr>
        <w:rFonts w:ascii="Bitstream Vera Serif" w:hAnsi="Bitstream Vera Serif"/>
        <w:lang w:val="fr-FR"/>
      </w:rPr>
      <w:t xml:space="preserve">   :</w:t>
    </w:r>
    <w:proofErr w:type="gramEnd"/>
    <w:r w:rsidRPr="009C51E1">
      <w:rPr>
        <w:rFonts w:ascii="Bitstream Vera Serif" w:hAnsi="Bitstream Vera Serif"/>
        <w:lang w:val="fr-FR"/>
      </w:rPr>
      <w:t xml:space="preserve"> 1-919-573-0306.</w:t>
    </w:r>
  </w:p>
  <w:p w14:paraId="33856156" w14:textId="77777777" w:rsidR="000D26BD" w:rsidRDefault="00A954AD" w:rsidP="00A954AD">
    <w:proofErr w:type="gramStart"/>
    <w:r w:rsidRPr="009C51E1">
      <w:rPr>
        <w:rFonts w:ascii="Bitstream Vera Serif" w:hAnsi="Bitstream Vera Serif"/>
        <w:lang w:val="fr-FR"/>
      </w:rPr>
      <w:t>Email</w:t>
    </w:r>
    <w:r w:rsidRPr="009C51E1">
      <w:rPr>
        <w:rFonts w:ascii="Bitstream Vera Serif" w:hAnsi="Bitstream Vera Serif"/>
        <w:color w:val="003366"/>
        <w:lang w:val="fr-FR"/>
      </w:rPr>
      <w:t>:</w:t>
    </w:r>
    <w:proofErr w:type="gramEnd"/>
    <w:r w:rsidRPr="009C51E1">
      <w:rPr>
        <w:rFonts w:ascii="Bitstream Vera Serif" w:hAnsi="Bitstream Vera Serif"/>
        <w:color w:val="003366"/>
        <w:lang w:val="fr-FR"/>
      </w:rPr>
      <w:t xml:space="preserve"> </w:t>
    </w:r>
    <w:hyperlink r:id="rId1" w:history="1">
      <w:r w:rsidRPr="00CE3F39">
        <w:rPr>
          <w:rStyle w:val="Hyperlink"/>
          <w:rFonts w:ascii="Bitstream Vera Serif" w:hAnsi="Bitstream Vera Serif"/>
          <w:lang w:val="fr-FR"/>
        </w:rPr>
        <w:t>info@northwindtraders.com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27E5" w14:textId="77777777" w:rsidR="00F25D26" w:rsidRDefault="00F25D26">
      <w:r>
        <w:separator/>
      </w:r>
    </w:p>
  </w:footnote>
  <w:footnote w:type="continuationSeparator" w:id="0">
    <w:p w14:paraId="176530FE" w14:textId="77777777" w:rsidR="00F25D26" w:rsidRDefault="00F25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BDD9" w14:textId="214EBE22" w:rsidR="000D26BD" w:rsidRDefault="000A2132">
    <w:pPr>
      <w:pStyle w:val="Header"/>
      <w:rPr>
        <w:i/>
      </w:rPr>
    </w:pPr>
    <w:r>
      <w:rPr>
        <w:noProof/>
      </w:rPr>
      <w:drawing>
        <wp:inline distT="0" distB="0" distL="0" distR="0" wp14:anchorId="60EEDB28" wp14:editId="238786E5">
          <wp:extent cx="1765300" cy="48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488950"/>
                  </a:xfrm>
                  <a:prstGeom prst="rect">
                    <a:avLst/>
                  </a:prstGeom>
                  <a:noFill/>
                  <a:ln>
                    <a:noFill/>
                  </a:ln>
                </pic:spPr>
              </pic:pic>
            </a:graphicData>
          </a:graphic>
        </wp:inline>
      </w:drawing>
    </w:r>
    <w:r w:rsidR="000D26BD">
      <w:tab/>
      <w:t xml:space="preserve">                                                                                    </w:t>
    </w:r>
    <w:r w:rsidR="005D128F">
      <w:t xml:space="preserve">                        </w:t>
    </w:r>
    <w:r w:rsidR="000D26B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5007A"/>
    <w:multiLevelType w:val="multilevel"/>
    <w:tmpl w:val="E0CEDDB0"/>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BE"/>
    <w:rsid w:val="00014FB5"/>
    <w:rsid w:val="000262D8"/>
    <w:rsid w:val="00057394"/>
    <w:rsid w:val="000620EC"/>
    <w:rsid w:val="00073752"/>
    <w:rsid w:val="000A2132"/>
    <w:rsid w:val="000A2C2B"/>
    <w:rsid w:val="000B7C80"/>
    <w:rsid w:val="000D26BD"/>
    <w:rsid w:val="000F44A6"/>
    <w:rsid w:val="0012146D"/>
    <w:rsid w:val="00126C09"/>
    <w:rsid w:val="001360AF"/>
    <w:rsid w:val="00141986"/>
    <w:rsid w:val="001559A2"/>
    <w:rsid w:val="00174C51"/>
    <w:rsid w:val="001865ED"/>
    <w:rsid w:val="001F161B"/>
    <w:rsid w:val="002213D3"/>
    <w:rsid w:val="00224D01"/>
    <w:rsid w:val="002372C7"/>
    <w:rsid w:val="00245185"/>
    <w:rsid w:val="00247CB8"/>
    <w:rsid w:val="002651B0"/>
    <w:rsid w:val="00266C55"/>
    <w:rsid w:val="00285706"/>
    <w:rsid w:val="00290FCD"/>
    <w:rsid w:val="00293953"/>
    <w:rsid w:val="002A59E6"/>
    <w:rsid w:val="002C7914"/>
    <w:rsid w:val="002F01F6"/>
    <w:rsid w:val="002F0FE1"/>
    <w:rsid w:val="002F5FB4"/>
    <w:rsid w:val="00305B2A"/>
    <w:rsid w:val="0030740A"/>
    <w:rsid w:val="003600BD"/>
    <w:rsid w:val="00370345"/>
    <w:rsid w:val="003775B2"/>
    <w:rsid w:val="0039160A"/>
    <w:rsid w:val="003B297A"/>
    <w:rsid w:val="0040570F"/>
    <w:rsid w:val="00427B23"/>
    <w:rsid w:val="00432CBC"/>
    <w:rsid w:val="004445E3"/>
    <w:rsid w:val="00451B45"/>
    <w:rsid w:val="0047026E"/>
    <w:rsid w:val="004949D3"/>
    <w:rsid w:val="004B4FA5"/>
    <w:rsid w:val="004C35A1"/>
    <w:rsid w:val="004E7449"/>
    <w:rsid w:val="004F200A"/>
    <w:rsid w:val="0056711A"/>
    <w:rsid w:val="00571982"/>
    <w:rsid w:val="005C50FF"/>
    <w:rsid w:val="005D128F"/>
    <w:rsid w:val="005D78D0"/>
    <w:rsid w:val="005E55BE"/>
    <w:rsid w:val="006078F4"/>
    <w:rsid w:val="006248EC"/>
    <w:rsid w:val="006323CF"/>
    <w:rsid w:val="00644867"/>
    <w:rsid w:val="0064498F"/>
    <w:rsid w:val="00666186"/>
    <w:rsid w:val="00676D51"/>
    <w:rsid w:val="006A030C"/>
    <w:rsid w:val="006C5A73"/>
    <w:rsid w:val="006D37D2"/>
    <w:rsid w:val="006D3D18"/>
    <w:rsid w:val="00712BE9"/>
    <w:rsid w:val="00750D71"/>
    <w:rsid w:val="00787339"/>
    <w:rsid w:val="00794358"/>
    <w:rsid w:val="007A3C35"/>
    <w:rsid w:val="007F077D"/>
    <w:rsid w:val="007F3F9C"/>
    <w:rsid w:val="0080268C"/>
    <w:rsid w:val="008126AC"/>
    <w:rsid w:val="00832E28"/>
    <w:rsid w:val="00847B28"/>
    <w:rsid w:val="0087055C"/>
    <w:rsid w:val="00874DAD"/>
    <w:rsid w:val="008B2DA8"/>
    <w:rsid w:val="008C7727"/>
    <w:rsid w:val="008D0A89"/>
    <w:rsid w:val="008E53E0"/>
    <w:rsid w:val="008F5620"/>
    <w:rsid w:val="008F7050"/>
    <w:rsid w:val="00914EEF"/>
    <w:rsid w:val="00925ADD"/>
    <w:rsid w:val="0097449C"/>
    <w:rsid w:val="00985C5F"/>
    <w:rsid w:val="0098687A"/>
    <w:rsid w:val="00990DED"/>
    <w:rsid w:val="009B1A99"/>
    <w:rsid w:val="009C189B"/>
    <w:rsid w:val="009F6D43"/>
    <w:rsid w:val="00A05050"/>
    <w:rsid w:val="00A4517B"/>
    <w:rsid w:val="00A52333"/>
    <w:rsid w:val="00A954AD"/>
    <w:rsid w:val="00AA631E"/>
    <w:rsid w:val="00AB0C28"/>
    <w:rsid w:val="00AB627C"/>
    <w:rsid w:val="00AC2695"/>
    <w:rsid w:val="00AF1BC7"/>
    <w:rsid w:val="00AF4D18"/>
    <w:rsid w:val="00B0531B"/>
    <w:rsid w:val="00B204E9"/>
    <w:rsid w:val="00B21C56"/>
    <w:rsid w:val="00B238F8"/>
    <w:rsid w:val="00B432B6"/>
    <w:rsid w:val="00B60360"/>
    <w:rsid w:val="00B67144"/>
    <w:rsid w:val="00B86201"/>
    <w:rsid w:val="00B92FCD"/>
    <w:rsid w:val="00B95BE8"/>
    <w:rsid w:val="00BB51B9"/>
    <w:rsid w:val="00BE485F"/>
    <w:rsid w:val="00C3614C"/>
    <w:rsid w:val="00C83171"/>
    <w:rsid w:val="00C90FCD"/>
    <w:rsid w:val="00CA70E5"/>
    <w:rsid w:val="00CB6A62"/>
    <w:rsid w:val="00CE6680"/>
    <w:rsid w:val="00CF1AD6"/>
    <w:rsid w:val="00D0334A"/>
    <w:rsid w:val="00D103CC"/>
    <w:rsid w:val="00D569CB"/>
    <w:rsid w:val="00DD6FAC"/>
    <w:rsid w:val="00E421FB"/>
    <w:rsid w:val="00E5305D"/>
    <w:rsid w:val="00E62114"/>
    <w:rsid w:val="00E6611A"/>
    <w:rsid w:val="00E81EC4"/>
    <w:rsid w:val="00EB7842"/>
    <w:rsid w:val="00ED5C6A"/>
    <w:rsid w:val="00EF1447"/>
    <w:rsid w:val="00F0360D"/>
    <w:rsid w:val="00F12B0A"/>
    <w:rsid w:val="00F24CC1"/>
    <w:rsid w:val="00F25D26"/>
    <w:rsid w:val="00F3192A"/>
    <w:rsid w:val="00F340DC"/>
    <w:rsid w:val="00F509E0"/>
    <w:rsid w:val="00F61038"/>
    <w:rsid w:val="00F66306"/>
    <w:rsid w:val="00F71D91"/>
    <w:rsid w:val="00FA16CB"/>
    <w:rsid w:val="00FC0109"/>
    <w:rsid w:val="00FC07DD"/>
    <w:rsid w:val="00FE3A56"/>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22BFF"/>
  <w15:chartTrackingRefBased/>
  <w15:docId w15:val="{83D4A595-804D-4DA5-9D9D-0E62BB0C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485F"/>
    <w:pPr>
      <w:suppressAutoHyphens/>
    </w:pPr>
    <w:rPr>
      <w:rFonts w:ascii="Calibri" w:hAnsi="Calibri"/>
      <w:lang w:eastAsia="ar-SA"/>
    </w:rPr>
  </w:style>
  <w:style w:type="paragraph" w:styleId="Heading1">
    <w:name w:val="heading 1"/>
    <w:basedOn w:val="Normal"/>
    <w:next w:val="Normal"/>
    <w:qFormat/>
    <w:rsid w:val="00F3192A"/>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F3192A"/>
    <w:pPr>
      <w:keepNext/>
      <w:tabs>
        <w:tab w:val="num" w:pos="0"/>
      </w:tabs>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F3192A"/>
  </w:style>
  <w:style w:type="character" w:styleId="Hyperlink">
    <w:name w:val="Hyperlink"/>
    <w:rsid w:val="00F3192A"/>
    <w:rPr>
      <w:color w:val="0000FF"/>
      <w:u w:val="single"/>
    </w:rPr>
  </w:style>
  <w:style w:type="paragraph" w:styleId="BodyText">
    <w:name w:val="Body Text"/>
    <w:basedOn w:val="Normal"/>
    <w:rsid w:val="00F3192A"/>
    <w:pPr>
      <w:spacing w:after="120"/>
    </w:pPr>
  </w:style>
  <w:style w:type="paragraph" w:styleId="List">
    <w:name w:val="List"/>
    <w:basedOn w:val="BodyText"/>
    <w:rsid w:val="00F3192A"/>
    <w:rPr>
      <w:rFonts w:cs="Tahoma"/>
    </w:rPr>
  </w:style>
  <w:style w:type="paragraph" w:styleId="Header">
    <w:name w:val="header"/>
    <w:basedOn w:val="Normal"/>
    <w:link w:val="HeaderChar"/>
    <w:uiPriority w:val="99"/>
    <w:rsid w:val="00F3192A"/>
    <w:pPr>
      <w:tabs>
        <w:tab w:val="center" w:pos="4320"/>
        <w:tab w:val="right" w:pos="8640"/>
      </w:tabs>
    </w:pPr>
    <w:rPr>
      <w:lang w:val="x-none"/>
    </w:rPr>
  </w:style>
  <w:style w:type="character" w:customStyle="1" w:styleId="HeaderChar">
    <w:name w:val="Header Char"/>
    <w:link w:val="Header"/>
    <w:uiPriority w:val="99"/>
    <w:rsid w:val="00A05050"/>
    <w:rPr>
      <w:rFonts w:ascii="Verdana" w:hAnsi="Verdana"/>
      <w:sz w:val="16"/>
      <w:lang w:eastAsia="ar-SA"/>
    </w:rPr>
  </w:style>
  <w:style w:type="paragraph" w:customStyle="1" w:styleId="TableContents">
    <w:name w:val="Table Contents"/>
    <w:basedOn w:val="Normal"/>
    <w:rsid w:val="00F3192A"/>
    <w:pPr>
      <w:suppressLineNumbers/>
    </w:pPr>
  </w:style>
  <w:style w:type="paragraph" w:customStyle="1" w:styleId="TableHeading">
    <w:name w:val="Table Heading"/>
    <w:basedOn w:val="TableContents"/>
    <w:rsid w:val="00F3192A"/>
    <w:pPr>
      <w:jc w:val="center"/>
    </w:pPr>
    <w:rPr>
      <w:b/>
      <w:bCs/>
      <w:i/>
      <w:iCs/>
    </w:rPr>
  </w:style>
  <w:style w:type="paragraph" w:customStyle="1" w:styleId="Index">
    <w:name w:val="Index"/>
    <w:basedOn w:val="Normal"/>
    <w:rsid w:val="00F3192A"/>
    <w:pPr>
      <w:suppressLineNumbers/>
    </w:pPr>
    <w:rPr>
      <w:rFonts w:cs="Tahoma"/>
    </w:rPr>
  </w:style>
  <w:style w:type="paragraph" w:styleId="Title">
    <w:name w:val="Title"/>
    <w:basedOn w:val="Normal"/>
    <w:next w:val="Normal"/>
    <w:link w:val="TitleChar"/>
    <w:qFormat/>
    <w:rsid w:val="00E421FB"/>
    <w:pPr>
      <w:spacing w:before="240" w:after="60"/>
      <w:jc w:val="center"/>
      <w:outlineLvl w:val="0"/>
    </w:pPr>
    <w:rPr>
      <w:b/>
      <w:bCs/>
      <w:kern w:val="28"/>
      <w:sz w:val="32"/>
      <w:szCs w:val="32"/>
    </w:rPr>
  </w:style>
  <w:style w:type="character" w:customStyle="1" w:styleId="TitleChar">
    <w:name w:val="Title Char"/>
    <w:link w:val="Title"/>
    <w:rsid w:val="00E421FB"/>
    <w:rPr>
      <w:rFonts w:ascii="Calibri" w:hAnsi="Calibri"/>
      <w:b/>
      <w:bCs/>
      <w:kern w:val="28"/>
      <w:sz w:val="32"/>
      <w:szCs w:val="32"/>
      <w:lang w:eastAsia="ar-SA"/>
    </w:rPr>
  </w:style>
  <w:style w:type="character" w:styleId="Strong">
    <w:name w:val="Strong"/>
    <w:qFormat/>
    <w:rsid w:val="00ED5C6A"/>
    <w:rPr>
      <w:b/>
      <w:bCs/>
    </w:rPr>
  </w:style>
  <w:style w:type="paragraph" w:styleId="Footer">
    <w:name w:val="footer"/>
    <w:basedOn w:val="Normal"/>
    <w:link w:val="FooterChar"/>
    <w:rsid w:val="00676D51"/>
    <w:pPr>
      <w:tabs>
        <w:tab w:val="center" w:pos="4680"/>
        <w:tab w:val="right" w:pos="9360"/>
      </w:tabs>
    </w:pPr>
  </w:style>
  <w:style w:type="character" w:customStyle="1" w:styleId="FooterChar">
    <w:name w:val="Footer Char"/>
    <w:link w:val="Footer"/>
    <w:rsid w:val="00676D51"/>
    <w:rPr>
      <w:rFonts w:ascii="Calibri" w:hAnsi="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north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82877-5B2A-4757-8579-762DF2BE452E}">
  <ds:schemaRefs>
    <ds:schemaRef ds:uri="http://schemas.microsoft.com/sharepoint/v3/contenttype/forms"/>
  </ds:schemaRefs>
</ds:datastoreItem>
</file>

<file path=customXml/itemProps2.xml><?xml version="1.0" encoding="utf-8"?>
<ds:datastoreItem xmlns:ds="http://schemas.openxmlformats.org/officeDocument/2006/customXml" ds:itemID="{1F19A041-6892-4D03-8482-2EFF1C2B25F5}">
  <ds:schemaRefs>
    <ds:schemaRef ds:uri="http://schemas.openxmlformats.org/officeDocument/2006/bibliography"/>
  </ds:schemaRefs>
</ds:datastoreItem>
</file>

<file path=customXml/itemProps3.xml><?xml version="1.0" encoding="utf-8"?>
<ds:datastoreItem xmlns:ds="http://schemas.openxmlformats.org/officeDocument/2006/customXml" ds:itemID="{9393A062-5FC5-41D0-849C-D7D42DEFD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03371F9-25C2-404F-9F9A-C67F3A692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Syncfusion Fax Order Form</vt:lpstr>
    </vt:vector>
  </TitlesOfParts>
  <Company>Syncfusion, Inc.</Company>
  <LinksUpToDate>false</LinksUpToDate>
  <CharactersWithSpaces>1351</CharactersWithSpaces>
  <SharedDoc>false</SharedDoc>
  <HLinks>
    <vt:vector size="6" baseType="variant">
      <vt:variant>
        <vt:i4>2228247</vt:i4>
      </vt:variant>
      <vt:variant>
        <vt:i4>3</vt:i4>
      </vt:variant>
      <vt:variant>
        <vt:i4>0</vt:i4>
      </vt:variant>
      <vt:variant>
        <vt:i4>5</vt:i4>
      </vt:variant>
      <vt:variant>
        <vt:lpwstr>mailto:info@northwindtraders.com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Syncfusion Fax Order Form</dc:title>
  <dc:subject/>
  <dc:creator>Syncfusion Sales</dc:creator>
  <cp:keywords/>
  <cp:lastModifiedBy>Suriya Balamurugan</cp:lastModifiedBy>
  <cp:revision>3</cp:revision>
  <cp:lastPrinted>2009-05-05T04:23:00Z</cp:lastPrinted>
  <dcterms:created xsi:type="dcterms:W3CDTF">2022-02-10T06:42:00Z</dcterms:created>
  <dcterms:modified xsi:type="dcterms:W3CDTF">2022-02-10T06:42:00Z</dcterms:modified>
</cp:coreProperties>
</file>