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D23" w:rsidRDefault="00737D23" w:rsidP="000948B4">
      <w:pPr>
        <w:spacing w:after="104" w:line="259" w:lineRule="auto"/>
        <w:ind w:left="0" w:firstLine="0"/>
        <w:jc w:val="both"/>
      </w:pPr>
    </w:p>
    <w:tbl>
      <w:tblPr>
        <w:tblStyle w:val="TableGrid"/>
        <w:tblW w:w="9508" w:type="dxa"/>
        <w:tblInd w:w="-142" w:type="dxa"/>
        <w:tblCellMar>
          <w:top w:w="45" w:type="dxa"/>
          <w:left w:w="214" w:type="dxa"/>
          <w:right w:w="1382" w:type="dxa"/>
        </w:tblCellMar>
        <w:tblLook w:val="04A0" w:firstRow="1" w:lastRow="0" w:firstColumn="1" w:lastColumn="0" w:noHBand="0" w:noVBand="1"/>
      </w:tblPr>
      <w:tblGrid>
        <w:gridCol w:w="9508"/>
      </w:tblGrid>
      <w:tr w:rsidR="00737D23">
        <w:trPr>
          <w:trHeight w:val="2177"/>
        </w:trPr>
        <w:tc>
          <w:tcPr>
            <w:tcW w:w="9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D23" w:rsidRDefault="00737D23" w:rsidP="000948B4">
            <w:pPr>
              <w:spacing w:after="57" w:line="259" w:lineRule="auto"/>
              <w:ind w:left="0" w:firstLine="0"/>
              <w:jc w:val="both"/>
            </w:pPr>
          </w:p>
          <w:p w:rsidR="00737D23" w:rsidRDefault="009275F4" w:rsidP="000948B4">
            <w:pPr>
              <w:spacing w:after="52" w:line="262" w:lineRule="auto"/>
              <w:ind w:left="0" w:right="4429" w:firstLine="0"/>
              <w:jc w:val="both"/>
            </w:pPr>
            <w:r>
              <w:rPr>
                <w:b/>
                <w:color w:val="4F81BC"/>
                <w:sz w:val="32"/>
              </w:rPr>
              <w:t>İŞ ZEKASI UZMANI</w:t>
            </w:r>
            <w:r w:rsidR="00846E39">
              <w:rPr>
                <w:b/>
                <w:color w:val="4F81BC"/>
                <w:sz w:val="32"/>
              </w:rPr>
              <w:t xml:space="preserve"> </w:t>
            </w:r>
          </w:p>
          <w:p w:rsidR="00737D23" w:rsidRDefault="00846E39" w:rsidP="000948B4">
            <w:pPr>
              <w:spacing w:after="2" w:line="259" w:lineRule="auto"/>
              <w:ind w:left="0" w:firstLine="0"/>
              <w:jc w:val="both"/>
            </w:pPr>
            <w:r>
              <w:rPr>
                <w:b/>
                <w:color w:val="4F81BC"/>
                <w:sz w:val="32"/>
              </w:rPr>
              <w:t xml:space="preserve">İŞE ALIM  ÖN ÇALIŞMA  </w:t>
            </w:r>
          </w:p>
          <w:p w:rsidR="00737D23" w:rsidRDefault="00737D23" w:rsidP="000948B4">
            <w:pPr>
              <w:spacing w:after="0" w:line="259" w:lineRule="auto"/>
              <w:ind w:left="0" w:firstLine="0"/>
              <w:jc w:val="both"/>
            </w:pPr>
          </w:p>
        </w:tc>
      </w:tr>
    </w:tbl>
    <w:p w:rsidR="00737D23" w:rsidRDefault="00737D23" w:rsidP="000948B4">
      <w:pPr>
        <w:spacing w:after="0" w:line="259" w:lineRule="auto"/>
        <w:ind w:left="0" w:firstLine="0"/>
        <w:jc w:val="both"/>
      </w:pPr>
    </w:p>
    <w:p w:rsidR="00737D23" w:rsidRDefault="00124867" w:rsidP="000948B4">
      <w:pPr>
        <w:spacing w:after="0" w:line="259" w:lineRule="auto"/>
        <w:ind w:left="0" w:firstLine="0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column">
              <wp:posOffset>2540</wp:posOffset>
            </wp:positionH>
            <wp:positionV relativeFrom="paragraph">
              <wp:posOffset>48895</wp:posOffset>
            </wp:positionV>
            <wp:extent cx="5753100" cy="5448300"/>
            <wp:effectExtent l="1905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7D23" w:rsidRDefault="00737D23" w:rsidP="000948B4">
      <w:pPr>
        <w:spacing w:after="0" w:line="259" w:lineRule="auto"/>
        <w:ind w:left="0" w:firstLine="0"/>
        <w:jc w:val="both"/>
      </w:pPr>
    </w:p>
    <w:p w:rsidR="00737D23" w:rsidRDefault="00846E39" w:rsidP="000948B4">
      <w:pPr>
        <w:spacing w:after="0" w:line="259" w:lineRule="auto"/>
        <w:ind w:left="-5"/>
        <w:jc w:val="both"/>
      </w:pPr>
      <w:proofErr w:type="spellStart"/>
      <w:r>
        <w:rPr>
          <w:b/>
        </w:rPr>
        <w:t>Genel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Kapsam</w:t>
      </w:r>
      <w:proofErr w:type="spellEnd"/>
      <w:r>
        <w:rPr>
          <w:b/>
        </w:rPr>
        <w:t xml:space="preserve"> </w:t>
      </w:r>
    </w:p>
    <w:p w:rsidR="00737D23" w:rsidRDefault="00737D23" w:rsidP="000948B4">
      <w:pPr>
        <w:spacing w:after="12" w:line="259" w:lineRule="auto"/>
        <w:ind w:left="0" w:firstLine="0"/>
        <w:jc w:val="both"/>
      </w:pPr>
    </w:p>
    <w:p w:rsidR="00737D23" w:rsidRDefault="00846E39" w:rsidP="000948B4">
      <w:pPr>
        <w:jc w:val="both"/>
      </w:pPr>
      <w:r>
        <w:t xml:space="preserve">Bu </w:t>
      </w:r>
      <w:proofErr w:type="spellStart"/>
      <w:r>
        <w:t>proje</w:t>
      </w:r>
      <w:proofErr w:type="spellEnd"/>
      <w:r>
        <w:t xml:space="preserve"> </w:t>
      </w:r>
      <w:proofErr w:type="gramStart"/>
      <w:r w:rsidR="000948B4">
        <w:t>A</w:t>
      </w:r>
      <w:proofErr w:type="gramEnd"/>
      <w:r w:rsidR="000948B4">
        <w:t xml:space="preserve"> </w:t>
      </w:r>
      <w:proofErr w:type="spellStart"/>
      <w:r w:rsidR="000948B4">
        <w:t>firmasında</w:t>
      </w:r>
      <w:proofErr w:type="spellEnd"/>
      <w:r>
        <w:t xml:space="preserve"> </w:t>
      </w:r>
      <w:proofErr w:type="spellStart"/>
      <w:r>
        <w:t>kullanılmak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 </w:t>
      </w:r>
      <w:proofErr w:type="spellStart"/>
      <w:r>
        <w:t>değil</w:t>
      </w:r>
      <w:proofErr w:type="spellEnd"/>
      <w:r>
        <w:t xml:space="preserve">, </w:t>
      </w:r>
      <w:proofErr w:type="spellStart"/>
      <w:r>
        <w:t>makro</w:t>
      </w:r>
      <w:proofErr w:type="spellEnd"/>
      <w:r>
        <w:t xml:space="preserve"> </w:t>
      </w:r>
      <w:proofErr w:type="spellStart"/>
      <w:r w:rsidR="009275F4">
        <w:t>İş</w:t>
      </w:r>
      <w:proofErr w:type="spellEnd"/>
      <w:r w:rsidR="009275F4">
        <w:t xml:space="preserve"> </w:t>
      </w:r>
      <w:proofErr w:type="spellStart"/>
      <w:r w:rsidR="009275F4">
        <w:t>Zekası</w:t>
      </w:r>
      <w:proofErr w:type="spellEnd"/>
      <w:r>
        <w:t xml:space="preserve"> </w:t>
      </w:r>
      <w:proofErr w:type="spellStart"/>
      <w:r>
        <w:t>yaklaşım</w:t>
      </w:r>
      <w:r w:rsidR="009275F4">
        <w:t>ı</w:t>
      </w:r>
      <w:proofErr w:type="spellEnd"/>
      <w:r>
        <w:t xml:space="preserve"> </w:t>
      </w:r>
      <w:proofErr w:type="spellStart"/>
      <w:r>
        <w:t>açısından</w:t>
      </w:r>
      <w:proofErr w:type="spellEnd"/>
      <w:r>
        <w:t xml:space="preserve"> </w:t>
      </w:r>
      <w:proofErr w:type="spellStart"/>
      <w:r>
        <w:t>özelliklerinizi</w:t>
      </w:r>
      <w:proofErr w:type="spellEnd"/>
      <w:r>
        <w:t xml:space="preserve"> </w:t>
      </w:r>
      <w:proofErr w:type="spellStart"/>
      <w:r>
        <w:t>anlamak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 size </w:t>
      </w:r>
      <w:proofErr w:type="spellStart"/>
      <w:r>
        <w:t>sunulmuştur</w:t>
      </w:r>
      <w:proofErr w:type="spellEnd"/>
      <w:r>
        <w:t xml:space="preserve">. </w:t>
      </w:r>
    </w:p>
    <w:p w:rsidR="00737D23" w:rsidRDefault="00737D23" w:rsidP="000948B4">
      <w:pPr>
        <w:spacing w:after="0" w:line="259" w:lineRule="auto"/>
        <w:ind w:left="720" w:firstLine="0"/>
        <w:jc w:val="both"/>
      </w:pPr>
    </w:p>
    <w:p w:rsidR="00737D23" w:rsidRDefault="00737D23" w:rsidP="000948B4">
      <w:pPr>
        <w:spacing w:after="20" w:line="259" w:lineRule="auto"/>
        <w:ind w:left="0" w:firstLine="0"/>
        <w:jc w:val="both"/>
      </w:pPr>
    </w:p>
    <w:p w:rsidR="00737D23" w:rsidRDefault="00846E39" w:rsidP="000948B4">
      <w:pPr>
        <w:spacing w:after="0" w:line="259" w:lineRule="auto"/>
        <w:ind w:left="-5"/>
        <w:jc w:val="both"/>
      </w:pPr>
      <w:r>
        <w:rPr>
          <w:b/>
        </w:rPr>
        <w:t xml:space="preserve">ANA HEDEF VE GÖREVLER </w:t>
      </w:r>
    </w:p>
    <w:p w:rsidR="00737D23" w:rsidRDefault="00737D23" w:rsidP="000948B4">
      <w:pPr>
        <w:spacing w:after="0" w:line="259" w:lineRule="auto"/>
        <w:ind w:left="0" w:firstLine="0"/>
        <w:jc w:val="both"/>
      </w:pPr>
    </w:p>
    <w:p w:rsidR="009275F4" w:rsidRDefault="009275F4" w:rsidP="000948B4">
      <w:pPr>
        <w:spacing w:after="0" w:line="259" w:lineRule="auto"/>
        <w:ind w:left="0" w:firstLine="0"/>
        <w:jc w:val="both"/>
        <w:rPr>
          <w:color w:val="222222"/>
          <w:shd w:val="clear" w:color="auto" w:fill="FFFFFF"/>
        </w:rPr>
      </w:pPr>
      <w:proofErr w:type="spellStart"/>
      <w:r>
        <w:rPr>
          <w:color w:val="222222"/>
          <w:shd w:val="clear" w:color="auto" w:fill="FFFFFF"/>
        </w:rPr>
        <w:t>İşlenecek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veriyi</w:t>
      </w:r>
      <w:proofErr w:type="spellEnd"/>
      <w:r>
        <w:rPr>
          <w:color w:val="222222"/>
          <w:shd w:val="clear" w:color="auto" w:fill="FFFFFF"/>
        </w:rPr>
        <w:t xml:space="preserve"> Excel </w:t>
      </w:r>
      <w:proofErr w:type="spellStart"/>
      <w:r>
        <w:rPr>
          <w:color w:val="222222"/>
          <w:shd w:val="clear" w:color="auto" w:fill="FFFFFF"/>
        </w:rPr>
        <w:t>dosyası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olarak</w:t>
      </w:r>
      <w:proofErr w:type="spellEnd"/>
      <w:r>
        <w:rPr>
          <w:color w:val="222222"/>
          <w:shd w:val="clear" w:color="auto" w:fill="FFFFFF"/>
        </w:rPr>
        <w:t xml:space="preserve"> e-</w:t>
      </w:r>
      <w:proofErr w:type="spellStart"/>
      <w:r>
        <w:rPr>
          <w:color w:val="222222"/>
          <w:shd w:val="clear" w:color="auto" w:fill="FFFFFF"/>
        </w:rPr>
        <w:t>postamızın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ekinde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bulabilirsiniz</w:t>
      </w:r>
      <w:proofErr w:type="spellEnd"/>
      <w:r>
        <w:rPr>
          <w:color w:val="222222"/>
          <w:shd w:val="clear" w:color="auto" w:fill="FFFFFF"/>
        </w:rPr>
        <w:t>.</w:t>
      </w:r>
    </w:p>
    <w:p w:rsidR="009275F4" w:rsidRDefault="009275F4" w:rsidP="000948B4">
      <w:pPr>
        <w:spacing w:after="0" w:line="259" w:lineRule="auto"/>
        <w:ind w:left="0" w:firstLine="0"/>
        <w:jc w:val="both"/>
        <w:rPr>
          <w:color w:val="222222"/>
          <w:shd w:val="clear" w:color="auto" w:fill="FFFFFF"/>
        </w:rPr>
      </w:pPr>
    </w:p>
    <w:p w:rsidR="009275F4" w:rsidRPr="009275F4" w:rsidRDefault="009275F4" w:rsidP="000948B4">
      <w:pPr>
        <w:shd w:val="clear" w:color="auto" w:fill="FFFFFF"/>
        <w:spacing w:after="0" w:line="240" w:lineRule="auto"/>
        <w:ind w:left="0" w:firstLine="0"/>
        <w:jc w:val="both"/>
        <w:rPr>
          <w:rFonts w:eastAsia="Times New Roman"/>
          <w:color w:val="222222"/>
          <w:szCs w:val="24"/>
          <w:lang w:val="tr-TR" w:eastAsia="tr-TR"/>
        </w:rPr>
      </w:pPr>
      <w:r w:rsidRPr="009275F4">
        <w:rPr>
          <w:rFonts w:eastAsia="Times New Roman"/>
          <w:color w:val="222222"/>
          <w:szCs w:val="24"/>
          <w:lang w:val="tr-TR" w:eastAsia="tr-TR"/>
        </w:rPr>
        <w:t>Tablodaki veril</w:t>
      </w:r>
      <w:r w:rsidR="000948B4">
        <w:rPr>
          <w:rFonts w:eastAsia="Times New Roman"/>
          <w:color w:val="222222"/>
          <w:szCs w:val="24"/>
          <w:lang w:val="tr-TR" w:eastAsia="tr-TR"/>
        </w:rPr>
        <w:t xml:space="preserve">er, 2016-06-01 tarihinden sonra </w:t>
      </w:r>
      <w:r w:rsidR="000948B4">
        <w:rPr>
          <w:rFonts w:eastAsia="Times New Roman"/>
          <w:color w:val="1155CC"/>
          <w:szCs w:val="24"/>
          <w:u w:val="single"/>
          <w:lang w:val="tr-TR" w:eastAsia="tr-TR"/>
        </w:rPr>
        <w:t>www.ilgilisite.com</w:t>
      </w:r>
      <w:r w:rsidRPr="009275F4">
        <w:rPr>
          <w:rFonts w:eastAsia="Times New Roman"/>
          <w:color w:val="222222"/>
          <w:szCs w:val="24"/>
          <w:lang w:val="tr-TR" w:eastAsia="tr-TR"/>
        </w:rPr>
        <w:t> adlı sitemize düşen formlardan oluşmaktadır.  32443 adet veri bulunmaktadır.</w:t>
      </w:r>
      <w:r w:rsidRPr="009275F4">
        <w:rPr>
          <w:rFonts w:eastAsia="Times New Roman"/>
          <w:color w:val="222222"/>
          <w:szCs w:val="24"/>
          <w:lang w:val="tr-TR" w:eastAsia="tr-TR"/>
        </w:rPr>
        <w:br/>
      </w:r>
      <w:r w:rsidRPr="009275F4">
        <w:rPr>
          <w:rFonts w:eastAsia="Times New Roman"/>
          <w:color w:val="222222"/>
          <w:szCs w:val="24"/>
          <w:lang w:val="tr-TR" w:eastAsia="tr-TR"/>
        </w:rPr>
        <w:br/>
      </w:r>
      <w:r w:rsidRPr="009275F4">
        <w:rPr>
          <w:rFonts w:eastAsia="Times New Roman"/>
          <w:b/>
          <w:bCs/>
          <w:i/>
          <w:iCs/>
          <w:color w:val="222222"/>
          <w:szCs w:val="24"/>
          <w:lang w:val="tr-TR" w:eastAsia="tr-TR"/>
        </w:rPr>
        <w:t>Tablo Detayı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7"/>
        <w:gridCol w:w="2404"/>
        <w:gridCol w:w="4068"/>
      </w:tblGrid>
      <w:tr w:rsidR="009275F4" w:rsidRPr="009275F4" w:rsidTr="009275F4"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5F4" w:rsidRPr="009275F4" w:rsidRDefault="009275F4" w:rsidP="000948B4">
            <w:p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</w:pPr>
            <w:r w:rsidRPr="009275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2222"/>
                <w:szCs w:val="24"/>
                <w:lang w:val="tr-TR" w:eastAsia="tr-TR"/>
              </w:rPr>
              <w:t>Alan Adı</w:t>
            </w:r>
          </w:p>
        </w:tc>
        <w:tc>
          <w:tcPr>
            <w:tcW w:w="31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5F4" w:rsidRPr="009275F4" w:rsidRDefault="009275F4" w:rsidP="000948B4">
            <w:p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</w:pPr>
            <w:r w:rsidRPr="009275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2222"/>
                <w:szCs w:val="24"/>
                <w:lang w:val="tr-TR" w:eastAsia="tr-TR"/>
              </w:rPr>
              <w:t>Veri Türü</w:t>
            </w:r>
          </w:p>
        </w:tc>
        <w:tc>
          <w:tcPr>
            <w:tcW w:w="4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5F4" w:rsidRPr="009275F4" w:rsidRDefault="009275F4" w:rsidP="000948B4">
            <w:p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</w:pPr>
            <w:r w:rsidRPr="009275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2222"/>
                <w:szCs w:val="24"/>
                <w:lang w:val="tr-TR" w:eastAsia="tr-TR"/>
              </w:rPr>
              <w:t>Açıklama</w:t>
            </w:r>
          </w:p>
        </w:tc>
      </w:tr>
      <w:tr w:rsidR="009275F4" w:rsidRPr="009275F4" w:rsidTr="009275F4">
        <w:tc>
          <w:tcPr>
            <w:tcW w:w="31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5F4" w:rsidRPr="009275F4" w:rsidRDefault="009275F4" w:rsidP="000948B4">
            <w:p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</w:pPr>
            <w:proofErr w:type="spellStart"/>
            <w:r w:rsidRPr="009275F4"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  <w:t>FormID</w:t>
            </w:r>
            <w:proofErr w:type="spellEnd"/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5F4" w:rsidRPr="009275F4" w:rsidRDefault="009275F4" w:rsidP="000948B4">
            <w:p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</w:pPr>
            <w:proofErr w:type="spellStart"/>
            <w:r w:rsidRPr="009275F4"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  <w:t>bigint</w:t>
            </w:r>
            <w:proofErr w:type="spellEnd"/>
          </w:p>
        </w:tc>
        <w:tc>
          <w:tcPr>
            <w:tcW w:w="4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5F4" w:rsidRPr="009275F4" w:rsidRDefault="009275F4" w:rsidP="000948B4">
            <w:p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</w:pPr>
            <w:r w:rsidRPr="009275F4"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  <w:t>Tekrarsız veri</w:t>
            </w:r>
          </w:p>
        </w:tc>
      </w:tr>
      <w:tr w:rsidR="009275F4" w:rsidRPr="009275F4" w:rsidTr="009275F4">
        <w:tc>
          <w:tcPr>
            <w:tcW w:w="31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5F4" w:rsidRPr="009275F4" w:rsidRDefault="009275F4" w:rsidP="000948B4">
            <w:p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</w:pPr>
            <w:proofErr w:type="spellStart"/>
            <w:r w:rsidRPr="009275F4"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  <w:t>AdSoyad</w:t>
            </w:r>
            <w:proofErr w:type="spellEnd"/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5F4" w:rsidRPr="009275F4" w:rsidRDefault="009275F4" w:rsidP="000948B4">
            <w:p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</w:pPr>
            <w:proofErr w:type="spellStart"/>
            <w:r w:rsidRPr="009275F4"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  <w:t>nvarchar</w:t>
            </w:r>
            <w:proofErr w:type="spellEnd"/>
          </w:p>
        </w:tc>
        <w:tc>
          <w:tcPr>
            <w:tcW w:w="4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5F4" w:rsidRPr="009275F4" w:rsidRDefault="009275F4" w:rsidP="000948B4">
            <w:p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</w:pPr>
            <w:r w:rsidRPr="009275F4"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  <w:t> </w:t>
            </w:r>
          </w:p>
        </w:tc>
      </w:tr>
      <w:tr w:rsidR="009275F4" w:rsidRPr="009275F4" w:rsidTr="009275F4">
        <w:tc>
          <w:tcPr>
            <w:tcW w:w="31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5F4" w:rsidRPr="009275F4" w:rsidRDefault="009275F4" w:rsidP="000948B4">
            <w:p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</w:pPr>
            <w:r w:rsidRPr="009275F4"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  <w:t>Telefon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5F4" w:rsidRPr="009275F4" w:rsidRDefault="009275F4" w:rsidP="000948B4">
            <w:p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</w:pPr>
            <w:proofErr w:type="spellStart"/>
            <w:r w:rsidRPr="009275F4"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  <w:t>varchar</w:t>
            </w:r>
            <w:proofErr w:type="spellEnd"/>
          </w:p>
        </w:tc>
        <w:tc>
          <w:tcPr>
            <w:tcW w:w="4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5F4" w:rsidRPr="009275F4" w:rsidRDefault="009275F4" w:rsidP="000948B4">
            <w:p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</w:pPr>
            <w:r w:rsidRPr="009275F4"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  <w:t> </w:t>
            </w:r>
          </w:p>
        </w:tc>
      </w:tr>
      <w:tr w:rsidR="009275F4" w:rsidRPr="009275F4" w:rsidTr="009275F4">
        <w:tc>
          <w:tcPr>
            <w:tcW w:w="31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5F4" w:rsidRPr="009275F4" w:rsidRDefault="009275F4" w:rsidP="000948B4">
            <w:p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</w:pPr>
            <w:r w:rsidRPr="009275F4"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  <w:t>Durum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5F4" w:rsidRPr="009275F4" w:rsidRDefault="009275F4" w:rsidP="000948B4">
            <w:p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</w:pPr>
            <w:proofErr w:type="spellStart"/>
            <w:r w:rsidRPr="009275F4"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  <w:t>varchar</w:t>
            </w:r>
            <w:proofErr w:type="spellEnd"/>
          </w:p>
        </w:tc>
        <w:tc>
          <w:tcPr>
            <w:tcW w:w="4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5F4" w:rsidRPr="009275F4" w:rsidRDefault="009275F4" w:rsidP="000948B4">
            <w:p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</w:pPr>
            <w:r w:rsidRPr="009275F4"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  <w:t> </w:t>
            </w:r>
          </w:p>
        </w:tc>
      </w:tr>
      <w:tr w:rsidR="009275F4" w:rsidRPr="009275F4" w:rsidTr="009275F4">
        <w:tc>
          <w:tcPr>
            <w:tcW w:w="31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5F4" w:rsidRPr="009275F4" w:rsidRDefault="009275F4" w:rsidP="000948B4">
            <w:p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</w:pPr>
            <w:proofErr w:type="spellStart"/>
            <w:r w:rsidRPr="009275F4"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  <w:t>Satisci</w:t>
            </w:r>
            <w:proofErr w:type="spellEnd"/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5F4" w:rsidRPr="009275F4" w:rsidRDefault="009275F4" w:rsidP="000948B4">
            <w:p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</w:pPr>
            <w:proofErr w:type="spellStart"/>
            <w:r w:rsidRPr="009275F4"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  <w:t>nvarchar</w:t>
            </w:r>
            <w:proofErr w:type="spellEnd"/>
          </w:p>
        </w:tc>
        <w:tc>
          <w:tcPr>
            <w:tcW w:w="4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5F4" w:rsidRPr="009275F4" w:rsidRDefault="009275F4" w:rsidP="000948B4">
            <w:p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</w:pPr>
            <w:r w:rsidRPr="009275F4"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  <w:t>Satışı gerçekleştiren personel</w:t>
            </w:r>
          </w:p>
        </w:tc>
      </w:tr>
      <w:tr w:rsidR="009275F4" w:rsidRPr="009275F4" w:rsidTr="009275F4">
        <w:tc>
          <w:tcPr>
            <w:tcW w:w="31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5F4" w:rsidRPr="009275F4" w:rsidRDefault="009275F4" w:rsidP="000948B4">
            <w:p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</w:pPr>
            <w:proofErr w:type="spellStart"/>
            <w:r w:rsidRPr="009275F4"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  <w:t>OdenenTutar</w:t>
            </w:r>
            <w:proofErr w:type="spellEnd"/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5F4" w:rsidRPr="009275F4" w:rsidRDefault="009275F4" w:rsidP="000948B4">
            <w:p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</w:pPr>
            <w:proofErr w:type="spellStart"/>
            <w:r w:rsidRPr="009275F4"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  <w:t>decimal</w:t>
            </w:r>
            <w:proofErr w:type="spellEnd"/>
          </w:p>
        </w:tc>
        <w:tc>
          <w:tcPr>
            <w:tcW w:w="4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5F4" w:rsidRPr="009275F4" w:rsidRDefault="009275F4" w:rsidP="000948B4">
            <w:p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</w:pPr>
            <w:r w:rsidRPr="009275F4"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  <w:t>Tutar 0 ise form için satış </w:t>
            </w:r>
            <w:r w:rsidRPr="009275F4">
              <w:rPr>
                <w:rFonts w:ascii="Times New Roman" w:eastAsia="Times New Roman" w:hAnsi="Times New Roman" w:cs="Times New Roman"/>
                <w:i/>
                <w:iCs/>
                <w:color w:val="222222"/>
                <w:szCs w:val="24"/>
                <w:u w:val="single"/>
                <w:lang w:val="tr-TR" w:eastAsia="tr-TR"/>
              </w:rPr>
              <w:t>gerçekleşmemiştir.</w:t>
            </w:r>
          </w:p>
        </w:tc>
      </w:tr>
      <w:tr w:rsidR="009275F4" w:rsidRPr="009275F4" w:rsidTr="009275F4">
        <w:tc>
          <w:tcPr>
            <w:tcW w:w="31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5F4" w:rsidRPr="009275F4" w:rsidRDefault="009275F4" w:rsidP="000948B4">
            <w:p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</w:pPr>
            <w:proofErr w:type="spellStart"/>
            <w:r w:rsidRPr="009275F4"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  <w:t>UtmSource</w:t>
            </w:r>
            <w:proofErr w:type="spellEnd"/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5F4" w:rsidRPr="009275F4" w:rsidRDefault="009275F4" w:rsidP="000948B4">
            <w:p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</w:pPr>
            <w:proofErr w:type="spellStart"/>
            <w:r w:rsidRPr="009275F4"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  <w:t>varchar</w:t>
            </w:r>
            <w:proofErr w:type="spellEnd"/>
          </w:p>
        </w:tc>
        <w:tc>
          <w:tcPr>
            <w:tcW w:w="4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5F4" w:rsidRPr="009275F4" w:rsidRDefault="009275F4" w:rsidP="000948B4">
            <w:p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</w:pPr>
            <w:r w:rsidRPr="009275F4"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  <w:t>Reklam kaynağı</w:t>
            </w:r>
          </w:p>
        </w:tc>
      </w:tr>
      <w:tr w:rsidR="009275F4" w:rsidRPr="009275F4" w:rsidTr="009275F4">
        <w:tc>
          <w:tcPr>
            <w:tcW w:w="31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5F4" w:rsidRPr="009275F4" w:rsidRDefault="009275F4" w:rsidP="000948B4">
            <w:p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</w:pPr>
            <w:proofErr w:type="spellStart"/>
            <w:r w:rsidRPr="009275F4"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  <w:t>UtmContent</w:t>
            </w:r>
            <w:proofErr w:type="spellEnd"/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5F4" w:rsidRPr="009275F4" w:rsidRDefault="009275F4" w:rsidP="000948B4">
            <w:p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</w:pPr>
            <w:proofErr w:type="spellStart"/>
            <w:r w:rsidRPr="009275F4"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  <w:t>varchar</w:t>
            </w:r>
            <w:proofErr w:type="spellEnd"/>
          </w:p>
        </w:tc>
        <w:tc>
          <w:tcPr>
            <w:tcW w:w="4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5F4" w:rsidRPr="009275F4" w:rsidRDefault="009275F4" w:rsidP="000948B4">
            <w:p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</w:pPr>
            <w:r w:rsidRPr="009275F4"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  <w:t>Reklam kaynağı detay</w:t>
            </w:r>
          </w:p>
        </w:tc>
      </w:tr>
      <w:tr w:rsidR="009275F4" w:rsidRPr="009275F4" w:rsidTr="009275F4">
        <w:tc>
          <w:tcPr>
            <w:tcW w:w="31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5F4" w:rsidRPr="009275F4" w:rsidRDefault="009275F4" w:rsidP="000948B4">
            <w:p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</w:pPr>
            <w:proofErr w:type="spellStart"/>
            <w:r w:rsidRPr="009275F4"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  <w:t>IPGoreUlkeKodu</w:t>
            </w:r>
            <w:proofErr w:type="spellEnd"/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5F4" w:rsidRPr="009275F4" w:rsidRDefault="009275F4" w:rsidP="000948B4">
            <w:p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</w:pPr>
            <w:proofErr w:type="spellStart"/>
            <w:r w:rsidRPr="009275F4"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  <w:t>varchar</w:t>
            </w:r>
            <w:proofErr w:type="spellEnd"/>
          </w:p>
        </w:tc>
        <w:tc>
          <w:tcPr>
            <w:tcW w:w="4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5F4" w:rsidRPr="009275F4" w:rsidRDefault="009275F4" w:rsidP="000948B4">
            <w:p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</w:pPr>
            <w:r w:rsidRPr="009275F4"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  <w:t>Ülke kod</w:t>
            </w:r>
          </w:p>
        </w:tc>
      </w:tr>
      <w:tr w:rsidR="009275F4" w:rsidRPr="009275F4" w:rsidTr="009275F4">
        <w:tc>
          <w:tcPr>
            <w:tcW w:w="31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5F4" w:rsidRPr="009275F4" w:rsidRDefault="009275F4" w:rsidP="000948B4">
            <w:p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</w:pPr>
            <w:proofErr w:type="spellStart"/>
            <w:r w:rsidRPr="009275F4"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  <w:t>KayitTarih</w:t>
            </w:r>
            <w:proofErr w:type="spellEnd"/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5F4" w:rsidRPr="009275F4" w:rsidRDefault="009275F4" w:rsidP="000948B4">
            <w:p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</w:pPr>
            <w:proofErr w:type="spellStart"/>
            <w:r w:rsidRPr="009275F4"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  <w:t>datetime</w:t>
            </w:r>
            <w:proofErr w:type="spellEnd"/>
          </w:p>
        </w:tc>
        <w:tc>
          <w:tcPr>
            <w:tcW w:w="4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5F4" w:rsidRPr="009275F4" w:rsidRDefault="009275F4" w:rsidP="000948B4">
            <w:p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</w:pPr>
            <w:r w:rsidRPr="009275F4">
              <w:rPr>
                <w:rFonts w:ascii="Times New Roman" w:eastAsia="Times New Roman" w:hAnsi="Times New Roman" w:cs="Times New Roman"/>
                <w:color w:val="222222"/>
                <w:szCs w:val="24"/>
                <w:lang w:val="tr-TR" w:eastAsia="tr-TR"/>
              </w:rPr>
              <w:t>Formun oluşma tarihi</w:t>
            </w:r>
          </w:p>
        </w:tc>
      </w:tr>
    </w:tbl>
    <w:p w:rsidR="009275F4" w:rsidRPr="009275F4" w:rsidRDefault="009275F4" w:rsidP="000948B4">
      <w:pPr>
        <w:shd w:val="clear" w:color="auto" w:fill="FFFFFF"/>
        <w:spacing w:after="0" w:line="240" w:lineRule="auto"/>
        <w:ind w:left="0" w:firstLine="0"/>
        <w:jc w:val="both"/>
        <w:rPr>
          <w:rFonts w:eastAsia="Times New Roman"/>
          <w:color w:val="222222"/>
          <w:szCs w:val="24"/>
          <w:lang w:val="tr-TR" w:eastAsia="tr-TR"/>
        </w:rPr>
      </w:pPr>
      <w:r w:rsidRPr="009275F4">
        <w:rPr>
          <w:rFonts w:eastAsia="Times New Roman"/>
          <w:color w:val="222222"/>
          <w:szCs w:val="24"/>
          <w:lang w:val="tr-TR" w:eastAsia="tr-TR"/>
        </w:rPr>
        <w:t> </w:t>
      </w:r>
    </w:p>
    <w:p w:rsidR="009275F4" w:rsidRDefault="009275F4" w:rsidP="000948B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/>
          <w:szCs w:val="24"/>
          <w:lang w:val="tr-TR" w:eastAsia="tr-TR"/>
        </w:rPr>
      </w:pPr>
      <w:r w:rsidRPr="009275F4">
        <w:rPr>
          <w:rFonts w:eastAsia="Times New Roman"/>
          <w:szCs w:val="24"/>
          <w:lang w:val="tr-TR" w:eastAsia="tr-TR"/>
        </w:rPr>
        <w:t xml:space="preserve">Kayıtlı form bilgilerinden, ülkelere göre satış </w:t>
      </w:r>
      <w:proofErr w:type="gramStart"/>
      <w:r w:rsidRPr="009275F4">
        <w:rPr>
          <w:rFonts w:eastAsia="Times New Roman"/>
          <w:szCs w:val="24"/>
          <w:lang w:val="tr-TR" w:eastAsia="tr-TR"/>
        </w:rPr>
        <w:t>oranı .</w:t>
      </w:r>
      <w:proofErr w:type="gramEnd"/>
      <w:r w:rsidRPr="009275F4">
        <w:rPr>
          <w:rFonts w:eastAsia="Times New Roman"/>
          <w:szCs w:val="24"/>
          <w:lang w:val="tr-TR" w:eastAsia="tr-TR"/>
        </w:rPr>
        <w:t xml:space="preserve"> Örneğin; Irak %2, Ürdün %4 gibi grafiksel analiz.</w:t>
      </w:r>
    </w:p>
    <w:p w:rsidR="004D24B8" w:rsidRPr="004D24B8" w:rsidRDefault="004D24B8" w:rsidP="000948B4">
      <w:pPr>
        <w:shd w:val="clear" w:color="auto" w:fill="FFFFFF"/>
        <w:spacing w:after="0" w:line="240" w:lineRule="auto"/>
        <w:ind w:left="960" w:firstLine="0"/>
        <w:jc w:val="both"/>
        <w:rPr>
          <w:rFonts w:eastAsia="Times New Roman"/>
          <w:color w:val="FF0000"/>
          <w:szCs w:val="24"/>
          <w:lang w:val="tr-TR" w:eastAsia="tr-TR"/>
        </w:rPr>
      </w:pPr>
      <w:r>
        <w:rPr>
          <w:rFonts w:eastAsia="Times New Roman"/>
          <w:color w:val="FF0000"/>
          <w:szCs w:val="24"/>
          <w:lang w:val="tr-TR" w:eastAsia="tr-TR"/>
        </w:rPr>
        <w:t xml:space="preserve">Bu grafikte ilk göze çarpan eksik girilen %41’lik veri. Bunun dışında en fazla satışın yapıldığı ülke yaklaşık %18’lik bir satış payı ile IQ (Irak olduğunu varsayıyorum.) Onu takip eden ülkeler sırasıyla JO (Ürdün sanırım), KW, QA, BH, AE </w:t>
      </w:r>
      <w:proofErr w:type="gramStart"/>
      <w:r>
        <w:rPr>
          <w:rFonts w:eastAsia="Times New Roman"/>
          <w:color w:val="FF0000"/>
          <w:szCs w:val="24"/>
          <w:lang w:val="tr-TR" w:eastAsia="tr-TR"/>
        </w:rPr>
        <w:t>(</w:t>
      </w:r>
      <w:proofErr w:type="gramEnd"/>
      <w:r>
        <w:rPr>
          <w:rFonts w:eastAsia="Times New Roman"/>
          <w:color w:val="FF0000"/>
          <w:szCs w:val="24"/>
          <w:lang w:val="tr-TR" w:eastAsia="tr-TR"/>
        </w:rPr>
        <w:t>bütün bu ülkelerin Orta Doğuda yer aldığını düşünüyorum. Buradan anlaşılacağı üzere şirket ağırlıklı olarak buradaki pazara yönelik satışlar gerçekleştirmiştir.</w:t>
      </w:r>
    </w:p>
    <w:p w:rsidR="009275F4" w:rsidRDefault="009275F4" w:rsidP="000948B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/>
          <w:szCs w:val="24"/>
          <w:lang w:val="tr-TR" w:eastAsia="tr-TR"/>
        </w:rPr>
      </w:pPr>
      <w:proofErr w:type="gramStart"/>
      <w:r w:rsidRPr="009275F4">
        <w:rPr>
          <w:rFonts w:eastAsia="Times New Roman"/>
          <w:szCs w:val="24"/>
          <w:lang w:val="tr-TR" w:eastAsia="tr-TR"/>
        </w:rPr>
        <w:lastRenderedPageBreak/>
        <w:t xml:space="preserve">Kayıtlı form bilgilerinden, satışçı kişilerin satış oranı. </w:t>
      </w:r>
      <w:proofErr w:type="gramEnd"/>
      <w:r w:rsidRPr="009275F4">
        <w:rPr>
          <w:rFonts w:eastAsia="Times New Roman"/>
          <w:szCs w:val="24"/>
          <w:lang w:val="tr-TR" w:eastAsia="tr-TR"/>
        </w:rPr>
        <w:t>Örneğin; Satışçı - Ahmet %3, Satışçı  - Ayşe %4 gibi grafiksel analiz.</w:t>
      </w:r>
    </w:p>
    <w:p w:rsidR="004D24B8" w:rsidRPr="004D24B8" w:rsidRDefault="004D24B8" w:rsidP="000948B4">
      <w:pPr>
        <w:pStyle w:val="ListParagraph"/>
        <w:shd w:val="clear" w:color="auto" w:fill="FFFFFF"/>
        <w:spacing w:after="0" w:line="240" w:lineRule="auto"/>
        <w:ind w:left="960" w:firstLine="0"/>
        <w:jc w:val="both"/>
        <w:rPr>
          <w:rFonts w:eastAsia="Times New Roman"/>
          <w:color w:val="FF0000"/>
          <w:szCs w:val="24"/>
          <w:lang w:val="tr-TR" w:eastAsia="tr-TR"/>
        </w:rPr>
      </w:pPr>
      <w:r>
        <w:rPr>
          <w:rFonts w:eastAsia="Times New Roman"/>
          <w:color w:val="FF0000"/>
          <w:szCs w:val="24"/>
          <w:lang w:val="tr-TR" w:eastAsia="tr-TR"/>
        </w:rPr>
        <w:t xml:space="preserve">Bu </w:t>
      </w:r>
      <w:proofErr w:type="spellStart"/>
      <w:r>
        <w:rPr>
          <w:rFonts w:eastAsia="Times New Roman"/>
          <w:color w:val="FF0000"/>
          <w:szCs w:val="24"/>
          <w:lang w:val="tr-TR" w:eastAsia="tr-TR"/>
        </w:rPr>
        <w:t>pie-chartta</w:t>
      </w:r>
      <w:proofErr w:type="spellEnd"/>
      <w:r>
        <w:rPr>
          <w:rFonts w:eastAsia="Times New Roman"/>
          <w:color w:val="FF0000"/>
          <w:szCs w:val="24"/>
          <w:lang w:val="tr-TR" w:eastAsia="tr-TR"/>
        </w:rPr>
        <w:t xml:space="preserve"> benim gözüme ilk çarpan şey satışçıların isimleri oldu. Bu isimlerin </w:t>
      </w:r>
      <w:proofErr w:type="spellStart"/>
      <w:r>
        <w:rPr>
          <w:rFonts w:eastAsia="Times New Roman"/>
          <w:color w:val="FF0000"/>
          <w:szCs w:val="24"/>
          <w:lang w:val="tr-TR" w:eastAsia="tr-TR"/>
        </w:rPr>
        <w:t>arapça</w:t>
      </w:r>
      <w:proofErr w:type="spellEnd"/>
      <w:r>
        <w:rPr>
          <w:rFonts w:eastAsia="Times New Roman"/>
          <w:color w:val="FF0000"/>
          <w:szCs w:val="24"/>
          <w:lang w:val="tr-TR" w:eastAsia="tr-TR"/>
        </w:rPr>
        <w:t xml:space="preserve"> olduğunu fark ettim. Sanırım 1. Sorudaki </w:t>
      </w:r>
      <w:proofErr w:type="spellStart"/>
      <w:r>
        <w:rPr>
          <w:rFonts w:eastAsia="Times New Roman"/>
          <w:color w:val="FF0000"/>
          <w:szCs w:val="24"/>
          <w:lang w:val="tr-TR" w:eastAsia="tr-TR"/>
        </w:rPr>
        <w:t>arap</w:t>
      </w:r>
      <w:proofErr w:type="spellEnd"/>
      <w:r>
        <w:rPr>
          <w:rFonts w:eastAsia="Times New Roman"/>
          <w:color w:val="FF0000"/>
          <w:szCs w:val="24"/>
          <w:lang w:val="tr-TR" w:eastAsia="tr-TR"/>
        </w:rPr>
        <w:t xml:space="preserve"> pazarına niye yoğunlaştırıldığı burada daha açık bir biçimde belli oldu. Satış yüzdelerine gelecek olursak %47 ile Muhammed başı çekiyor onun hemen arkasında %40 ile </w:t>
      </w:r>
      <w:proofErr w:type="spellStart"/>
      <w:r>
        <w:rPr>
          <w:rFonts w:eastAsia="Times New Roman"/>
          <w:color w:val="FF0000"/>
          <w:szCs w:val="24"/>
          <w:lang w:val="tr-TR" w:eastAsia="tr-TR"/>
        </w:rPr>
        <w:t>Tareq</w:t>
      </w:r>
      <w:proofErr w:type="spellEnd"/>
      <w:r>
        <w:rPr>
          <w:rFonts w:eastAsia="Times New Roman"/>
          <w:color w:val="FF0000"/>
          <w:szCs w:val="24"/>
          <w:lang w:val="tr-TR" w:eastAsia="tr-TR"/>
        </w:rPr>
        <w:t xml:space="preserve"> ve %12 ile </w:t>
      </w:r>
      <w:proofErr w:type="spellStart"/>
      <w:r>
        <w:rPr>
          <w:rFonts w:eastAsia="Times New Roman"/>
          <w:color w:val="FF0000"/>
          <w:szCs w:val="24"/>
          <w:lang w:val="tr-TR" w:eastAsia="tr-TR"/>
        </w:rPr>
        <w:t>Yamen</w:t>
      </w:r>
      <w:proofErr w:type="spellEnd"/>
      <w:r>
        <w:rPr>
          <w:rFonts w:eastAsia="Times New Roman"/>
          <w:color w:val="FF0000"/>
          <w:szCs w:val="24"/>
          <w:lang w:val="tr-TR" w:eastAsia="tr-TR"/>
        </w:rPr>
        <w:t xml:space="preserve"> var.</w:t>
      </w:r>
    </w:p>
    <w:p w:rsidR="009275F4" w:rsidRPr="009275F4" w:rsidRDefault="009275F4" w:rsidP="000948B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/>
          <w:szCs w:val="24"/>
          <w:lang w:val="tr-TR" w:eastAsia="tr-TR"/>
        </w:rPr>
      </w:pPr>
      <w:proofErr w:type="gramStart"/>
      <w:r w:rsidRPr="009275F4">
        <w:rPr>
          <w:rFonts w:eastAsia="Times New Roman"/>
          <w:szCs w:val="24"/>
          <w:lang w:val="tr-TR" w:eastAsia="tr-TR"/>
        </w:rPr>
        <w:t xml:space="preserve">Kayıtlı form bilgilerinden, ülke ve satışçı personelinin satış oranı. </w:t>
      </w:r>
      <w:proofErr w:type="gramEnd"/>
      <w:r w:rsidRPr="009275F4">
        <w:rPr>
          <w:rFonts w:eastAsia="Times New Roman"/>
          <w:szCs w:val="24"/>
          <w:lang w:val="tr-TR" w:eastAsia="tr-TR"/>
        </w:rPr>
        <w:t xml:space="preserve">Örneğin  </w:t>
      </w:r>
    </w:p>
    <w:p w:rsidR="009275F4" w:rsidRDefault="009275F4" w:rsidP="000948B4">
      <w:pPr>
        <w:shd w:val="clear" w:color="auto" w:fill="FFFFFF"/>
        <w:spacing w:after="0" w:line="240" w:lineRule="auto"/>
        <w:ind w:left="360" w:firstLine="0"/>
        <w:jc w:val="both"/>
        <w:rPr>
          <w:rFonts w:eastAsia="Times New Roman"/>
          <w:szCs w:val="24"/>
          <w:lang w:val="tr-TR" w:eastAsia="tr-TR"/>
        </w:rPr>
      </w:pPr>
      <w:r>
        <w:rPr>
          <w:rFonts w:eastAsia="Times New Roman"/>
          <w:szCs w:val="24"/>
          <w:lang w:val="tr-TR" w:eastAsia="tr-TR"/>
        </w:rPr>
        <w:t xml:space="preserve">         </w:t>
      </w:r>
      <w:r w:rsidRPr="009275F4">
        <w:rPr>
          <w:rFonts w:eastAsia="Times New Roman"/>
          <w:szCs w:val="24"/>
          <w:lang w:val="tr-TR" w:eastAsia="tr-TR"/>
        </w:rPr>
        <w:t>Irak için; Satışçı - Ahmet  %2, Satışçı – Ayşe %4, Ürdün için; Satışçı -</w:t>
      </w:r>
      <w:r>
        <w:rPr>
          <w:rFonts w:eastAsia="Times New Roman"/>
          <w:szCs w:val="24"/>
          <w:lang w:val="tr-TR" w:eastAsia="tr-TR"/>
        </w:rPr>
        <w:t xml:space="preserve">  </w:t>
      </w:r>
    </w:p>
    <w:p w:rsidR="009275F4" w:rsidRDefault="009275F4" w:rsidP="000948B4">
      <w:pPr>
        <w:shd w:val="clear" w:color="auto" w:fill="FFFFFF"/>
        <w:spacing w:after="0" w:line="240" w:lineRule="auto"/>
        <w:ind w:left="360" w:firstLine="0"/>
        <w:jc w:val="both"/>
        <w:rPr>
          <w:rFonts w:eastAsia="Times New Roman"/>
          <w:szCs w:val="24"/>
          <w:lang w:val="tr-TR" w:eastAsia="tr-TR"/>
        </w:rPr>
      </w:pPr>
      <w:r>
        <w:rPr>
          <w:rFonts w:eastAsia="Times New Roman"/>
          <w:szCs w:val="24"/>
          <w:lang w:val="tr-TR" w:eastAsia="tr-TR"/>
        </w:rPr>
        <w:t xml:space="preserve">         A</w:t>
      </w:r>
      <w:r w:rsidR="004D24B8">
        <w:rPr>
          <w:rFonts w:eastAsia="Times New Roman"/>
          <w:szCs w:val="24"/>
          <w:lang w:val="tr-TR" w:eastAsia="tr-TR"/>
        </w:rPr>
        <w:t>hmet  %4, Satışçı – Ayşe %2</w:t>
      </w:r>
    </w:p>
    <w:p w:rsidR="004D24B8" w:rsidRDefault="004D24B8" w:rsidP="000948B4">
      <w:pPr>
        <w:shd w:val="clear" w:color="auto" w:fill="FFFFFF"/>
        <w:spacing w:after="0" w:line="240" w:lineRule="auto"/>
        <w:ind w:left="250" w:firstLine="710"/>
        <w:jc w:val="both"/>
        <w:rPr>
          <w:rFonts w:eastAsia="Times New Roman"/>
          <w:color w:val="FF0000"/>
          <w:szCs w:val="24"/>
          <w:lang w:val="tr-TR" w:eastAsia="tr-TR"/>
        </w:rPr>
      </w:pPr>
      <w:r>
        <w:rPr>
          <w:rFonts w:eastAsia="Times New Roman"/>
          <w:color w:val="FF0000"/>
          <w:szCs w:val="24"/>
          <w:lang w:val="tr-TR" w:eastAsia="tr-TR"/>
        </w:rPr>
        <w:t xml:space="preserve">Bu grafikte eksik girilen toplamda </w:t>
      </w:r>
      <w:r w:rsidR="00A34FE3">
        <w:rPr>
          <w:rFonts w:eastAsia="Times New Roman"/>
          <w:color w:val="FF0000"/>
          <w:szCs w:val="24"/>
          <w:lang w:val="tr-TR" w:eastAsia="tr-TR"/>
        </w:rPr>
        <w:t>%41’lik verinin hemen hemen yarı yarıya</w:t>
      </w:r>
    </w:p>
    <w:p w:rsidR="00A34FE3" w:rsidRDefault="00A34FE3" w:rsidP="000948B4">
      <w:pPr>
        <w:shd w:val="clear" w:color="auto" w:fill="FFFFFF"/>
        <w:spacing w:after="0" w:line="240" w:lineRule="auto"/>
        <w:ind w:left="250" w:firstLine="710"/>
        <w:jc w:val="both"/>
        <w:rPr>
          <w:rFonts w:eastAsia="Times New Roman"/>
          <w:color w:val="FF0000"/>
          <w:szCs w:val="24"/>
          <w:lang w:val="tr-TR" w:eastAsia="tr-TR"/>
        </w:rPr>
      </w:pPr>
      <w:r>
        <w:rPr>
          <w:rFonts w:eastAsia="Times New Roman"/>
          <w:color w:val="FF0000"/>
          <w:szCs w:val="24"/>
          <w:lang w:val="tr-TR" w:eastAsia="tr-TR"/>
        </w:rPr>
        <w:t xml:space="preserve">Muhammed ve </w:t>
      </w:r>
      <w:proofErr w:type="spellStart"/>
      <w:r>
        <w:rPr>
          <w:rFonts w:eastAsia="Times New Roman"/>
          <w:color w:val="FF0000"/>
          <w:szCs w:val="24"/>
          <w:lang w:val="tr-TR" w:eastAsia="tr-TR"/>
        </w:rPr>
        <w:t>Tareq’a</w:t>
      </w:r>
      <w:proofErr w:type="spellEnd"/>
      <w:r>
        <w:rPr>
          <w:rFonts w:eastAsia="Times New Roman"/>
          <w:color w:val="FF0000"/>
          <w:szCs w:val="24"/>
          <w:lang w:val="tr-TR" w:eastAsia="tr-TR"/>
        </w:rPr>
        <w:t xml:space="preserve"> ait olması aslında beni şaşırtmadı çünkü zaten bu      </w:t>
      </w:r>
    </w:p>
    <w:p w:rsidR="00A34FE3" w:rsidRPr="004D24B8" w:rsidRDefault="00A34FE3" w:rsidP="000948B4">
      <w:pPr>
        <w:shd w:val="clear" w:color="auto" w:fill="FFFFFF"/>
        <w:spacing w:after="0" w:line="240" w:lineRule="auto"/>
        <w:ind w:left="960" w:firstLine="0"/>
        <w:jc w:val="both"/>
        <w:rPr>
          <w:rFonts w:eastAsia="Times New Roman"/>
          <w:color w:val="FF0000"/>
          <w:szCs w:val="24"/>
          <w:lang w:val="tr-TR" w:eastAsia="tr-TR"/>
        </w:rPr>
      </w:pPr>
      <w:r>
        <w:rPr>
          <w:rFonts w:eastAsia="Times New Roman"/>
          <w:color w:val="FF0000"/>
          <w:szCs w:val="24"/>
          <w:lang w:val="tr-TR" w:eastAsia="tr-TR"/>
        </w:rPr>
        <w:t xml:space="preserve">İki isim en fazla satış yüzdelerine sahip isimler. Burada kayda değer olan aslında </w:t>
      </w:r>
      <w:proofErr w:type="spellStart"/>
      <w:r>
        <w:rPr>
          <w:rFonts w:eastAsia="Times New Roman"/>
          <w:color w:val="FF0000"/>
          <w:szCs w:val="24"/>
          <w:lang w:val="tr-TR" w:eastAsia="tr-TR"/>
        </w:rPr>
        <w:t>IQ’da</w:t>
      </w:r>
      <w:proofErr w:type="spellEnd"/>
      <w:r>
        <w:rPr>
          <w:rFonts w:eastAsia="Times New Roman"/>
          <w:color w:val="FF0000"/>
          <w:szCs w:val="24"/>
          <w:lang w:val="tr-TR" w:eastAsia="tr-TR"/>
        </w:rPr>
        <w:t xml:space="preserve"> yapılan satışların </w:t>
      </w:r>
      <w:proofErr w:type="spellStart"/>
      <w:r>
        <w:rPr>
          <w:rFonts w:eastAsia="Times New Roman"/>
          <w:color w:val="FF0000"/>
          <w:szCs w:val="24"/>
          <w:lang w:val="tr-TR" w:eastAsia="tr-TR"/>
        </w:rPr>
        <w:t>Yamen’e</w:t>
      </w:r>
      <w:proofErr w:type="spellEnd"/>
      <w:r>
        <w:rPr>
          <w:rFonts w:eastAsia="Times New Roman"/>
          <w:color w:val="FF0000"/>
          <w:szCs w:val="24"/>
          <w:lang w:val="tr-TR" w:eastAsia="tr-TR"/>
        </w:rPr>
        <w:t xml:space="preserve"> ait olması ve bu </w:t>
      </w:r>
      <w:proofErr w:type="spellStart"/>
      <w:r>
        <w:rPr>
          <w:rFonts w:eastAsia="Times New Roman"/>
          <w:color w:val="FF0000"/>
          <w:szCs w:val="24"/>
          <w:lang w:val="tr-TR" w:eastAsia="tr-TR"/>
        </w:rPr>
        <w:t>bu</w:t>
      </w:r>
      <w:proofErr w:type="spellEnd"/>
      <w:r>
        <w:rPr>
          <w:rFonts w:eastAsia="Times New Roman"/>
          <w:color w:val="FF0000"/>
          <w:szCs w:val="24"/>
          <w:lang w:val="tr-TR" w:eastAsia="tr-TR"/>
        </w:rPr>
        <w:t xml:space="preserve"> beni belki de geriye kalan eksik girişlerin diğer </w:t>
      </w:r>
      <w:proofErr w:type="spellStart"/>
      <w:r>
        <w:rPr>
          <w:rFonts w:eastAsia="Times New Roman"/>
          <w:color w:val="FF0000"/>
          <w:szCs w:val="24"/>
          <w:lang w:val="tr-TR" w:eastAsia="tr-TR"/>
        </w:rPr>
        <w:t>arap</w:t>
      </w:r>
      <w:proofErr w:type="spellEnd"/>
      <w:r>
        <w:rPr>
          <w:rFonts w:eastAsia="Times New Roman"/>
          <w:color w:val="FF0000"/>
          <w:szCs w:val="24"/>
          <w:lang w:val="tr-TR" w:eastAsia="tr-TR"/>
        </w:rPr>
        <w:t xml:space="preserve"> ülkelerine ait olma olasılığını arttırdığını söyleyebilirim. Belki de IQ ve </w:t>
      </w:r>
      <w:proofErr w:type="spellStart"/>
      <w:r>
        <w:rPr>
          <w:rFonts w:eastAsia="Times New Roman"/>
          <w:color w:val="FF0000"/>
          <w:szCs w:val="24"/>
          <w:lang w:val="tr-TR" w:eastAsia="tr-TR"/>
        </w:rPr>
        <w:t>JO’dan</w:t>
      </w:r>
      <w:proofErr w:type="spellEnd"/>
      <w:r>
        <w:rPr>
          <w:rFonts w:eastAsia="Times New Roman"/>
          <w:color w:val="FF0000"/>
          <w:szCs w:val="24"/>
          <w:lang w:val="tr-TR" w:eastAsia="tr-TR"/>
        </w:rPr>
        <w:t xml:space="preserve"> daha iyi satış yüzdelerine sahip ülkeler olabilir.</w:t>
      </w:r>
    </w:p>
    <w:p w:rsidR="009275F4" w:rsidRPr="009275F4" w:rsidRDefault="009275F4" w:rsidP="000948B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/>
          <w:szCs w:val="24"/>
          <w:lang w:val="tr-TR" w:eastAsia="tr-TR"/>
        </w:rPr>
      </w:pPr>
      <w:r w:rsidRPr="009275F4">
        <w:rPr>
          <w:rFonts w:eastAsia="Times New Roman"/>
          <w:szCs w:val="24"/>
          <w:lang w:val="tr-TR" w:eastAsia="tr-TR"/>
        </w:rPr>
        <w:t>Kayıtlı form bilgilerinden, ülke ve reklam kaynağı oranı</w:t>
      </w:r>
      <w:r>
        <w:rPr>
          <w:rFonts w:eastAsia="Times New Roman"/>
          <w:szCs w:val="24"/>
          <w:lang w:val="tr-TR" w:eastAsia="tr-TR"/>
        </w:rPr>
        <w:t xml:space="preserve"> </w:t>
      </w:r>
      <w:r w:rsidRPr="009275F4">
        <w:rPr>
          <w:rFonts w:eastAsia="Times New Roman"/>
          <w:szCs w:val="24"/>
          <w:lang w:val="tr-TR" w:eastAsia="tr-TR"/>
        </w:rPr>
        <w:t>(</w:t>
      </w:r>
      <w:proofErr w:type="spellStart"/>
      <w:r w:rsidRPr="009275F4">
        <w:rPr>
          <w:rFonts w:eastAsia="Times New Roman"/>
          <w:szCs w:val="24"/>
          <w:lang w:val="tr-TR" w:eastAsia="tr-TR"/>
        </w:rPr>
        <w:t>Utm</w:t>
      </w:r>
      <w:proofErr w:type="spellEnd"/>
      <w:r w:rsidRPr="009275F4">
        <w:rPr>
          <w:rFonts w:eastAsia="Times New Roman"/>
          <w:szCs w:val="24"/>
          <w:lang w:val="tr-TR" w:eastAsia="tr-TR"/>
        </w:rPr>
        <w:t xml:space="preserve"> Source).   </w:t>
      </w:r>
    </w:p>
    <w:p w:rsidR="009275F4" w:rsidRDefault="009275F4" w:rsidP="000948B4">
      <w:pPr>
        <w:shd w:val="clear" w:color="auto" w:fill="FFFFFF"/>
        <w:spacing w:after="0" w:line="240" w:lineRule="auto"/>
        <w:ind w:left="360" w:firstLine="0"/>
        <w:jc w:val="both"/>
        <w:rPr>
          <w:rFonts w:eastAsia="Times New Roman"/>
          <w:szCs w:val="24"/>
          <w:lang w:val="tr-TR" w:eastAsia="tr-TR"/>
        </w:rPr>
      </w:pPr>
      <w:r>
        <w:rPr>
          <w:rFonts w:eastAsia="Times New Roman"/>
          <w:szCs w:val="24"/>
          <w:lang w:val="tr-TR" w:eastAsia="tr-TR"/>
        </w:rPr>
        <w:t xml:space="preserve">         </w:t>
      </w:r>
      <w:r w:rsidRPr="009275F4">
        <w:rPr>
          <w:rFonts w:eastAsia="Times New Roman"/>
          <w:szCs w:val="24"/>
          <w:lang w:val="tr-TR" w:eastAsia="tr-TR"/>
        </w:rPr>
        <w:t xml:space="preserve">Örneğin Irak için; Google  %2, Facebook %4, Ürdün için; Google  %4, </w:t>
      </w:r>
      <w:r>
        <w:rPr>
          <w:rFonts w:eastAsia="Times New Roman"/>
          <w:szCs w:val="24"/>
          <w:lang w:val="tr-TR" w:eastAsia="tr-TR"/>
        </w:rPr>
        <w:t xml:space="preserve"> </w:t>
      </w:r>
    </w:p>
    <w:p w:rsidR="00A34FE3" w:rsidRDefault="009275F4" w:rsidP="000948B4">
      <w:pPr>
        <w:shd w:val="clear" w:color="auto" w:fill="FFFFFF"/>
        <w:spacing w:after="0" w:line="240" w:lineRule="auto"/>
        <w:ind w:left="360" w:firstLine="0"/>
        <w:jc w:val="both"/>
        <w:rPr>
          <w:rFonts w:eastAsia="Times New Roman"/>
          <w:szCs w:val="24"/>
          <w:lang w:val="tr-TR" w:eastAsia="tr-TR"/>
        </w:rPr>
      </w:pPr>
      <w:r>
        <w:rPr>
          <w:rFonts w:eastAsia="Times New Roman"/>
          <w:szCs w:val="24"/>
          <w:lang w:val="tr-TR" w:eastAsia="tr-TR"/>
        </w:rPr>
        <w:t xml:space="preserve">         Faceb</w:t>
      </w:r>
      <w:r w:rsidR="00A34FE3">
        <w:rPr>
          <w:rFonts w:eastAsia="Times New Roman"/>
          <w:szCs w:val="24"/>
          <w:lang w:val="tr-TR" w:eastAsia="tr-TR"/>
        </w:rPr>
        <w:t>ook %2</w:t>
      </w:r>
    </w:p>
    <w:p w:rsidR="00A34FE3" w:rsidRDefault="00A34FE3" w:rsidP="000948B4">
      <w:pPr>
        <w:shd w:val="clear" w:color="auto" w:fill="FFFFFF"/>
        <w:spacing w:after="0" w:line="240" w:lineRule="auto"/>
        <w:ind w:left="960" w:firstLine="0"/>
        <w:jc w:val="both"/>
        <w:rPr>
          <w:rFonts w:eastAsia="Times New Roman"/>
          <w:szCs w:val="24"/>
          <w:lang w:val="tr-TR" w:eastAsia="tr-TR"/>
        </w:rPr>
      </w:pPr>
      <w:r>
        <w:rPr>
          <w:rFonts w:eastAsia="Times New Roman"/>
          <w:color w:val="FF0000"/>
          <w:szCs w:val="24"/>
          <w:lang w:val="tr-TR" w:eastAsia="tr-TR"/>
        </w:rPr>
        <w:t>Burada göze çarpan ilk şey ana reklam aracının Google olduğudur. Facebook</w:t>
      </w:r>
      <w:r>
        <w:rPr>
          <w:rFonts w:eastAsia="Times New Roman"/>
          <w:szCs w:val="24"/>
          <w:lang w:val="tr-TR" w:eastAsia="tr-TR"/>
        </w:rPr>
        <w:t xml:space="preserve"> </w:t>
      </w:r>
      <w:r>
        <w:rPr>
          <w:rFonts w:eastAsia="Times New Roman"/>
          <w:color w:val="FF0000"/>
          <w:szCs w:val="24"/>
          <w:lang w:val="tr-TR" w:eastAsia="tr-TR"/>
        </w:rPr>
        <w:t xml:space="preserve">Google’a göre oldukça düşük gözükmekte. Youtube, </w:t>
      </w:r>
      <w:proofErr w:type="spellStart"/>
      <w:r>
        <w:rPr>
          <w:rFonts w:eastAsia="Times New Roman"/>
          <w:color w:val="FF0000"/>
          <w:szCs w:val="24"/>
          <w:lang w:val="tr-TR" w:eastAsia="tr-TR"/>
        </w:rPr>
        <w:t>Instagram</w:t>
      </w:r>
      <w:proofErr w:type="spellEnd"/>
      <w:r>
        <w:rPr>
          <w:rFonts w:eastAsia="Times New Roman"/>
          <w:color w:val="FF0000"/>
          <w:szCs w:val="24"/>
          <w:lang w:val="tr-TR" w:eastAsia="tr-TR"/>
        </w:rPr>
        <w:t xml:space="preserve"> gibi popüler sosyal medya araçlarının bu listede olmaması aslında beni şaşırttı.</w:t>
      </w:r>
      <w:r>
        <w:rPr>
          <w:rFonts w:eastAsia="Times New Roman"/>
          <w:szCs w:val="24"/>
          <w:lang w:val="tr-TR" w:eastAsia="tr-TR"/>
        </w:rPr>
        <w:tab/>
      </w:r>
    </w:p>
    <w:p w:rsidR="009275F4" w:rsidRDefault="009275F4" w:rsidP="000948B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/>
          <w:szCs w:val="24"/>
          <w:lang w:val="tr-TR" w:eastAsia="tr-TR"/>
        </w:rPr>
      </w:pPr>
      <w:r w:rsidRPr="009275F4">
        <w:rPr>
          <w:rFonts w:eastAsia="Times New Roman"/>
          <w:szCs w:val="24"/>
          <w:lang w:val="tr-TR" w:eastAsia="tr-TR"/>
        </w:rPr>
        <w:t xml:space="preserve">Ek olarak iş geliştirme </w:t>
      </w:r>
      <w:proofErr w:type="spellStart"/>
      <w:r w:rsidRPr="009275F4">
        <w:rPr>
          <w:rFonts w:eastAsia="Times New Roman"/>
          <w:szCs w:val="24"/>
          <w:lang w:val="tr-TR" w:eastAsia="tr-TR"/>
        </w:rPr>
        <w:t>anlanımda</w:t>
      </w:r>
      <w:proofErr w:type="spellEnd"/>
      <w:r w:rsidRPr="009275F4">
        <w:rPr>
          <w:rFonts w:eastAsia="Times New Roman"/>
          <w:szCs w:val="24"/>
          <w:lang w:val="tr-TR" w:eastAsia="tr-TR"/>
        </w:rPr>
        <w:t xml:space="preserve"> faydalı olacağını düşündüğünüz rapor </w:t>
      </w:r>
      <w:bookmarkStart w:id="0" w:name="_GoBack"/>
      <w:bookmarkEnd w:id="0"/>
      <w:r w:rsidRPr="009275F4">
        <w:rPr>
          <w:rFonts w:eastAsia="Times New Roman"/>
          <w:szCs w:val="24"/>
          <w:lang w:val="tr-TR" w:eastAsia="tr-TR"/>
        </w:rPr>
        <w:t xml:space="preserve">analizlerini de kendiniz </w:t>
      </w:r>
      <w:proofErr w:type="spellStart"/>
      <w:r w:rsidRPr="009275F4">
        <w:rPr>
          <w:rFonts w:eastAsia="Times New Roman"/>
          <w:szCs w:val="24"/>
          <w:lang w:val="tr-TR" w:eastAsia="tr-TR"/>
        </w:rPr>
        <w:t>ekleyebilirsiz</w:t>
      </w:r>
      <w:proofErr w:type="spellEnd"/>
      <w:r w:rsidRPr="009275F4">
        <w:rPr>
          <w:rFonts w:eastAsia="Times New Roman"/>
          <w:szCs w:val="24"/>
          <w:lang w:val="tr-TR" w:eastAsia="tr-TR"/>
        </w:rPr>
        <w:t>.</w:t>
      </w:r>
    </w:p>
    <w:p w:rsidR="00A34FE3" w:rsidRDefault="00A34FE3" w:rsidP="000948B4">
      <w:pPr>
        <w:pStyle w:val="ListParagraph"/>
        <w:shd w:val="clear" w:color="auto" w:fill="FFFFFF"/>
        <w:spacing w:after="0" w:line="240" w:lineRule="auto"/>
        <w:ind w:left="960" w:firstLine="0"/>
        <w:jc w:val="both"/>
        <w:rPr>
          <w:rFonts w:eastAsia="Times New Roman"/>
          <w:color w:val="FF0000"/>
          <w:szCs w:val="24"/>
          <w:lang w:val="tr-TR" w:eastAsia="tr-TR"/>
        </w:rPr>
      </w:pPr>
      <w:proofErr w:type="gramStart"/>
      <w:r>
        <w:rPr>
          <w:rFonts w:eastAsia="Times New Roman"/>
          <w:color w:val="FF0000"/>
          <w:szCs w:val="24"/>
          <w:lang w:val="tr-TR" w:eastAsia="tr-TR"/>
        </w:rPr>
        <w:t xml:space="preserve">Ben burada hangi satışçının hangi reklam kanalını hangi ağırlıkta anlatmaya çalıştım aslında bir önceki grafikten bunun tahmini yapılabilirdi ama ben biraz oransal bakmak istedim Muhammed ve </w:t>
      </w:r>
      <w:proofErr w:type="spellStart"/>
      <w:r>
        <w:rPr>
          <w:rFonts w:eastAsia="Times New Roman"/>
          <w:color w:val="FF0000"/>
          <w:szCs w:val="24"/>
          <w:lang w:val="tr-TR" w:eastAsia="tr-TR"/>
        </w:rPr>
        <w:t>Tareq</w:t>
      </w:r>
      <w:proofErr w:type="spellEnd"/>
      <w:r>
        <w:rPr>
          <w:rFonts w:eastAsia="Times New Roman"/>
          <w:color w:val="FF0000"/>
          <w:szCs w:val="24"/>
          <w:lang w:val="tr-TR" w:eastAsia="tr-TR"/>
        </w:rPr>
        <w:t xml:space="preserve"> aşağı yukarı aynı gözüküyor fakat </w:t>
      </w:r>
      <w:proofErr w:type="spellStart"/>
      <w:r>
        <w:rPr>
          <w:rFonts w:eastAsia="Times New Roman"/>
          <w:color w:val="FF0000"/>
          <w:szCs w:val="24"/>
          <w:lang w:val="tr-TR" w:eastAsia="tr-TR"/>
        </w:rPr>
        <w:t>Yamen</w:t>
      </w:r>
      <w:proofErr w:type="spellEnd"/>
      <w:r>
        <w:rPr>
          <w:rFonts w:eastAsia="Times New Roman"/>
          <w:color w:val="FF0000"/>
          <w:szCs w:val="24"/>
          <w:lang w:val="tr-TR" w:eastAsia="tr-TR"/>
        </w:rPr>
        <w:t xml:space="preserve"> yüzdesel olarak neredeyse bu iki arkadaşın yarısından az satış yüzdesi var </w:t>
      </w:r>
      <w:r w:rsidR="003B54C8">
        <w:rPr>
          <w:rFonts w:eastAsia="Times New Roman"/>
          <w:color w:val="FF0000"/>
          <w:szCs w:val="24"/>
          <w:lang w:val="tr-TR" w:eastAsia="tr-TR"/>
        </w:rPr>
        <w:t xml:space="preserve">kullandığı reklam kalemlerini de bu aynı oranda etkilemiş dikkatli bakarsak. </w:t>
      </w:r>
      <w:proofErr w:type="gramEnd"/>
    </w:p>
    <w:p w:rsidR="000948B4" w:rsidRDefault="000948B4" w:rsidP="000948B4">
      <w:pPr>
        <w:pStyle w:val="ListParagraph"/>
        <w:shd w:val="clear" w:color="auto" w:fill="FFFFFF"/>
        <w:spacing w:after="0" w:line="240" w:lineRule="auto"/>
        <w:ind w:left="960" w:firstLine="0"/>
        <w:jc w:val="both"/>
        <w:rPr>
          <w:rFonts w:eastAsia="Times New Roman"/>
          <w:color w:val="FF0000"/>
          <w:szCs w:val="24"/>
          <w:lang w:val="tr-TR" w:eastAsia="tr-TR"/>
        </w:rPr>
      </w:pPr>
    </w:p>
    <w:p w:rsidR="000948B4" w:rsidRPr="00A34FE3" w:rsidRDefault="000948B4" w:rsidP="000948B4">
      <w:pPr>
        <w:pStyle w:val="ListParagraph"/>
        <w:shd w:val="clear" w:color="auto" w:fill="FFFFFF"/>
        <w:spacing w:after="0" w:line="240" w:lineRule="auto"/>
        <w:ind w:left="960" w:firstLine="0"/>
        <w:jc w:val="both"/>
        <w:rPr>
          <w:rFonts w:eastAsia="Times New Roman"/>
          <w:color w:val="FF0000"/>
          <w:szCs w:val="24"/>
          <w:lang w:val="tr-TR" w:eastAsia="tr-TR"/>
        </w:rPr>
      </w:pPr>
      <w:r>
        <w:rPr>
          <w:rFonts w:eastAsia="Times New Roman"/>
          <w:color w:val="FF0000"/>
          <w:szCs w:val="24"/>
          <w:lang w:val="tr-TR" w:eastAsia="tr-TR"/>
        </w:rPr>
        <w:t>Ayrıca aylık olarak toplam satış miktarlarını gösteren bir grafikte oluşturdum. Özellikle Ağustos’tan sonra satış rakamları düşüyor ve yatayı görüyor fakat Aralık ayında çok dramatik bir düşüş gözlemleniyor.</w:t>
      </w:r>
    </w:p>
    <w:p w:rsidR="009275F4" w:rsidRPr="009275F4" w:rsidRDefault="009275F4" w:rsidP="000948B4">
      <w:pPr>
        <w:shd w:val="clear" w:color="auto" w:fill="FFFFFF"/>
        <w:spacing w:after="0" w:line="240" w:lineRule="auto"/>
        <w:ind w:left="360" w:firstLine="0"/>
        <w:jc w:val="both"/>
        <w:rPr>
          <w:rFonts w:eastAsia="Times New Roman"/>
          <w:color w:val="222222"/>
          <w:szCs w:val="24"/>
          <w:lang w:val="tr-TR" w:eastAsia="tr-TR"/>
        </w:rPr>
      </w:pPr>
    </w:p>
    <w:p w:rsidR="009275F4" w:rsidRDefault="009275F4" w:rsidP="000948B4">
      <w:pPr>
        <w:shd w:val="clear" w:color="auto" w:fill="FFFFFF"/>
        <w:spacing w:after="0" w:line="240" w:lineRule="auto"/>
        <w:ind w:left="0" w:firstLine="0"/>
        <w:jc w:val="both"/>
        <w:rPr>
          <w:rFonts w:eastAsia="Times New Roman"/>
          <w:szCs w:val="24"/>
          <w:lang w:val="tr-TR" w:eastAsia="tr-TR"/>
        </w:rPr>
      </w:pPr>
      <w:r w:rsidRPr="009275F4">
        <w:rPr>
          <w:rFonts w:eastAsia="Times New Roman"/>
          <w:szCs w:val="24"/>
          <w:lang w:val="tr-TR" w:eastAsia="tr-TR"/>
        </w:rPr>
        <w:t xml:space="preserve">Yukarıda belirtilen raporları </w:t>
      </w:r>
      <w:proofErr w:type="spellStart"/>
      <w:r w:rsidRPr="009275F4">
        <w:rPr>
          <w:rFonts w:eastAsia="Times New Roman"/>
          <w:szCs w:val="24"/>
          <w:lang w:val="tr-TR" w:eastAsia="tr-TR"/>
        </w:rPr>
        <w:t>Tableau</w:t>
      </w:r>
      <w:proofErr w:type="spellEnd"/>
      <w:r w:rsidRPr="009275F4">
        <w:rPr>
          <w:rFonts w:eastAsia="Times New Roman"/>
          <w:szCs w:val="24"/>
          <w:lang w:val="tr-TR" w:eastAsia="tr-TR"/>
        </w:rPr>
        <w:t xml:space="preserve"> ile hazırlayıp, bizlere </w:t>
      </w:r>
      <w:r w:rsidRPr="009275F4">
        <w:rPr>
          <w:rFonts w:eastAsia="Times New Roman"/>
          <w:b/>
          <w:bCs/>
          <w:szCs w:val="24"/>
          <w:lang w:val="tr-TR" w:eastAsia="tr-TR"/>
        </w:rPr>
        <w:t>3</w:t>
      </w:r>
      <w:r w:rsidRPr="009275F4">
        <w:rPr>
          <w:rFonts w:eastAsia="Times New Roman"/>
          <w:b/>
          <w:bCs/>
          <w:szCs w:val="24"/>
          <w:u w:val="single"/>
          <w:lang w:val="tr-TR" w:eastAsia="tr-TR"/>
        </w:rPr>
        <w:t> gün </w:t>
      </w:r>
      <w:r w:rsidRPr="009275F4">
        <w:rPr>
          <w:rFonts w:eastAsia="Times New Roman"/>
          <w:szCs w:val="24"/>
          <w:lang w:val="tr-TR" w:eastAsia="tr-TR"/>
        </w:rPr>
        <w:t>içerisi</w:t>
      </w:r>
      <w:r>
        <w:rPr>
          <w:rFonts w:eastAsia="Times New Roman"/>
          <w:szCs w:val="24"/>
          <w:lang w:val="tr-TR" w:eastAsia="tr-TR"/>
        </w:rPr>
        <w:t>nde gönderirseniz memnun oluruz.</w:t>
      </w:r>
    </w:p>
    <w:p w:rsidR="009275F4" w:rsidRDefault="009275F4" w:rsidP="000948B4">
      <w:pPr>
        <w:shd w:val="clear" w:color="auto" w:fill="FFFFFF"/>
        <w:spacing w:after="0" w:line="240" w:lineRule="auto"/>
        <w:ind w:left="0" w:firstLine="0"/>
        <w:jc w:val="both"/>
        <w:rPr>
          <w:rFonts w:eastAsia="Times New Roman"/>
          <w:szCs w:val="24"/>
          <w:lang w:val="tr-TR" w:eastAsia="tr-TR"/>
        </w:rPr>
      </w:pPr>
    </w:p>
    <w:p w:rsidR="009275F4" w:rsidRDefault="009275F4" w:rsidP="000948B4">
      <w:pPr>
        <w:shd w:val="clear" w:color="auto" w:fill="FFFFFF"/>
        <w:spacing w:after="0" w:line="240" w:lineRule="auto"/>
        <w:ind w:left="0" w:firstLine="0"/>
        <w:jc w:val="both"/>
        <w:rPr>
          <w:rFonts w:eastAsia="Times New Roman"/>
          <w:szCs w:val="24"/>
          <w:lang w:val="tr-TR" w:eastAsia="tr-TR"/>
        </w:rPr>
      </w:pPr>
      <w:proofErr w:type="spellStart"/>
      <w:r w:rsidRPr="009275F4">
        <w:rPr>
          <w:rFonts w:eastAsia="Times New Roman"/>
          <w:szCs w:val="24"/>
          <w:lang w:val="tr-TR" w:eastAsia="tr-TR"/>
        </w:rPr>
        <w:t>Tableau</w:t>
      </w:r>
      <w:proofErr w:type="spellEnd"/>
      <w:r w:rsidRPr="009275F4">
        <w:rPr>
          <w:rFonts w:eastAsia="Times New Roman"/>
          <w:szCs w:val="24"/>
          <w:lang w:val="tr-TR" w:eastAsia="tr-TR"/>
        </w:rPr>
        <w:t xml:space="preserve"> 14 günlük ücretsiz deneme sunmaktadır. Veri gönderimi için </w:t>
      </w:r>
      <w:proofErr w:type="spellStart"/>
      <w:r w:rsidRPr="009275F4">
        <w:rPr>
          <w:rFonts w:eastAsia="Times New Roman"/>
          <w:szCs w:val="24"/>
          <w:lang w:val="tr-TR" w:eastAsia="tr-TR"/>
        </w:rPr>
        <w:t>Tableau</w:t>
      </w:r>
      <w:proofErr w:type="spellEnd"/>
      <w:r w:rsidRPr="009275F4">
        <w:rPr>
          <w:rFonts w:eastAsia="Times New Roman"/>
          <w:szCs w:val="24"/>
          <w:lang w:val="tr-TR" w:eastAsia="tr-TR"/>
        </w:rPr>
        <w:t xml:space="preserve"> </w:t>
      </w:r>
      <w:proofErr w:type="spellStart"/>
      <w:r w:rsidRPr="009275F4">
        <w:rPr>
          <w:rFonts w:eastAsia="Times New Roman"/>
          <w:szCs w:val="24"/>
          <w:lang w:val="tr-TR" w:eastAsia="tr-TR"/>
        </w:rPr>
        <w:t>public</w:t>
      </w:r>
      <w:proofErr w:type="spellEnd"/>
      <w:r w:rsidRPr="009275F4">
        <w:rPr>
          <w:rFonts w:eastAsia="Times New Roman"/>
          <w:szCs w:val="24"/>
          <w:lang w:val="tr-TR" w:eastAsia="tr-TR"/>
        </w:rPr>
        <w:t xml:space="preserve"> bir alternatif olabilir.</w:t>
      </w:r>
    </w:p>
    <w:p w:rsidR="009275F4" w:rsidRDefault="009275F4" w:rsidP="000948B4">
      <w:pPr>
        <w:shd w:val="clear" w:color="auto" w:fill="FFFFFF"/>
        <w:spacing w:after="0" w:line="240" w:lineRule="auto"/>
        <w:ind w:left="0" w:firstLine="0"/>
        <w:jc w:val="both"/>
        <w:rPr>
          <w:rFonts w:eastAsia="Times New Roman"/>
          <w:szCs w:val="24"/>
          <w:lang w:val="tr-TR" w:eastAsia="tr-TR"/>
        </w:rPr>
      </w:pPr>
    </w:p>
    <w:p w:rsidR="009275F4" w:rsidRDefault="009275F4" w:rsidP="000948B4">
      <w:pPr>
        <w:shd w:val="clear" w:color="auto" w:fill="FFFFFF"/>
        <w:spacing w:after="0" w:line="240" w:lineRule="auto"/>
        <w:ind w:left="0" w:firstLine="0"/>
        <w:jc w:val="both"/>
        <w:rPr>
          <w:rFonts w:eastAsia="Times New Roman"/>
          <w:szCs w:val="24"/>
          <w:lang w:val="tr-TR" w:eastAsia="tr-TR"/>
        </w:rPr>
      </w:pPr>
      <w:r>
        <w:rPr>
          <w:rFonts w:eastAsia="Times New Roman"/>
          <w:szCs w:val="24"/>
          <w:lang w:val="tr-TR" w:eastAsia="tr-TR"/>
        </w:rPr>
        <w:t>Sorularınız için e-postamızdan bize ulaşabilirsiniz.</w:t>
      </w:r>
    </w:p>
    <w:p w:rsidR="009275F4" w:rsidRDefault="009275F4" w:rsidP="000948B4">
      <w:pPr>
        <w:shd w:val="clear" w:color="auto" w:fill="FFFFFF"/>
        <w:spacing w:after="0" w:line="240" w:lineRule="auto"/>
        <w:ind w:left="0" w:firstLine="0"/>
        <w:jc w:val="both"/>
        <w:rPr>
          <w:rFonts w:eastAsia="Times New Roman"/>
          <w:szCs w:val="24"/>
          <w:lang w:val="tr-TR" w:eastAsia="tr-TR"/>
        </w:rPr>
      </w:pPr>
    </w:p>
    <w:p w:rsidR="009275F4" w:rsidRPr="009275F4" w:rsidRDefault="009275F4" w:rsidP="000948B4">
      <w:pPr>
        <w:shd w:val="clear" w:color="auto" w:fill="FFFFFF"/>
        <w:spacing w:after="0" w:line="240" w:lineRule="auto"/>
        <w:ind w:left="0" w:firstLine="0"/>
        <w:jc w:val="both"/>
        <w:rPr>
          <w:rFonts w:eastAsia="Times New Roman"/>
          <w:color w:val="222222"/>
          <w:szCs w:val="24"/>
          <w:lang w:val="tr-TR" w:eastAsia="tr-TR"/>
        </w:rPr>
      </w:pPr>
      <w:r>
        <w:rPr>
          <w:rFonts w:eastAsia="Times New Roman"/>
          <w:szCs w:val="24"/>
          <w:lang w:val="tr-TR" w:eastAsia="tr-TR"/>
        </w:rPr>
        <w:t>Başarılar dileriz.</w:t>
      </w:r>
      <w:r w:rsidRPr="009275F4">
        <w:rPr>
          <w:rFonts w:eastAsia="Times New Roman"/>
          <w:szCs w:val="24"/>
          <w:lang w:val="tr-TR" w:eastAsia="tr-TR"/>
        </w:rPr>
        <w:t xml:space="preserve"> </w:t>
      </w:r>
    </w:p>
    <w:p w:rsidR="00737D23" w:rsidRDefault="009275F4" w:rsidP="000948B4">
      <w:pPr>
        <w:spacing w:after="0" w:line="259" w:lineRule="auto"/>
        <w:ind w:left="0" w:firstLine="0"/>
        <w:jc w:val="both"/>
      </w:pPr>
      <w:r>
        <w:rPr>
          <w:color w:val="222222"/>
          <w:shd w:val="clear" w:color="auto" w:fill="FFFFFF"/>
        </w:rPr>
        <w:t> </w:t>
      </w:r>
    </w:p>
    <w:p w:rsidR="00737D23" w:rsidRDefault="00737D23" w:rsidP="000948B4">
      <w:pPr>
        <w:spacing w:after="0" w:line="259" w:lineRule="auto"/>
        <w:ind w:left="0" w:firstLine="0"/>
        <w:jc w:val="both"/>
      </w:pPr>
    </w:p>
    <w:p w:rsidR="00737D23" w:rsidRDefault="00737D23" w:rsidP="000948B4">
      <w:pPr>
        <w:spacing w:after="0" w:line="259" w:lineRule="auto"/>
        <w:ind w:left="0" w:firstLine="0"/>
        <w:jc w:val="both"/>
      </w:pPr>
    </w:p>
    <w:p w:rsidR="00737D23" w:rsidRDefault="00737D23" w:rsidP="000948B4">
      <w:pPr>
        <w:spacing w:after="0" w:line="259" w:lineRule="auto"/>
        <w:ind w:left="0" w:firstLine="0"/>
        <w:jc w:val="both"/>
      </w:pPr>
    </w:p>
    <w:sectPr w:rsidR="00737D23" w:rsidSect="007F5DF4">
      <w:pgSz w:w="11899" w:h="16841"/>
      <w:pgMar w:top="1421" w:right="1510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B6AB0"/>
    <w:multiLevelType w:val="hybridMultilevel"/>
    <w:tmpl w:val="49FC9E74"/>
    <w:lvl w:ilvl="0" w:tplc="363061C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FACF4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FE775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68EAA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DCE77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9A3CD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C031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964B1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F6447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D46FFA"/>
    <w:multiLevelType w:val="hybridMultilevel"/>
    <w:tmpl w:val="7FAEB766"/>
    <w:lvl w:ilvl="0" w:tplc="56E02CC2">
      <w:start w:val="1"/>
      <w:numFmt w:val="decimal"/>
      <w:lvlText w:val="%1-"/>
      <w:lvlJc w:val="left"/>
      <w:pPr>
        <w:ind w:left="960" w:hanging="60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7D23"/>
    <w:rsid w:val="0007207A"/>
    <w:rsid w:val="000948B4"/>
    <w:rsid w:val="00124867"/>
    <w:rsid w:val="003B54C8"/>
    <w:rsid w:val="004D24B8"/>
    <w:rsid w:val="005275F2"/>
    <w:rsid w:val="006B6486"/>
    <w:rsid w:val="00737D23"/>
    <w:rsid w:val="007F5DF4"/>
    <w:rsid w:val="00846E39"/>
    <w:rsid w:val="009275F4"/>
    <w:rsid w:val="00A34FE3"/>
    <w:rsid w:val="00BC42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6FA886-D809-4387-BDAE-1D9B5863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DF4"/>
    <w:pPr>
      <w:spacing w:after="9" w:line="266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F5DF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275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4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Kullanıcısı</dc:creator>
  <cp:lastModifiedBy>Microsoft account</cp:lastModifiedBy>
  <cp:revision>5</cp:revision>
  <dcterms:created xsi:type="dcterms:W3CDTF">2021-11-01T06:34:00Z</dcterms:created>
  <dcterms:modified xsi:type="dcterms:W3CDTF">2021-12-18T08:18:00Z</dcterms:modified>
</cp:coreProperties>
</file>