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768B" w14:textId="6D2DD66D" w:rsidR="00273C76" w:rsidRPr="00464C4A" w:rsidRDefault="00DE175D" w:rsidP="00273C76">
      <w:pPr>
        <w:pStyle w:val="Heading1"/>
        <w:jc w:val="center"/>
        <w:rPr>
          <w:color w:val="000000" w:themeColor="text1"/>
          <w:sz w:val="36"/>
          <w:szCs w:val="36"/>
          <w:u w:val="single"/>
        </w:rPr>
      </w:pPr>
      <w:r>
        <w:rPr>
          <w:color w:val="000000" w:themeColor="text1"/>
          <w:sz w:val="36"/>
          <w:szCs w:val="36"/>
          <w:u w:val="single"/>
        </w:rPr>
        <w:t>Hospital Readmission Prediction</w:t>
      </w:r>
      <w:r w:rsidR="00000000" w:rsidRPr="00464C4A">
        <w:rPr>
          <w:color w:val="000000" w:themeColor="text1"/>
          <w:sz w:val="36"/>
          <w:szCs w:val="36"/>
          <w:u w:val="single"/>
        </w:rPr>
        <w:t xml:space="preserve"> </w:t>
      </w:r>
      <w:r w:rsidR="003D114E">
        <w:rPr>
          <w:color w:val="000000" w:themeColor="text1"/>
          <w:sz w:val="36"/>
          <w:szCs w:val="36"/>
          <w:u w:val="single"/>
        </w:rPr>
        <w:t>[</w:t>
      </w:r>
      <w:r w:rsidR="00CF1F9D">
        <w:rPr>
          <w:color w:val="000000" w:themeColor="text1"/>
          <w:sz w:val="36"/>
          <w:szCs w:val="36"/>
          <w:u w:val="single"/>
        </w:rPr>
        <w:t>SDLC</w:t>
      </w:r>
      <w:r w:rsidR="003D114E">
        <w:rPr>
          <w:color w:val="000000" w:themeColor="text1"/>
          <w:sz w:val="36"/>
          <w:szCs w:val="36"/>
          <w:u w:val="single"/>
        </w:rPr>
        <w:t>]</w:t>
      </w:r>
      <w:r w:rsidR="00CF1F9D">
        <w:rPr>
          <w:color w:val="000000" w:themeColor="text1"/>
          <w:sz w:val="36"/>
          <w:szCs w:val="36"/>
          <w:u w:val="single"/>
        </w:rPr>
        <w:br/>
      </w:r>
    </w:p>
    <w:p w14:paraId="327794D9" w14:textId="0FF76E0D" w:rsidR="00BE4109" w:rsidRPr="00DE175D" w:rsidRDefault="00DE175D">
      <w:pPr>
        <w:rPr>
          <w:u w:val="single"/>
        </w:rPr>
      </w:pPr>
      <w:r w:rsidRPr="00DE175D">
        <w:rPr>
          <w:b/>
          <w:u w:val="single"/>
        </w:rPr>
        <w:t>INTRODUCTION</w:t>
      </w:r>
    </w:p>
    <w:p w14:paraId="30960B5F" w14:textId="6F78FB4C" w:rsidR="00BE4109" w:rsidRPr="003D114E" w:rsidRDefault="00000000">
      <w:pPr>
        <w:rPr>
          <w:sz w:val="24"/>
          <w:szCs w:val="24"/>
        </w:rPr>
      </w:pPr>
      <w:r w:rsidRPr="003D114E">
        <w:rPr>
          <w:sz w:val="24"/>
          <w:szCs w:val="24"/>
        </w:rPr>
        <w:t>The Hospital Readmission Prediction System is a web-based application that helps healthcare professionals identify patients who are at risk of being readmitted within 30 days after</w:t>
      </w:r>
      <w:r w:rsidR="00DE175D" w:rsidRPr="003D114E">
        <w:rPr>
          <w:sz w:val="24"/>
          <w:szCs w:val="24"/>
        </w:rPr>
        <w:t xml:space="preserve"> they’ve been discharged</w:t>
      </w:r>
      <w:r w:rsidRPr="003D114E">
        <w:rPr>
          <w:sz w:val="24"/>
          <w:szCs w:val="24"/>
        </w:rPr>
        <w:t>. The</w:t>
      </w:r>
      <w:r w:rsidR="00DE175D" w:rsidRPr="003D114E">
        <w:rPr>
          <w:sz w:val="24"/>
          <w:szCs w:val="24"/>
        </w:rPr>
        <w:t xml:space="preserve"> goal of the </w:t>
      </w:r>
      <w:r w:rsidRPr="003D114E">
        <w:rPr>
          <w:sz w:val="24"/>
          <w:szCs w:val="24"/>
        </w:rPr>
        <w:t xml:space="preserve">system </w:t>
      </w:r>
      <w:r w:rsidR="00DE175D" w:rsidRPr="003D114E">
        <w:rPr>
          <w:sz w:val="24"/>
          <w:szCs w:val="24"/>
        </w:rPr>
        <w:t xml:space="preserve">is to </w:t>
      </w:r>
      <w:r w:rsidRPr="003D114E">
        <w:rPr>
          <w:sz w:val="24"/>
          <w:szCs w:val="24"/>
        </w:rPr>
        <w:t xml:space="preserve">use a synthetic dataset of patient records to support predictive analytics and </w:t>
      </w:r>
      <w:r w:rsidR="00DE175D" w:rsidRPr="003D114E">
        <w:rPr>
          <w:sz w:val="24"/>
          <w:szCs w:val="24"/>
        </w:rPr>
        <w:t xml:space="preserve">to assist the professionals in </w:t>
      </w:r>
      <w:r w:rsidRPr="003D114E">
        <w:rPr>
          <w:sz w:val="24"/>
          <w:szCs w:val="24"/>
        </w:rPr>
        <w:t>better discharge planning.</w:t>
      </w:r>
    </w:p>
    <w:p w14:paraId="073EFA61" w14:textId="5C27B727" w:rsidR="00BE4109" w:rsidRPr="00DE175D" w:rsidRDefault="00DE175D">
      <w:pPr>
        <w:pStyle w:val="Heading2"/>
        <w:rPr>
          <w:rFonts w:asciiTheme="minorHAnsi" w:hAnsiTheme="minorHAnsi"/>
          <w:color w:val="000000" w:themeColor="text1"/>
          <w:sz w:val="22"/>
          <w:szCs w:val="22"/>
          <w:u w:val="single"/>
        </w:rPr>
      </w:pPr>
      <w:r>
        <w:rPr>
          <w:rFonts w:asciiTheme="minorHAnsi" w:hAnsiTheme="minorHAnsi"/>
          <w:color w:val="000000" w:themeColor="text1"/>
          <w:sz w:val="22"/>
          <w:szCs w:val="22"/>
          <w:u w:val="single"/>
        </w:rPr>
        <w:t>PLANNED WORKFLOW</w:t>
      </w:r>
    </w:p>
    <w:p w14:paraId="48618D57" w14:textId="6FBFE3B3" w:rsidR="00744D4A" w:rsidRDefault="00CF1F9D" w:rsidP="00744D4A">
      <w:r>
        <w:rPr>
          <w:noProof/>
        </w:rPr>
        <w:drawing>
          <wp:anchor distT="0" distB="0" distL="114300" distR="114300" simplePos="0" relativeHeight="251654144" behindDoc="0" locked="0" layoutInCell="1" allowOverlap="1" wp14:anchorId="31B18C1A" wp14:editId="0EB459FA">
            <wp:simplePos x="0" y="0"/>
            <wp:positionH relativeFrom="column">
              <wp:posOffset>1642110</wp:posOffset>
            </wp:positionH>
            <wp:positionV relativeFrom="page">
              <wp:posOffset>4135755</wp:posOffset>
            </wp:positionV>
            <wp:extent cx="1764665" cy="5383530"/>
            <wp:effectExtent l="0" t="0" r="6985" b="7620"/>
            <wp:wrapTopAndBottom/>
            <wp:docPr id="29487070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665" cy="538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75D">
        <w:br/>
      </w:r>
      <w:r w:rsidR="00DE175D" w:rsidRPr="003D114E">
        <w:rPr>
          <w:sz w:val="24"/>
          <w:szCs w:val="24"/>
        </w:rPr>
        <w:t xml:space="preserve">In order to complete the given project in a short span of time (SPRINT Planning), we’ve decided </w:t>
      </w:r>
      <w:r w:rsidR="006E30F2" w:rsidRPr="003D114E">
        <w:rPr>
          <w:sz w:val="24"/>
          <w:szCs w:val="24"/>
        </w:rPr>
        <w:t>to utilize th</w:t>
      </w:r>
      <w:r w:rsidR="003D114E">
        <w:rPr>
          <w:sz w:val="24"/>
          <w:szCs w:val="24"/>
        </w:rPr>
        <w:t>is</w:t>
      </w:r>
      <w:r w:rsidR="006E30F2" w:rsidRPr="003D114E">
        <w:rPr>
          <w:sz w:val="24"/>
          <w:szCs w:val="24"/>
        </w:rPr>
        <w:t xml:space="preserve"> workflow in order to quickly finish the product</w:t>
      </w:r>
      <w:r w:rsidR="006E30F2">
        <w:br/>
      </w:r>
      <w:r w:rsidRPr="003D114E">
        <w:rPr>
          <w:sz w:val="24"/>
          <w:szCs w:val="24"/>
        </w:rPr>
        <w:lastRenderedPageBreak/>
        <w:t xml:space="preserve">So, this workflow will be used to show </w:t>
      </w:r>
      <w:r w:rsidR="0045511A" w:rsidRPr="003D114E">
        <w:rPr>
          <w:sz w:val="24"/>
          <w:szCs w:val="24"/>
        </w:rPr>
        <w:t>the precise and sequential progress of the development of the application</w:t>
      </w:r>
    </w:p>
    <w:p w14:paraId="4229B456" w14:textId="1C949128" w:rsidR="00744D4A" w:rsidRDefault="0045511A" w:rsidP="00744D4A">
      <w:pPr>
        <w:rPr>
          <w:b/>
          <w:bCs/>
          <w:color w:val="000000" w:themeColor="text1"/>
          <w:u w:val="single"/>
        </w:rPr>
      </w:pPr>
      <w:r w:rsidRPr="00744D4A">
        <w:rPr>
          <w:b/>
          <w:bCs/>
          <w:color w:val="000000" w:themeColor="text1"/>
          <w:u w:val="single"/>
        </w:rPr>
        <w:t>T</w:t>
      </w:r>
      <w:r w:rsidR="00744D4A">
        <w:rPr>
          <w:b/>
          <w:bCs/>
          <w:color w:val="000000" w:themeColor="text1"/>
          <w:u w:val="single"/>
        </w:rPr>
        <w:t>ECHNOLOGY STACK</w:t>
      </w:r>
      <w:r w:rsidRPr="00744D4A">
        <w:rPr>
          <w:b/>
          <w:bCs/>
          <w:color w:val="000000" w:themeColor="text1"/>
          <w:u w:val="single"/>
        </w:rPr>
        <w:t xml:space="preserve"> </w:t>
      </w:r>
    </w:p>
    <w:p w14:paraId="70F42D5C" w14:textId="49428FBF" w:rsidR="00BE4109" w:rsidRPr="003D114E" w:rsidRDefault="00744D4A" w:rsidP="00744D4A">
      <w:pPr>
        <w:rPr>
          <w:sz w:val="24"/>
          <w:szCs w:val="24"/>
        </w:rPr>
      </w:pPr>
      <w:r w:rsidRPr="003D114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C52EEB6" wp14:editId="5AA6BA36">
            <wp:simplePos x="0" y="0"/>
            <wp:positionH relativeFrom="column">
              <wp:posOffset>1280795</wp:posOffset>
            </wp:positionH>
            <wp:positionV relativeFrom="paragraph">
              <wp:posOffset>1410970</wp:posOffset>
            </wp:positionV>
            <wp:extent cx="2647315" cy="5534660"/>
            <wp:effectExtent l="0" t="0" r="635" b="8890"/>
            <wp:wrapTopAndBottom/>
            <wp:docPr id="2021332583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553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11A" w:rsidRPr="003D114E">
        <w:rPr>
          <w:sz w:val="24"/>
          <w:szCs w:val="24"/>
        </w:rPr>
        <w:t>The Tech Stack of this project allows us to build a web-app with a robust foundation for developing a secure, scalable and efficient system which also meets the stakeholder’s requirements</w:t>
      </w:r>
      <w:r w:rsidR="0045511A" w:rsidRPr="003D114E">
        <w:rPr>
          <w:sz w:val="24"/>
          <w:szCs w:val="24"/>
        </w:rPr>
        <w:br/>
      </w:r>
      <w:r w:rsidR="0045511A" w:rsidRPr="003D114E">
        <w:rPr>
          <w:b/>
          <w:bCs/>
          <w:sz w:val="24"/>
          <w:szCs w:val="24"/>
        </w:rPr>
        <w:br/>
      </w:r>
      <w:r w:rsidR="0045511A" w:rsidRPr="003D114E">
        <w:rPr>
          <w:sz w:val="24"/>
          <w:szCs w:val="24"/>
        </w:rPr>
        <w:t xml:space="preserve">This is done through splitting the core process of the project into Authentication, Prediction, and Reports. Then the </w:t>
      </w:r>
      <w:r w:rsidRPr="003D114E">
        <w:rPr>
          <w:sz w:val="24"/>
          <w:szCs w:val="24"/>
        </w:rPr>
        <w:t xml:space="preserve">tools are used to develop the web-app </w:t>
      </w:r>
      <w:r w:rsidRPr="003D114E">
        <w:rPr>
          <w:b/>
          <w:bCs/>
          <w:sz w:val="24"/>
          <w:szCs w:val="24"/>
        </w:rPr>
        <w:br/>
      </w:r>
    </w:p>
    <w:p w14:paraId="627D1656" w14:textId="7C3C2A4E" w:rsidR="00BE4109" w:rsidRDefault="003D114E">
      <w:pPr>
        <w:pStyle w:val="Heading2"/>
        <w:rPr>
          <w:rFonts w:asciiTheme="minorHAnsi" w:hAnsiTheme="minorHAnsi"/>
          <w:color w:val="000000" w:themeColor="text1"/>
          <w:u w:val="single"/>
        </w:rPr>
      </w:pPr>
      <w:r>
        <w:rPr>
          <w:rFonts w:asciiTheme="minorHAnsi" w:hAnsiTheme="minorHAnsi"/>
          <w:color w:val="000000" w:themeColor="text1"/>
          <w:u w:val="single"/>
        </w:rPr>
        <w:lastRenderedPageBreak/>
        <w:t>TOOLS TO BE USED</w:t>
      </w:r>
    </w:p>
    <w:p w14:paraId="032F1092" w14:textId="77777777" w:rsidR="003D114E" w:rsidRPr="003D114E" w:rsidRDefault="003D114E" w:rsidP="003D114E"/>
    <w:tbl>
      <w:tblPr>
        <w:tblW w:w="0" w:type="auto"/>
        <w:tblCellSpacing w:w="15" w:type="dxa"/>
        <w:tblInd w:w="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4912"/>
      </w:tblGrid>
      <w:tr w:rsidR="003D114E" w:rsidRPr="003D114E" w14:paraId="01CDE58D" w14:textId="77777777" w:rsidTr="003D1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82D92" w14:textId="52AE3ACB" w:rsidR="003D114E" w:rsidRPr="003D114E" w:rsidRDefault="003D114E" w:rsidP="003D114E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D91A2B" w14:textId="77777777" w:rsidR="003D114E" w:rsidRPr="003D114E" w:rsidRDefault="003D114E" w:rsidP="003D114E">
            <w:pPr>
              <w:rPr>
                <w:b/>
                <w:bCs/>
              </w:rPr>
            </w:pPr>
            <w:r w:rsidRPr="003D114E">
              <w:rPr>
                <w:b/>
                <w:bCs/>
              </w:rPr>
              <w:t>Technologies</w:t>
            </w:r>
          </w:p>
        </w:tc>
      </w:tr>
      <w:tr w:rsidR="003D114E" w:rsidRPr="003D114E" w14:paraId="0C80A62C" w14:textId="77777777" w:rsidTr="003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0480" w14:textId="77777777" w:rsidR="003D114E" w:rsidRPr="003D114E" w:rsidRDefault="003D114E" w:rsidP="003D114E">
            <w:r w:rsidRPr="003D114E">
              <w:t>Frontend</w:t>
            </w:r>
          </w:p>
        </w:tc>
        <w:tc>
          <w:tcPr>
            <w:tcW w:w="0" w:type="auto"/>
            <w:vAlign w:val="center"/>
            <w:hideMark/>
          </w:tcPr>
          <w:p w14:paraId="437577C5" w14:textId="77777777" w:rsidR="003D114E" w:rsidRPr="003D114E" w:rsidRDefault="003D114E" w:rsidP="003D114E">
            <w:r w:rsidRPr="003D114E">
              <w:t>HTML5, CSS3, JavaScript, Bootstrap, Chart.js</w:t>
            </w:r>
          </w:p>
        </w:tc>
      </w:tr>
      <w:tr w:rsidR="003D114E" w:rsidRPr="003D114E" w14:paraId="36D6AF77" w14:textId="77777777" w:rsidTr="003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A526" w14:textId="77777777" w:rsidR="003D114E" w:rsidRPr="003D114E" w:rsidRDefault="003D114E" w:rsidP="003D114E">
            <w:r w:rsidRPr="003D114E">
              <w:t>Backend</w:t>
            </w:r>
          </w:p>
        </w:tc>
        <w:tc>
          <w:tcPr>
            <w:tcW w:w="0" w:type="auto"/>
            <w:vAlign w:val="center"/>
            <w:hideMark/>
          </w:tcPr>
          <w:p w14:paraId="7593815C" w14:textId="2F709DAF" w:rsidR="003D114E" w:rsidRPr="003D114E" w:rsidRDefault="003D114E" w:rsidP="003D114E">
            <w:r w:rsidRPr="003D114E">
              <w:t>FastAPI</w:t>
            </w:r>
          </w:p>
        </w:tc>
      </w:tr>
      <w:tr w:rsidR="003D114E" w:rsidRPr="003D114E" w14:paraId="63DEDE8A" w14:textId="77777777" w:rsidTr="003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4A9C" w14:textId="77777777" w:rsidR="003D114E" w:rsidRPr="003D114E" w:rsidRDefault="003D114E" w:rsidP="003D114E">
            <w:r w:rsidRPr="003D114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3392F78" w14:textId="77777777" w:rsidR="003D114E" w:rsidRPr="003D114E" w:rsidRDefault="003D114E" w:rsidP="003D114E">
            <w:r w:rsidRPr="003D114E">
              <w:t>JWT, OAuth2</w:t>
            </w:r>
          </w:p>
        </w:tc>
      </w:tr>
      <w:tr w:rsidR="003D114E" w:rsidRPr="003D114E" w14:paraId="03422315" w14:textId="77777777" w:rsidTr="003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4D10" w14:textId="77777777" w:rsidR="003D114E" w:rsidRPr="003D114E" w:rsidRDefault="003D114E" w:rsidP="003D114E">
            <w:r w:rsidRPr="003D114E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0AF56576" w14:textId="77777777" w:rsidR="003D114E" w:rsidRPr="003D114E" w:rsidRDefault="003D114E" w:rsidP="003D114E">
            <w:r w:rsidRPr="003D114E">
              <w:t>Scikit-learn, Pandas, NumPy</w:t>
            </w:r>
          </w:p>
        </w:tc>
      </w:tr>
      <w:tr w:rsidR="003D114E" w:rsidRPr="003D114E" w14:paraId="4BB63DE7" w14:textId="77777777" w:rsidTr="003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8D7C" w14:textId="77777777" w:rsidR="003D114E" w:rsidRPr="003D114E" w:rsidRDefault="003D114E" w:rsidP="003D114E">
            <w:r w:rsidRPr="003D114E">
              <w:t>Database</w:t>
            </w:r>
          </w:p>
        </w:tc>
        <w:tc>
          <w:tcPr>
            <w:tcW w:w="0" w:type="auto"/>
            <w:vAlign w:val="center"/>
            <w:hideMark/>
          </w:tcPr>
          <w:p w14:paraId="49689202" w14:textId="0E5E15E6" w:rsidR="003D114E" w:rsidRPr="003D114E" w:rsidRDefault="003D114E" w:rsidP="003D114E">
            <w:r w:rsidRPr="003D114E">
              <w:t>PostgreSQL</w:t>
            </w:r>
          </w:p>
        </w:tc>
      </w:tr>
      <w:tr w:rsidR="003D114E" w:rsidRPr="003D114E" w14:paraId="45403A86" w14:textId="77777777" w:rsidTr="003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A554" w14:textId="77777777" w:rsidR="003D114E" w:rsidRPr="003D114E" w:rsidRDefault="003D114E" w:rsidP="003D114E">
            <w:r w:rsidRPr="003D114E"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07E05C43" w14:textId="77777777" w:rsidR="003D114E" w:rsidRPr="003D114E" w:rsidRDefault="003D114E" w:rsidP="003D114E">
            <w:r w:rsidRPr="003D114E">
              <w:t>Pandas, OpenPyXL</w:t>
            </w:r>
          </w:p>
        </w:tc>
      </w:tr>
      <w:tr w:rsidR="003D114E" w:rsidRPr="003D114E" w14:paraId="73D631E5" w14:textId="77777777" w:rsidTr="003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0BC2" w14:textId="77777777" w:rsidR="003D114E" w:rsidRPr="003D114E" w:rsidRDefault="003D114E" w:rsidP="003D114E">
            <w:r w:rsidRPr="003D114E"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6B59EC96" w14:textId="77777777" w:rsidR="003D114E" w:rsidRPr="003D114E" w:rsidRDefault="003D114E" w:rsidP="003D114E">
            <w:r w:rsidRPr="003D114E">
              <w:t>ReportLab, OpenPyXL</w:t>
            </w:r>
          </w:p>
        </w:tc>
      </w:tr>
      <w:tr w:rsidR="003D114E" w:rsidRPr="003D114E" w14:paraId="7C0299EF" w14:textId="77777777" w:rsidTr="003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24AF" w14:textId="77777777" w:rsidR="003D114E" w:rsidRPr="003D114E" w:rsidRDefault="003D114E" w:rsidP="003D114E">
            <w:r w:rsidRPr="003D114E">
              <w:t>Logging</w:t>
            </w:r>
          </w:p>
        </w:tc>
        <w:tc>
          <w:tcPr>
            <w:tcW w:w="0" w:type="auto"/>
            <w:vAlign w:val="center"/>
            <w:hideMark/>
          </w:tcPr>
          <w:p w14:paraId="269D4F94" w14:textId="77777777" w:rsidR="003D114E" w:rsidRPr="003D114E" w:rsidRDefault="003D114E" w:rsidP="003D114E">
            <w:r w:rsidRPr="003D114E">
              <w:t>Python Logging, PostgreSQL</w:t>
            </w:r>
          </w:p>
        </w:tc>
      </w:tr>
      <w:tr w:rsidR="003D114E" w:rsidRPr="003D114E" w14:paraId="57D21FF6" w14:textId="77777777" w:rsidTr="003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565F" w14:textId="77777777" w:rsidR="003D114E" w:rsidRPr="003D114E" w:rsidRDefault="003D114E" w:rsidP="003D114E">
            <w:r w:rsidRPr="003D114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8762765" w14:textId="77777777" w:rsidR="003D114E" w:rsidRPr="003D114E" w:rsidRDefault="003D114E" w:rsidP="003D114E">
            <w:r w:rsidRPr="003D114E">
              <w:t>Docker, Nginx, GitHub Actions, AWS/Azure/Render</w:t>
            </w:r>
          </w:p>
        </w:tc>
      </w:tr>
    </w:tbl>
    <w:p w14:paraId="73CEBB14" w14:textId="607219C2" w:rsidR="00BE4109" w:rsidRPr="003D114E" w:rsidRDefault="003D114E">
      <w:pPr>
        <w:rPr>
          <w:sz w:val="24"/>
          <w:szCs w:val="24"/>
        </w:rPr>
      </w:pPr>
      <w:r>
        <w:br/>
      </w:r>
      <w:r w:rsidRPr="003D114E">
        <w:rPr>
          <w:sz w:val="24"/>
          <w:szCs w:val="24"/>
        </w:rPr>
        <w:t xml:space="preserve">By using the above </w:t>
      </w:r>
      <w:r>
        <w:rPr>
          <w:sz w:val="24"/>
          <w:szCs w:val="24"/>
        </w:rPr>
        <w:t xml:space="preserve">shown </w:t>
      </w:r>
      <w:r w:rsidRPr="003D114E">
        <w:rPr>
          <w:sz w:val="24"/>
          <w:szCs w:val="24"/>
        </w:rPr>
        <w:t xml:space="preserve">tools, the implementation of each component of the technology stack becomes easier, which in turn makes the development cycle of the project easier to follow. </w:t>
      </w:r>
    </w:p>
    <w:p w14:paraId="0C51F91C" w14:textId="73EF78AF" w:rsidR="00BE4109" w:rsidRDefault="005A07D2">
      <w:r>
        <w:tab/>
      </w:r>
    </w:p>
    <w:sectPr w:rsidR="00BE41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582051">
    <w:abstractNumId w:val="8"/>
  </w:num>
  <w:num w:numId="2" w16cid:durableId="608659691">
    <w:abstractNumId w:val="6"/>
  </w:num>
  <w:num w:numId="3" w16cid:durableId="437259359">
    <w:abstractNumId w:val="5"/>
  </w:num>
  <w:num w:numId="4" w16cid:durableId="2067138529">
    <w:abstractNumId w:val="4"/>
  </w:num>
  <w:num w:numId="5" w16cid:durableId="1476292275">
    <w:abstractNumId w:val="7"/>
  </w:num>
  <w:num w:numId="6" w16cid:durableId="2009673115">
    <w:abstractNumId w:val="3"/>
  </w:num>
  <w:num w:numId="7" w16cid:durableId="990982392">
    <w:abstractNumId w:val="2"/>
  </w:num>
  <w:num w:numId="8" w16cid:durableId="811484711">
    <w:abstractNumId w:val="1"/>
  </w:num>
  <w:num w:numId="9" w16cid:durableId="97972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BC4"/>
    <w:rsid w:val="0015074B"/>
    <w:rsid w:val="00273C76"/>
    <w:rsid w:val="0029639D"/>
    <w:rsid w:val="00326F90"/>
    <w:rsid w:val="003D114E"/>
    <w:rsid w:val="00401C22"/>
    <w:rsid w:val="0045511A"/>
    <w:rsid w:val="00464C4A"/>
    <w:rsid w:val="005A07D2"/>
    <w:rsid w:val="006E30F2"/>
    <w:rsid w:val="00744D4A"/>
    <w:rsid w:val="00862A92"/>
    <w:rsid w:val="0093614E"/>
    <w:rsid w:val="00AA1D8D"/>
    <w:rsid w:val="00B47730"/>
    <w:rsid w:val="00BE4109"/>
    <w:rsid w:val="00CB0664"/>
    <w:rsid w:val="00CF1F9D"/>
    <w:rsid w:val="00DE17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4DBC5"/>
  <w14:defaultImageDpi w14:val="300"/>
  <w15:docId w15:val="{51333EEB-2470-437C-A89A-2669BDB1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Abishai</cp:lastModifiedBy>
  <cp:revision>4</cp:revision>
  <dcterms:created xsi:type="dcterms:W3CDTF">2026-07-02T06:01:00Z</dcterms:created>
  <dcterms:modified xsi:type="dcterms:W3CDTF">2026-07-02T06:12:00Z</dcterms:modified>
  <cp:category/>
</cp:coreProperties>
</file>