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AC" w:rsidRPr="007A34B3" w:rsidRDefault="003B4EAC" w:rsidP="003B4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34B3">
        <w:rPr>
          <w:rFonts w:ascii="Times New Roman" w:hAnsi="Times New Roman" w:cs="Times New Roman"/>
          <w:sz w:val="28"/>
          <w:szCs w:val="28"/>
          <w:lang w:val="uk-UA"/>
        </w:rPr>
        <w:t>Семестрова контрольна робота</w:t>
      </w:r>
    </w:p>
    <w:p w:rsidR="003B4EAC" w:rsidRPr="007A34B3" w:rsidRDefault="003B4EAC" w:rsidP="003B4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34B3">
        <w:rPr>
          <w:rFonts w:ascii="Times New Roman" w:hAnsi="Times New Roman" w:cs="Times New Roman"/>
          <w:sz w:val="28"/>
          <w:szCs w:val="28"/>
          <w:lang w:val="uk-UA"/>
        </w:rPr>
        <w:t>з англійської мови</w:t>
      </w:r>
    </w:p>
    <w:p w:rsidR="003B4EAC" w:rsidRPr="007A34B3" w:rsidRDefault="003B4EAC" w:rsidP="003B4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34B3">
        <w:rPr>
          <w:rFonts w:ascii="Times New Roman" w:hAnsi="Times New Roman" w:cs="Times New Roman"/>
          <w:sz w:val="28"/>
          <w:szCs w:val="28"/>
          <w:lang w:val="uk-UA"/>
        </w:rPr>
        <w:t>студента групи ІТІНФ-20-1</w:t>
      </w:r>
    </w:p>
    <w:p w:rsidR="003B4EAC" w:rsidRPr="007A34B3" w:rsidRDefault="003B4EAC" w:rsidP="003B4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34B3">
        <w:rPr>
          <w:rFonts w:ascii="Times New Roman" w:hAnsi="Times New Roman" w:cs="Times New Roman"/>
          <w:sz w:val="28"/>
          <w:szCs w:val="28"/>
          <w:lang w:val="uk-UA"/>
        </w:rPr>
        <w:t>Самченко Станіслав Олександрович</w:t>
      </w:r>
    </w:p>
    <w:p w:rsidR="00C24C24" w:rsidRPr="007A34B3" w:rsidRDefault="003B4EAC" w:rsidP="003B4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34B3">
        <w:rPr>
          <w:rFonts w:ascii="Times New Roman" w:hAnsi="Times New Roman" w:cs="Times New Roman"/>
          <w:sz w:val="28"/>
          <w:szCs w:val="28"/>
          <w:lang w:val="uk-UA"/>
        </w:rPr>
        <w:t>11.06.21</w:t>
      </w: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22D8" w:rsidRDefault="008E22D8" w:rsidP="003B4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5E02" w:rsidRPr="007A34B3" w:rsidRDefault="00FA5E02" w:rsidP="003B4EAC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E22D8" w:rsidRPr="007A34B3" w:rsidRDefault="008E22D8" w:rsidP="003B4E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 1.</w:t>
      </w:r>
    </w:p>
    <w:p w:rsidR="008E22D8" w:rsidRPr="007A34B3" w:rsidRDefault="00AF39DE" w:rsidP="003B4E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didn't want</w:t>
      </w:r>
      <w:r w:rsidRPr="007A34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had seen</w:t>
      </w:r>
      <w:r w:rsidRPr="007A34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 giving</w:t>
      </w:r>
      <w:r w:rsidRPr="007A34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had been trying</w:t>
      </w:r>
      <w:r w:rsidRPr="007A34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5)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has decided</w:t>
      </w:r>
      <w:r w:rsidRPr="007A34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6)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is/was</w:t>
      </w:r>
      <w:r w:rsidRPr="007A34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7)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were going</w:t>
      </w:r>
      <w:r w:rsidRPr="007A34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8)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loved</w:t>
      </w:r>
      <w:r w:rsidRPr="007A34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9)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had asked/would ask</w:t>
      </w:r>
      <w:r w:rsidRPr="007A34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10)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had been brought up</w:t>
      </w:r>
    </w:p>
    <w:p w:rsidR="008E22D8" w:rsidRPr="007A34B3" w:rsidRDefault="008E22D8" w:rsidP="003B4E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b/>
          <w:sz w:val="28"/>
          <w:szCs w:val="28"/>
          <w:lang w:val="en-US"/>
        </w:rPr>
        <w:t>Task 2.</w:t>
      </w:r>
    </w:p>
    <w:p w:rsidR="0072489A" w:rsidRPr="007A34B3" w:rsidRDefault="0072489A" w:rsidP="007248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sz w:val="28"/>
          <w:szCs w:val="28"/>
          <w:lang w:val="en-US"/>
        </w:rPr>
        <w:t>1) had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2) use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3) are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4) funishes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5) didn`t bring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6) would behave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7) learns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8) don`t know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9) can`t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10) changes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11) hadn`t been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12) will miss</w:t>
      </w:r>
    </w:p>
    <w:p w:rsidR="008E22D8" w:rsidRPr="007A34B3" w:rsidRDefault="008E22D8" w:rsidP="003B4E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b/>
          <w:sz w:val="28"/>
          <w:szCs w:val="28"/>
          <w:lang w:val="en-US"/>
        </w:rPr>
        <w:t>Task 3.</w:t>
      </w:r>
    </w:p>
    <w:p w:rsidR="007F20FC" w:rsidRPr="007A34B3" w:rsidRDefault="007F20FC" w:rsidP="003B4E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 </w:t>
      </w:r>
      <w:r w:rsidRPr="007A34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the a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2) a the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3) the a the a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4) the the the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 xml:space="preserve">5) the the the 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 xml:space="preserve">6) the the 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 xml:space="preserve">7) the the the 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8) - the the</w:t>
      </w:r>
    </w:p>
    <w:p w:rsidR="007A34B3" w:rsidRPr="007A34B3" w:rsidRDefault="007A34B3" w:rsidP="003B4E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4B3" w:rsidRPr="007A34B3" w:rsidRDefault="007A34B3" w:rsidP="003B4E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4B3" w:rsidRPr="007A34B3" w:rsidRDefault="007A34B3" w:rsidP="003B4E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4B3" w:rsidRPr="007A34B3" w:rsidRDefault="007A34B3" w:rsidP="003B4E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22D8" w:rsidRPr="007A34B3" w:rsidRDefault="008E22D8" w:rsidP="003B4E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 4.</w:t>
      </w:r>
    </w:p>
    <w:p w:rsidR="007A34B3" w:rsidRPr="007A34B3" w:rsidRDefault="007A34B3" w:rsidP="007A34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sz w:val="28"/>
          <w:szCs w:val="28"/>
          <w:lang w:val="en-US"/>
        </w:rPr>
        <w:t>1) more quickly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t>2) better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t>3) less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t>4) worse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t>5) further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t>6) more expensive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t>7) luckier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t>8) furthest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t>9) earlier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t>10) most modern</w:t>
      </w:r>
    </w:p>
    <w:p w:rsidR="008E22D8" w:rsidRPr="007A34B3" w:rsidRDefault="008E22D8" w:rsidP="007A34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b/>
          <w:sz w:val="28"/>
          <w:szCs w:val="28"/>
          <w:lang w:val="en-US"/>
        </w:rPr>
        <w:t>Task 5.</w:t>
      </w:r>
    </w:p>
    <w:p w:rsidR="00AF39DE" w:rsidRPr="007A34B3" w:rsidRDefault="00AF39DE" w:rsidP="003B4E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4B3">
        <w:rPr>
          <w:rFonts w:ascii="Times New Roman" w:hAnsi="Times New Roman" w:cs="Times New Roman"/>
          <w:sz w:val="28"/>
          <w:szCs w:val="28"/>
          <w:lang w:val="en-US"/>
        </w:rPr>
        <w:t>1) confidently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2)</w:t>
      </w:r>
      <w:r w:rsidR="007F20FC"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 complete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3)</w:t>
      </w:r>
      <w:r w:rsidR="007F20FC"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 well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4)</w:t>
      </w:r>
      <w:r w:rsidR="007F20FC"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 hard fluent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5)</w:t>
      </w:r>
      <w:r w:rsidR="007F20FC"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 awful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6)</w:t>
      </w:r>
      <w:r w:rsidR="007F20FC"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 efficiently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7)</w:t>
      </w:r>
      <w:r w:rsidR="007F20FC"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 normal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8)</w:t>
      </w:r>
      <w:r w:rsidR="007F20FC"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 badly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9)</w:t>
      </w:r>
      <w:r w:rsidR="007F20FC"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 far</w:t>
      </w:r>
      <w:r w:rsidRPr="007A34B3">
        <w:rPr>
          <w:rFonts w:ascii="Times New Roman" w:hAnsi="Times New Roman" w:cs="Times New Roman"/>
          <w:sz w:val="28"/>
          <w:szCs w:val="28"/>
          <w:lang w:val="en-US"/>
        </w:rPr>
        <w:br/>
        <w:t>10)</w:t>
      </w:r>
      <w:r w:rsidR="007F20FC" w:rsidRPr="007A34B3">
        <w:rPr>
          <w:rFonts w:ascii="Times New Roman" w:hAnsi="Times New Roman" w:cs="Times New Roman"/>
          <w:sz w:val="28"/>
          <w:szCs w:val="28"/>
          <w:lang w:val="en-US"/>
        </w:rPr>
        <w:t xml:space="preserve"> silently</w:t>
      </w:r>
    </w:p>
    <w:sectPr w:rsidR="00AF39DE" w:rsidRPr="007A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A9"/>
    <w:rsid w:val="003B4EAC"/>
    <w:rsid w:val="0072489A"/>
    <w:rsid w:val="007A34B3"/>
    <w:rsid w:val="007F20FC"/>
    <w:rsid w:val="008E22D8"/>
    <w:rsid w:val="00A44FA9"/>
    <w:rsid w:val="00AF39DE"/>
    <w:rsid w:val="00C24C24"/>
    <w:rsid w:val="00FA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F216"/>
  <w15:chartTrackingRefBased/>
  <w15:docId w15:val="{3A875979-ABF9-440A-B596-4802999A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2021-06-11T11:58:00Z</dcterms:created>
  <dcterms:modified xsi:type="dcterms:W3CDTF">2021-06-11T12:56:00Z</dcterms:modified>
</cp:coreProperties>
</file>