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76" w:rsidRPr="009D1076" w:rsidRDefault="009D1076" w:rsidP="007028A9">
      <w:pPr>
        <w:jc w:val="center"/>
        <w:rPr>
          <w:rFonts w:ascii="Comic Sans MS" w:hAnsi="Comic Sans MS"/>
          <w:b/>
          <w:color w:val="FF0000"/>
          <w:sz w:val="32"/>
          <w:szCs w:val="24"/>
          <w:lang w:val="uk-UA"/>
        </w:rPr>
      </w:pPr>
      <w:r w:rsidRPr="009D1076">
        <w:rPr>
          <w:rFonts w:ascii="Comic Sans MS" w:hAnsi="Comic Sans MS"/>
          <w:b/>
          <w:sz w:val="28"/>
          <w:szCs w:val="24"/>
          <w:lang w:val="uk-UA"/>
        </w:rPr>
        <w:t>Не</w:t>
      </w:r>
      <w:bookmarkStart w:id="0" w:name="_GoBack"/>
      <w:bookmarkEnd w:id="0"/>
      <w:r w:rsidRPr="009D1076">
        <w:rPr>
          <w:rFonts w:ascii="Comic Sans MS" w:hAnsi="Comic Sans MS"/>
          <w:b/>
          <w:sz w:val="28"/>
          <w:szCs w:val="24"/>
          <w:lang w:val="uk-UA"/>
        </w:rPr>
        <w:t>класична філософія</w:t>
      </w:r>
    </w:p>
    <w:p w:rsidR="009F1CEF" w:rsidRPr="003A39E0" w:rsidRDefault="003A39E0" w:rsidP="00933B86">
      <w:pPr>
        <w:jc w:val="both"/>
        <w:rPr>
          <w:rFonts w:ascii="Comic Sans MS" w:hAnsi="Comic Sans MS"/>
          <w:color w:val="FF0000"/>
          <w:sz w:val="28"/>
          <w:szCs w:val="24"/>
          <w:lang w:val="uk-UA"/>
        </w:rPr>
      </w:pPr>
      <w:r w:rsidRPr="003A39E0">
        <w:rPr>
          <w:rFonts w:ascii="Comic Sans MS" w:hAnsi="Comic Sans MS"/>
          <w:color w:val="FF0000"/>
          <w:sz w:val="28"/>
          <w:szCs w:val="24"/>
          <w:lang w:val="uk-UA"/>
        </w:rPr>
        <w:t>1. Загальні характеристики некласичної філософії</w:t>
      </w:r>
    </w:p>
    <w:p w:rsidR="00F7740B" w:rsidRDefault="009D1076" w:rsidP="00933B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9D1076">
        <w:rPr>
          <w:rFonts w:ascii="Comic Sans MS" w:hAnsi="Comic Sans MS"/>
          <w:sz w:val="28"/>
          <w:szCs w:val="24"/>
          <w:lang w:val="uk-UA"/>
        </w:rPr>
        <w:t>Якщо класичн</w:t>
      </w:r>
      <w:r>
        <w:rPr>
          <w:rFonts w:ascii="Comic Sans MS" w:hAnsi="Comic Sans MS"/>
          <w:sz w:val="28"/>
          <w:szCs w:val="24"/>
          <w:lang w:val="uk-UA"/>
        </w:rPr>
        <w:t>а</w:t>
      </w:r>
      <w:r w:rsidRPr="009D1076">
        <w:rPr>
          <w:rFonts w:ascii="Comic Sans MS" w:hAnsi="Comic Sans MS"/>
          <w:sz w:val="28"/>
          <w:szCs w:val="24"/>
          <w:lang w:val="uk-UA"/>
        </w:rPr>
        <w:t xml:space="preserve"> філософі</w:t>
      </w:r>
      <w:r>
        <w:rPr>
          <w:rFonts w:ascii="Comic Sans MS" w:hAnsi="Comic Sans MS"/>
          <w:sz w:val="28"/>
          <w:szCs w:val="24"/>
          <w:lang w:val="uk-UA"/>
        </w:rPr>
        <w:t>я</w:t>
      </w:r>
      <w:r w:rsidRPr="009D1076">
        <w:rPr>
          <w:rFonts w:ascii="Comic Sans MS" w:hAnsi="Comic Sans MS"/>
          <w:sz w:val="28"/>
          <w:szCs w:val="24"/>
          <w:lang w:val="uk-UA"/>
        </w:rPr>
        <w:t xml:space="preserve"> </w:t>
      </w:r>
      <w:r>
        <w:rPr>
          <w:rFonts w:ascii="Comic Sans MS" w:hAnsi="Comic Sans MS"/>
          <w:sz w:val="28"/>
          <w:szCs w:val="24"/>
          <w:lang w:val="uk-UA"/>
        </w:rPr>
        <w:t>– це філософія</w:t>
      </w:r>
      <w:r w:rsidRPr="009D1076">
        <w:rPr>
          <w:rFonts w:ascii="Comic Sans MS" w:hAnsi="Comic Sans MS"/>
          <w:sz w:val="28"/>
          <w:szCs w:val="24"/>
          <w:lang w:val="uk-UA"/>
        </w:rPr>
        <w:t xml:space="preserve"> розуму і пізнання, то су</w:t>
      </w:r>
      <w:r>
        <w:rPr>
          <w:rFonts w:ascii="Comic Sans MS" w:hAnsi="Comic Sans MS"/>
          <w:sz w:val="28"/>
          <w:szCs w:val="24"/>
          <w:lang w:val="uk-UA"/>
        </w:rPr>
        <w:t>часна неокласична філософія –</w:t>
      </w:r>
      <w:r w:rsidRPr="009D1076">
        <w:rPr>
          <w:rFonts w:ascii="Comic Sans MS" w:hAnsi="Comic Sans MS"/>
          <w:sz w:val="28"/>
          <w:szCs w:val="24"/>
          <w:lang w:val="uk-UA"/>
        </w:rPr>
        <w:t xml:space="preserve"> філософі</w:t>
      </w:r>
      <w:r>
        <w:rPr>
          <w:rFonts w:ascii="Comic Sans MS" w:hAnsi="Comic Sans MS"/>
          <w:sz w:val="28"/>
          <w:szCs w:val="24"/>
          <w:lang w:val="uk-UA"/>
        </w:rPr>
        <w:t>я</w:t>
      </w:r>
      <w:r w:rsidRPr="009D1076">
        <w:rPr>
          <w:rFonts w:ascii="Comic Sans MS" w:hAnsi="Comic Sans MS"/>
          <w:sz w:val="28"/>
          <w:szCs w:val="24"/>
          <w:lang w:val="uk-UA"/>
        </w:rPr>
        <w:t xml:space="preserve"> людини і мови. Підґрунтям виникнення цієї філософії була зацікавленість у тих сферах життя і життєдіяльності людини, яких не торкалась традиційна метафізика</w:t>
      </w:r>
      <w:r>
        <w:rPr>
          <w:rFonts w:ascii="Comic Sans MS" w:hAnsi="Comic Sans MS"/>
          <w:sz w:val="28"/>
          <w:szCs w:val="24"/>
          <w:lang w:val="uk-UA"/>
        </w:rPr>
        <w:t>: н</w:t>
      </w:r>
      <w:r w:rsidRPr="009D1076">
        <w:rPr>
          <w:rFonts w:ascii="Comic Sans MS" w:hAnsi="Comic Sans MS"/>
          <w:sz w:val="28"/>
          <w:szCs w:val="24"/>
          <w:lang w:val="uk-UA"/>
        </w:rPr>
        <w:t>а перший план виходять проблеми людської суб</w:t>
      </w:r>
      <w:r>
        <w:rPr>
          <w:rFonts w:ascii="Comic Sans MS" w:hAnsi="Comic Sans MS"/>
          <w:sz w:val="28"/>
          <w:szCs w:val="24"/>
          <w:lang w:val="uk-UA"/>
        </w:rPr>
        <w:t>’</w:t>
      </w:r>
      <w:r w:rsidRPr="009D1076">
        <w:rPr>
          <w:rFonts w:ascii="Comic Sans MS" w:hAnsi="Comic Sans MS"/>
          <w:sz w:val="28"/>
          <w:szCs w:val="24"/>
          <w:lang w:val="uk-UA"/>
        </w:rPr>
        <w:t>єктивності, духовного досвіду людини, світу її повсякденності, проблеми культури та історії, морально-етичні пробле</w:t>
      </w:r>
      <w:r>
        <w:rPr>
          <w:rFonts w:ascii="Comic Sans MS" w:hAnsi="Comic Sans MS"/>
          <w:sz w:val="28"/>
          <w:szCs w:val="24"/>
          <w:lang w:val="uk-UA"/>
        </w:rPr>
        <w:t>ми, проблеми мови та спілкування</w:t>
      </w:r>
      <w:r w:rsidRPr="009D1076">
        <w:rPr>
          <w:rFonts w:ascii="Comic Sans MS" w:hAnsi="Comic Sans MS"/>
          <w:sz w:val="28"/>
          <w:szCs w:val="24"/>
          <w:lang w:val="uk-UA"/>
        </w:rPr>
        <w:t>.</w:t>
      </w:r>
      <w:r w:rsidR="00F7740B">
        <w:rPr>
          <w:rFonts w:ascii="Comic Sans MS" w:hAnsi="Comic Sans MS"/>
          <w:sz w:val="28"/>
          <w:szCs w:val="24"/>
          <w:lang w:val="uk-UA"/>
        </w:rPr>
        <w:t xml:space="preserve"> </w:t>
      </w:r>
    </w:p>
    <w:p w:rsidR="003A39E0" w:rsidRDefault="00F7740B" w:rsidP="00933B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F7740B">
        <w:rPr>
          <w:rFonts w:ascii="Comic Sans MS" w:hAnsi="Comic Sans MS"/>
          <w:sz w:val="28"/>
          <w:szCs w:val="24"/>
          <w:lang w:val="uk-UA"/>
        </w:rPr>
        <w:t xml:space="preserve">Некласична філософія характеризується досить багатьма рисами, наприклад істотною рисою виступає визнання </w:t>
      </w:r>
      <w:proofErr w:type="spellStart"/>
      <w:r w:rsidRPr="00F7740B">
        <w:rPr>
          <w:rFonts w:ascii="Comic Sans MS" w:hAnsi="Comic Sans MS"/>
          <w:sz w:val="28"/>
          <w:szCs w:val="24"/>
          <w:lang w:val="uk-UA"/>
        </w:rPr>
        <w:t>полісемантичності</w:t>
      </w:r>
      <w:proofErr w:type="spellEnd"/>
      <w:r w:rsidRPr="00F7740B">
        <w:rPr>
          <w:rFonts w:ascii="Comic Sans MS" w:hAnsi="Comic Sans MS"/>
          <w:sz w:val="28"/>
          <w:szCs w:val="24"/>
          <w:lang w:val="uk-UA"/>
        </w:rPr>
        <w:t>, своєрідної смислової багатошаровості основоположних понять історіософії. Інша її загальна риса плюралізм концепцій, ідей, підходів, течій.. Це, так звана, "Різноголосиця" серед філософів. Основними тенденціями в розвитку течій виступають сцієнтизм і антропологізм. Перша в основному виявляється в позитивізмі, «філософії науки», структуралізмі, тощо. Друга - екзистенціалізм(«філософія життя»). Існують також напрями, непіддатливі жорсткій диференціації - прагматизм, феноменологія, фрейдизм. Через взаємодію вказаних тенденцій розглядаються різні проблеми розвитку філософського знання. ЦІ течії брали за первинну реальність не світ або буття, а життя та існування людини. Особливостями некласичної західної філософії є: по-перше, звернення до суб'єктивного світу людини; по-друге, аналіз кризи буржуазної культури; по-третє, аксіологічний підхід до дійсності, світу людини і світу взагалі.</w:t>
      </w:r>
    </w:p>
    <w:p w:rsidR="00F7740B" w:rsidRPr="00CD1878" w:rsidRDefault="00F7740B" w:rsidP="00933B86">
      <w:pPr>
        <w:jc w:val="both"/>
        <w:rPr>
          <w:rFonts w:ascii="Comic Sans MS" w:hAnsi="Comic Sans MS"/>
          <w:sz w:val="36"/>
          <w:szCs w:val="24"/>
          <w:lang w:val="uk-UA"/>
        </w:rPr>
      </w:pPr>
      <w:r>
        <w:rPr>
          <w:rFonts w:ascii="Comic Sans MS" w:hAnsi="Comic Sans MS"/>
          <w:sz w:val="28"/>
          <w:szCs w:val="24"/>
          <w:lang w:val="uk-UA"/>
        </w:rPr>
        <w:t xml:space="preserve">На цьому характеристика неокласичної </w:t>
      </w:r>
      <w:r w:rsidR="00CD1878">
        <w:rPr>
          <w:rFonts w:ascii="Comic Sans MS" w:hAnsi="Comic Sans MS"/>
          <w:sz w:val="28"/>
          <w:szCs w:val="24"/>
          <w:lang w:val="uk-UA"/>
        </w:rPr>
        <w:t xml:space="preserve">філософії далеко не закінчується. Існують ще такі риси як 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>ірраціоналізм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 xml:space="preserve">, 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>волюнтаризм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 xml:space="preserve">, 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>інтуїтивізм</w:t>
      </w:r>
      <w:r w:rsidR="00CD1878" w:rsidRPr="00CD1878">
        <w:rPr>
          <w:rFonts w:ascii="Comic Sans MS" w:hAnsi="Comic Sans MS"/>
          <w:sz w:val="28"/>
          <w:szCs w:val="24"/>
          <w:lang w:val="uk-UA"/>
        </w:rPr>
        <w:t xml:space="preserve"> та ін.</w:t>
      </w:r>
      <w:r w:rsidR="00CD1878">
        <w:rPr>
          <w:rFonts w:ascii="Comic Sans MS" w:hAnsi="Comic Sans MS"/>
          <w:sz w:val="28"/>
          <w:szCs w:val="24"/>
          <w:lang w:val="uk-UA"/>
        </w:rPr>
        <w:t xml:space="preserve"> Але я хочу приділити увагу саме психоаналітичній філософії.</w:t>
      </w:r>
    </w:p>
    <w:p w:rsidR="003A39E0" w:rsidRPr="003A39E0" w:rsidRDefault="003A39E0" w:rsidP="00933B86">
      <w:pPr>
        <w:jc w:val="both"/>
        <w:rPr>
          <w:rFonts w:ascii="Comic Sans MS" w:hAnsi="Comic Sans MS"/>
          <w:color w:val="FF0000"/>
          <w:sz w:val="28"/>
          <w:szCs w:val="24"/>
          <w:lang w:val="uk-UA"/>
        </w:rPr>
      </w:pPr>
      <w:r w:rsidRPr="003A39E0">
        <w:rPr>
          <w:rFonts w:ascii="Comic Sans MS" w:hAnsi="Comic Sans MS"/>
          <w:color w:val="FF0000"/>
          <w:sz w:val="28"/>
          <w:szCs w:val="24"/>
          <w:lang w:val="uk-UA"/>
        </w:rPr>
        <w:lastRenderedPageBreak/>
        <w:t>2. Зміст філософських ідей психоаналітичної філософії (З. Фрейд, Г. Юнг);</w:t>
      </w:r>
    </w:p>
    <w:p w:rsidR="00933B86" w:rsidRDefault="00933B86" w:rsidP="00933B86">
      <w:pPr>
        <w:jc w:val="both"/>
        <w:rPr>
          <w:sz w:val="28"/>
          <w:lang w:val="uk-UA"/>
        </w:rPr>
      </w:pPr>
      <w:r w:rsidRPr="00933B86">
        <w:rPr>
          <w:b/>
          <w:sz w:val="28"/>
          <w:lang w:val="uk-UA"/>
        </w:rPr>
        <w:t>Психоаналіз</w:t>
      </w:r>
      <w:r w:rsidRPr="00933B86">
        <w:rPr>
          <w:sz w:val="28"/>
          <w:lang w:val="uk-UA"/>
        </w:rPr>
        <w:t xml:space="preserve"> - особливий метод терапії в практиці лікування неврозів, основи якого були закладені 3. Фрейдом. </w:t>
      </w:r>
    </w:p>
    <w:p w:rsidR="003A39E0" w:rsidRDefault="00933B86" w:rsidP="00933B86">
      <w:pPr>
        <w:jc w:val="both"/>
        <w:rPr>
          <w:sz w:val="28"/>
          <w:lang w:val="uk-UA"/>
        </w:rPr>
      </w:pPr>
      <w:r w:rsidRPr="00933B86">
        <w:rPr>
          <w:sz w:val="28"/>
          <w:lang w:val="uk-UA"/>
        </w:rPr>
        <w:t>Його основним внеском в науку і філософію стало дослідження ролі підсвідомого у людській психіці, впливу підсвідомого на життя і поведінку людини, на історію та культуру людства.</w:t>
      </w:r>
      <w:r>
        <w:rPr>
          <w:sz w:val="28"/>
          <w:lang w:val="uk-UA"/>
        </w:rPr>
        <w:t xml:space="preserve"> </w:t>
      </w:r>
      <w:r w:rsidRPr="00933B86">
        <w:rPr>
          <w:sz w:val="28"/>
          <w:lang w:val="uk-UA"/>
        </w:rPr>
        <w:t>Як терапевтична техніка, психоаналіз відрізняється від психіатрії та психотерапії, маючи за основу твердження про існування психічного несвідомого та наполягаючи на аналізі та інтеграції складників цього несвідомого в процесі терапії.</w:t>
      </w:r>
      <w:r>
        <w:rPr>
          <w:sz w:val="28"/>
          <w:lang w:val="uk-UA"/>
        </w:rPr>
        <w:t xml:space="preserve"> </w:t>
      </w:r>
      <w:r w:rsidRPr="00933B86">
        <w:rPr>
          <w:sz w:val="28"/>
          <w:lang w:val="uk-UA"/>
        </w:rPr>
        <w:t>Психоаналіз опирається на клінічні спостереження та дослідження, а також на ідеї щодо структури психічного апарату, динаміки ментальних процесів, опору, перенесення тощо.</w:t>
      </w:r>
      <w:r>
        <w:rPr>
          <w:sz w:val="28"/>
          <w:lang w:val="uk-UA"/>
        </w:rPr>
        <w:t xml:space="preserve"> Персона</w:t>
      </w:r>
      <w:r w:rsidRPr="00933B86">
        <w:rPr>
          <w:sz w:val="28"/>
          <w:lang w:val="uk-UA"/>
        </w:rPr>
        <w:t xml:space="preserve"> розглядається </w:t>
      </w:r>
      <w:r>
        <w:rPr>
          <w:sz w:val="28"/>
          <w:lang w:val="uk-UA"/>
        </w:rPr>
        <w:t>в якості машини</w:t>
      </w:r>
      <w:r w:rsidRPr="00933B86">
        <w:rPr>
          <w:sz w:val="28"/>
          <w:lang w:val="uk-UA"/>
        </w:rPr>
        <w:t xml:space="preserve">, </w:t>
      </w:r>
      <w:r>
        <w:rPr>
          <w:sz w:val="28"/>
          <w:lang w:val="uk-UA"/>
        </w:rPr>
        <w:t>яка</w:t>
      </w:r>
      <w:r w:rsidRPr="00933B86">
        <w:rPr>
          <w:sz w:val="28"/>
          <w:lang w:val="uk-UA"/>
        </w:rPr>
        <w:t xml:space="preserve"> приводиться в рух енергією лібідо —</w:t>
      </w:r>
      <w:r>
        <w:rPr>
          <w:sz w:val="28"/>
          <w:lang w:val="uk-UA"/>
        </w:rPr>
        <w:t xml:space="preserve"> </w:t>
      </w:r>
      <w:r w:rsidRPr="00933B86">
        <w:rPr>
          <w:sz w:val="28"/>
          <w:lang w:val="uk-UA"/>
        </w:rPr>
        <w:t>сексуальним бажанням, і поступово розвивається через культурну зовнішню заборону прямого виявлення лібідо, у переносі його на соціально схвалювані чи корисні для людини види діяльності.</w:t>
      </w:r>
    </w:p>
    <w:p w:rsidR="00374360" w:rsidRDefault="00374360" w:rsidP="00933B86">
      <w:pPr>
        <w:jc w:val="both"/>
        <w:rPr>
          <w:sz w:val="28"/>
          <w:lang w:val="uk-UA"/>
        </w:rPr>
      </w:pPr>
    </w:p>
    <w:p w:rsidR="00374360" w:rsidRPr="00374360" w:rsidRDefault="00374360" w:rsidP="00374360">
      <w:pPr>
        <w:jc w:val="both"/>
        <w:rPr>
          <w:color w:val="2F5496" w:themeColor="accent5" w:themeShade="BF"/>
          <w:sz w:val="28"/>
          <w:lang w:val="uk-UA"/>
        </w:rPr>
      </w:pPr>
      <w:r w:rsidRPr="00374360">
        <w:rPr>
          <w:color w:val="2F5496" w:themeColor="accent5" w:themeShade="BF"/>
          <w:sz w:val="28"/>
          <w:lang w:val="uk-UA"/>
        </w:rPr>
        <w:t>Фрейдизм</w:t>
      </w:r>
    </w:p>
    <w:p w:rsidR="00374360" w:rsidRPr="00374360" w:rsidRDefault="00374360" w:rsidP="00374360">
      <w:p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>Фрейдизм є першим і одним із найвпливовіших напрямків у психоаналізі. Фрейдизм прийнято вважати "</w:t>
      </w:r>
      <w:r>
        <w:rPr>
          <w:sz w:val="28"/>
          <w:lang w:val="uk-UA"/>
        </w:rPr>
        <w:t>класичним</w:t>
      </w:r>
      <w:r w:rsidRPr="00374360">
        <w:rPr>
          <w:sz w:val="28"/>
          <w:lang w:val="uk-UA"/>
        </w:rPr>
        <w:t xml:space="preserve"> психоаналізом" через те, що саме з ім'ям З. Фрейда (насамперед) пов'язують історію виникнення та розвитку психоаналізу.</w:t>
      </w:r>
    </w:p>
    <w:p w:rsidR="00374360" w:rsidRPr="00374360" w:rsidRDefault="00374360" w:rsidP="00374360">
      <w:p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>За Фрейдом, початком і основою психічного життя людини є різноманітні біологічні механізми. Так, він вважав, що в кожній людині є потреба інцесту, канібалізму і жага вбивства. Фрейд наполягав на тому, що духовний онтогенез людини коротко повторює хід людського розвитку, оскільки в своїх психічних структурах кожна людина несе тягар переживань далеких предків.</w:t>
      </w:r>
    </w:p>
    <w:p w:rsidR="00374360" w:rsidRPr="00374360" w:rsidRDefault="00374360" w:rsidP="00374360">
      <w:p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 xml:space="preserve">Важливу роль формуванні людини грають два світових космічних інстинкту: Ерос (сексуальний інстинкт, інстинкт життя, самозбереження) і </w:t>
      </w:r>
      <w:proofErr w:type="spellStart"/>
      <w:r w:rsidRPr="00374360">
        <w:rPr>
          <w:sz w:val="28"/>
          <w:lang w:val="uk-UA"/>
        </w:rPr>
        <w:t>Танатос</w:t>
      </w:r>
      <w:proofErr w:type="spellEnd"/>
      <w:r w:rsidRPr="00374360">
        <w:rPr>
          <w:sz w:val="28"/>
          <w:lang w:val="uk-UA"/>
        </w:rPr>
        <w:t xml:space="preserve"> (інстинкт смерті, агресії, деструкції). Людська життєдіяльність, за Фрейдом, – це боротьба двох вічних сил, і саме вони є двигунами прогресу.</w:t>
      </w:r>
    </w:p>
    <w:p w:rsidR="00374360" w:rsidRPr="00374360" w:rsidRDefault="00374360" w:rsidP="00374360">
      <w:p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>Фрейд пояснював, що людську психіку, можна порівняти з айсбергом, лише одна п'ята якого знаходиться над водою (сфера свідомого), а чотири п'ятих у темних глибинах (сфера підсвідомого). Він сформував свою мод</w:t>
      </w:r>
      <w:r>
        <w:rPr>
          <w:sz w:val="28"/>
          <w:lang w:val="uk-UA"/>
        </w:rPr>
        <w:t>ель особистості, яка являє собою</w:t>
      </w:r>
      <w:r w:rsidRPr="00374360">
        <w:rPr>
          <w:sz w:val="28"/>
          <w:lang w:val="uk-UA"/>
        </w:rPr>
        <w:t xml:space="preserve">: </w:t>
      </w:r>
    </w:p>
    <w:p w:rsidR="00374360" w:rsidRPr="00374360" w:rsidRDefault="00374360" w:rsidP="00374360">
      <w:pPr>
        <w:pStyle w:val="a3"/>
        <w:numPr>
          <w:ilvl w:val="0"/>
          <w:numId w:val="2"/>
        </w:num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lastRenderedPageBreak/>
        <w:t>нижній поверх (Воно), найпримітивніша інстанція, що охоплює все природжене, все те що приносить задоволення й нічого не знає про реальність і суспільство.</w:t>
      </w:r>
    </w:p>
    <w:p w:rsidR="00374360" w:rsidRPr="00374360" w:rsidRDefault="00374360" w:rsidP="00374360">
      <w:pPr>
        <w:pStyle w:val="a3"/>
        <w:numPr>
          <w:ilvl w:val="0"/>
          <w:numId w:val="2"/>
        </w:num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>середній поверх (Я) відповідає принципу реальності, виробляючи ряд механізмів, що дозволяють адаптуватися до середовища, справлятися з його вимогами.</w:t>
      </w:r>
    </w:p>
    <w:p w:rsidR="00374360" w:rsidRDefault="00374360" w:rsidP="00374360">
      <w:pPr>
        <w:pStyle w:val="a3"/>
        <w:numPr>
          <w:ilvl w:val="0"/>
          <w:numId w:val="2"/>
        </w:num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 xml:space="preserve">верхній поверх (Над-Я) служить джерелом моральних і релігійних почуттів, являє собою </w:t>
      </w:r>
      <w:proofErr w:type="spellStart"/>
      <w:r w:rsidRPr="00374360">
        <w:rPr>
          <w:sz w:val="28"/>
          <w:lang w:val="uk-UA"/>
        </w:rPr>
        <w:t>сущність</w:t>
      </w:r>
      <w:proofErr w:type="spellEnd"/>
      <w:r w:rsidRPr="00374360">
        <w:rPr>
          <w:sz w:val="28"/>
          <w:lang w:val="uk-UA"/>
        </w:rPr>
        <w:t xml:space="preserve"> контролера та </w:t>
      </w:r>
      <w:proofErr w:type="spellStart"/>
      <w:r w:rsidRPr="00374360">
        <w:rPr>
          <w:sz w:val="28"/>
          <w:lang w:val="uk-UA"/>
        </w:rPr>
        <w:t>внутреннього</w:t>
      </w:r>
      <w:proofErr w:type="spellEnd"/>
      <w:r w:rsidRPr="00374360">
        <w:rPr>
          <w:sz w:val="28"/>
          <w:lang w:val="uk-UA"/>
        </w:rPr>
        <w:t xml:space="preserve"> судді.</w:t>
      </w:r>
    </w:p>
    <w:p w:rsidR="00374360" w:rsidRPr="00374360" w:rsidRDefault="00374360" w:rsidP="00374360">
      <w:pPr>
        <w:jc w:val="both"/>
        <w:rPr>
          <w:sz w:val="28"/>
          <w:lang w:val="uk-UA"/>
        </w:rPr>
      </w:pPr>
      <w:r w:rsidRPr="00374360">
        <w:rPr>
          <w:sz w:val="28"/>
          <w:lang w:val="uk-UA"/>
        </w:rPr>
        <w:t xml:space="preserve">Найбільш жорстокі, войовничі поверхи — Воно та Над-Я. Вони з двох боків атакують Я, породжуючи невротичний тип поведінки. Оскільки з розвитком </w:t>
      </w:r>
      <w:r>
        <w:rPr>
          <w:sz w:val="28"/>
          <w:lang w:val="uk-UA"/>
        </w:rPr>
        <w:t>суспільства поверх Над-Я немину</w:t>
      </w:r>
      <w:r w:rsidRPr="00374360">
        <w:rPr>
          <w:sz w:val="28"/>
          <w:lang w:val="uk-UA"/>
        </w:rPr>
        <w:t>че збільшується, стає більш масивним і важким, то і вся і</w:t>
      </w:r>
      <w:r>
        <w:rPr>
          <w:sz w:val="28"/>
          <w:lang w:val="uk-UA"/>
        </w:rPr>
        <w:t>сторія людства розглядається Фре</w:t>
      </w:r>
      <w:r w:rsidRPr="00374360">
        <w:rPr>
          <w:sz w:val="28"/>
          <w:lang w:val="uk-UA"/>
        </w:rPr>
        <w:t>йдом як історія прогресуючого психозу.</w:t>
      </w:r>
    </w:p>
    <w:p w:rsidR="00374360" w:rsidRDefault="00374360" w:rsidP="00374360">
      <w:pPr>
        <w:jc w:val="both"/>
        <w:rPr>
          <w:sz w:val="28"/>
          <w:lang w:val="uk-UA"/>
        </w:rPr>
      </w:pPr>
    </w:p>
    <w:p w:rsidR="00896F04" w:rsidRPr="00896F04" w:rsidRDefault="00896F04" w:rsidP="00896F04">
      <w:pPr>
        <w:jc w:val="both"/>
        <w:rPr>
          <w:color w:val="2F5496" w:themeColor="accent5" w:themeShade="BF"/>
          <w:sz w:val="28"/>
          <w:lang w:val="uk-UA"/>
        </w:rPr>
      </w:pPr>
      <w:r w:rsidRPr="00896F04">
        <w:rPr>
          <w:color w:val="2F5496" w:themeColor="accent5" w:themeShade="BF"/>
          <w:sz w:val="28"/>
          <w:lang w:val="uk-UA"/>
        </w:rPr>
        <w:t>Аналітична психологія Юнга</w:t>
      </w:r>
    </w:p>
    <w:p w:rsidR="00896F04" w:rsidRPr="00896F04" w:rsidRDefault="00896F04" w:rsidP="00896F04">
      <w:pPr>
        <w:jc w:val="both"/>
        <w:rPr>
          <w:sz w:val="28"/>
          <w:lang w:val="uk-UA"/>
        </w:rPr>
      </w:pPr>
      <w:r w:rsidRPr="00896F04">
        <w:rPr>
          <w:sz w:val="28"/>
          <w:lang w:val="uk-UA"/>
        </w:rPr>
        <w:t>До якогось моменту часу у Фрейда був співробітник, який так само як і Фрейд захоплювався та вивчав разом з ним психоаналіз – Швейцарський лікар-психолог Карл Юнг, який став відомий світові завдяки своєму асоціативному тесту, який з моменту створення і досі активно застосовується під час діагностики. Але після того як Карл вирішив використати психоаналіз для глибокого вивчення символізму в релігії, казках та міфах, між ними виник конфлікт та</w:t>
      </w:r>
      <w:r>
        <w:rPr>
          <w:sz w:val="28"/>
          <w:lang w:val="uk-UA"/>
        </w:rPr>
        <w:t xml:space="preserve"> їхня</w:t>
      </w:r>
      <w:r w:rsidRPr="00896F04">
        <w:rPr>
          <w:sz w:val="28"/>
          <w:lang w:val="uk-UA"/>
        </w:rPr>
        <w:t xml:space="preserve"> співпраця закінчилася.</w:t>
      </w:r>
    </w:p>
    <w:p w:rsidR="00896F04" w:rsidRDefault="00896F04" w:rsidP="00896F04">
      <w:pPr>
        <w:jc w:val="both"/>
        <w:rPr>
          <w:sz w:val="28"/>
          <w:lang w:val="uk-UA"/>
        </w:rPr>
      </w:pPr>
      <w:r w:rsidRPr="00896F04">
        <w:rPr>
          <w:b/>
          <w:sz w:val="28"/>
          <w:lang w:val="uk-UA"/>
        </w:rPr>
        <w:t>Аналітична психологія</w:t>
      </w:r>
      <w:r w:rsidRPr="00896F04">
        <w:rPr>
          <w:sz w:val="28"/>
          <w:lang w:val="uk-UA"/>
        </w:rPr>
        <w:t xml:space="preserve"> – напрямок </w:t>
      </w:r>
      <w:proofErr w:type="spellStart"/>
      <w:r w:rsidRPr="00896F04">
        <w:rPr>
          <w:sz w:val="28"/>
          <w:lang w:val="uk-UA"/>
        </w:rPr>
        <w:t>неофрейдизму</w:t>
      </w:r>
      <w:proofErr w:type="spellEnd"/>
      <w:r w:rsidRPr="00896F04">
        <w:rPr>
          <w:sz w:val="28"/>
          <w:lang w:val="uk-UA"/>
        </w:rPr>
        <w:t xml:space="preserve">, заснований К. Г. </w:t>
      </w:r>
      <w:proofErr w:type="spellStart"/>
      <w:r w:rsidRPr="00896F04">
        <w:rPr>
          <w:sz w:val="28"/>
          <w:lang w:val="uk-UA"/>
        </w:rPr>
        <w:t>Юнгом</w:t>
      </w:r>
      <w:proofErr w:type="spellEnd"/>
      <w:r w:rsidRPr="00896F04">
        <w:rPr>
          <w:sz w:val="28"/>
          <w:lang w:val="uk-UA"/>
        </w:rPr>
        <w:t xml:space="preserve">. Це вчення ґрунтується на понятті колективного неусвідомленого, в якому знайшли відображення дані антропології, етнографії, історії культури та релігії, проаналізовані </w:t>
      </w:r>
      <w:proofErr w:type="spellStart"/>
      <w:r w:rsidRPr="00896F04">
        <w:rPr>
          <w:sz w:val="28"/>
          <w:lang w:val="uk-UA"/>
        </w:rPr>
        <w:t>Юнгом</w:t>
      </w:r>
      <w:proofErr w:type="spellEnd"/>
      <w:r w:rsidRPr="00896F04">
        <w:rPr>
          <w:sz w:val="28"/>
          <w:lang w:val="uk-UA"/>
        </w:rPr>
        <w:t xml:space="preserve"> в аспекті біологічної еволюції та культурно-історичного розвитку, що виявляється у психіці індивіда. Як одиниця аналізу психіки Юнг запропонував поняття архетипу</w:t>
      </w:r>
      <w:r>
        <w:rPr>
          <w:sz w:val="28"/>
          <w:lang w:val="uk-UA"/>
        </w:rPr>
        <w:t>(</w:t>
      </w:r>
      <w:r w:rsidRPr="00896F04">
        <w:rPr>
          <w:sz w:val="28"/>
          <w:lang w:val="uk-UA"/>
        </w:rPr>
        <w:t>початковий образ</w:t>
      </w:r>
      <w:r>
        <w:rPr>
          <w:sz w:val="28"/>
          <w:lang w:val="uk-UA"/>
        </w:rPr>
        <w:t>)</w:t>
      </w:r>
      <w:r w:rsidRPr="00896F04">
        <w:rPr>
          <w:sz w:val="28"/>
          <w:lang w:val="uk-UA"/>
        </w:rPr>
        <w:t xml:space="preserve"> як вродженого зразка поведінки, що відповідає різним пластам психіки людини: тварини, загальнолюдської, родової, сімейної та індивідуальної. Енергетика архетипу обумовлена ​​тим, що вона є проявом лібідо. </w:t>
      </w:r>
    </w:p>
    <w:p w:rsidR="00896F04" w:rsidRDefault="00896F04" w:rsidP="00896F04">
      <w:pPr>
        <w:jc w:val="both"/>
        <w:rPr>
          <w:sz w:val="28"/>
          <w:lang w:val="uk-UA"/>
        </w:rPr>
      </w:pPr>
      <w:r w:rsidRPr="00896F04">
        <w:rPr>
          <w:sz w:val="28"/>
          <w:lang w:val="uk-UA"/>
        </w:rPr>
        <w:t xml:space="preserve">Юнг ввів поняття асоціативного експерименту, інтроверсії та екстраверсії, про які ми всі тепер знаємо. Юнг припустив, що почуття і думки інтровертів спрямовані у їхній внутрішній світ, і їхня поведінка також залежить від того, що відбувається всередині. У екстравертів все залежить від зовнішніх подій і оточення, їх почуття більше спрямовані зовні. Але насправді не зустрічається </w:t>
      </w:r>
      <w:r w:rsidRPr="00896F04">
        <w:rPr>
          <w:sz w:val="28"/>
          <w:lang w:val="uk-UA"/>
        </w:rPr>
        <w:lastRenderedPageBreak/>
        <w:t xml:space="preserve">чистих екстравертів та інтровертів, у кожній людині присутні обидві характеристики. </w:t>
      </w:r>
    </w:p>
    <w:p w:rsidR="00374360" w:rsidRPr="00896F04" w:rsidRDefault="00896F04" w:rsidP="00896F04">
      <w:pPr>
        <w:jc w:val="both"/>
        <w:rPr>
          <w:sz w:val="28"/>
          <w:lang w:val="uk-UA"/>
        </w:rPr>
      </w:pPr>
      <w:proofErr w:type="spellStart"/>
      <w:r w:rsidRPr="00896F04">
        <w:rPr>
          <w:sz w:val="28"/>
          <w:lang w:val="uk-UA"/>
        </w:rPr>
        <w:t>Юнгом</w:t>
      </w:r>
      <w:proofErr w:type="spellEnd"/>
      <w:r w:rsidRPr="00896F04">
        <w:rPr>
          <w:sz w:val="28"/>
          <w:lang w:val="uk-UA"/>
        </w:rPr>
        <w:t xml:space="preserve"> було визначено основні психічні події – відчуття, мислення, почуття, інтуїція. Всі ці функції потрібні людині, щоб розуміти та аналізувати, що відбувається, але зазвичай у людини переважає тільки одна з функцій і ще одна більш-менш розвинена. Дві інші залишаються майже без розвитку. Їхні прояви можуть здатися людині чимось дивним та містичним.</w:t>
      </w:r>
    </w:p>
    <w:p w:rsidR="00896F04" w:rsidRDefault="00896F04" w:rsidP="00374360">
      <w:pPr>
        <w:jc w:val="both"/>
        <w:rPr>
          <w:sz w:val="28"/>
          <w:lang w:val="uk-UA"/>
        </w:rPr>
      </w:pPr>
    </w:p>
    <w:p w:rsidR="00374360" w:rsidRPr="00374360" w:rsidRDefault="007028A9" w:rsidP="00374360">
      <w:pPr>
        <w:jc w:val="both"/>
        <w:rPr>
          <w:sz w:val="28"/>
          <w:lang w:val="uk-UA"/>
        </w:rPr>
      </w:pPr>
      <w:r w:rsidRPr="007028A9">
        <w:rPr>
          <w:color w:val="2F5496" w:themeColor="accent5" w:themeShade="BF"/>
          <w:sz w:val="28"/>
          <w:lang w:val="uk-UA"/>
        </w:rPr>
        <w:t>Висновок:</w:t>
      </w:r>
      <w:r>
        <w:rPr>
          <w:color w:val="2F5496" w:themeColor="accent5" w:themeShade="BF"/>
          <w:sz w:val="28"/>
          <w:lang w:val="uk-UA"/>
        </w:rPr>
        <w:t xml:space="preserve"> </w:t>
      </w:r>
      <w:r w:rsidRPr="007028A9">
        <w:rPr>
          <w:sz w:val="28"/>
          <w:lang w:val="uk-UA"/>
        </w:rPr>
        <w:t>т</w:t>
      </w:r>
      <w:r w:rsidR="00896F04">
        <w:rPr>
          <w:sz w:val="28"/>
          <w:lang w:val="uk-UA"/>
        </w:rPr>
        <w:t>аким чином, опираючись на дося</w:t>
      </w:r>
      <w:r>
        <w:rPr>
          <w:sz w:val="28"/>
          <w:lang w:val="uk-UA"/>
        </w:rPr>
        <w:t>гнення хоча б одного Фрейда, мож</w:t>
      </w:r>
      <w:r w:rsidR="00896F04">
        <w:rPr>
          <w:sz w:val="28"/>
          <w:lang w:val="uk-UA"/>
        </w:rPr>
        <w:t>на сказати, що п</w:t>
      </w:r>
      <w:r w:rsidR="00374360" w:rsidRPr="00374360">
        <w:rPr>
          <w:sz w:val="28"/>
          <w:lang w:val="uk-UA"/>
        </w:rPr>
        <w:t>сихоаналітична теорія зіграла важливу роль не тільки в формуванні сучасних концепцій особистості і терапевтичних методів, але й у становленні всієї культури 20 ст., запропонувавши людству новий світогляд.</w:t>
      </w:r>
      <w:r w:rsidR="00896F04">
        <w:rPr>
          <w:sz w:val="28"/>
          <w:lang w:val="uk-UA"/>
        </w:rPr>
        <w:t xml:space="preserve"> </w:t>
      </w:r>
    </w:p>
    <w:sectPr w:rsidR="00374360" w:rsidRPr="0037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0FFB"/>
    <w:multiLevelType w:val="hybridMultilevel"/>
    <w:tmpl w:val="6F3CD5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120E4A"/>
    <w:multiLevelType w:val="hybridMultilevel"/>
    <w:tmpl w:val="C5968B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EF"/>
    <w:rsid w:val="00374360"/>
    <w:rsid w:val="003A39E0"/>
    <w:rsid w:val="007028A9"/>
    <w:rsid w:val="00896F04"/>
    <w:rsid w:val="00933B86"/>
    <w:rsid w:val="009D1076"/>
    <w:rsid w:val="009F1CEF"/>
    <w:rsid w:val="00CD1878"/>
    <w:rsid w:val="00F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CA5B"/>
  <w15:chartTrackingRefBased/>
  <w15:docId w15:val="{42F29232-CFF2-4343-B4FE-0C6E4942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2022-04-25T14:03:00Z</dcterms:created>
  <dcterms:modified xsi:type="dcterms:W3CDTF">2022-04-25T19:39:00Z</dcterms:modified>
</cp:coreProperties>
</file>