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B6C0" w14:textId="77777777" w:rsidR="00D75E89" w:rsidRDefault="00D75E89" w:rsidP="009C575A">
      <w:pPr>
        <w:pStyle w:val="a3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4F9A577" w14:textId="77777777" w:rsidR="00D75E89" w:rsidRDefault="00D75E89" w:rsidP="00D75E89">
      <w:pPr>
        <w:suppressAutoHyphens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84D852B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FAB2A5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A40643" w14:textId="77777777" w:rsidR="00D75E89" w:rsidRDefault="00D75E89" w:rsidP="00D75E89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t>Кафедра Інформатики</w:t>
      </w:r>
    </w:p>
    <w:p w14:paraId="2B90F329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CD416C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753C668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EF50E1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FEC46B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C2204D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5E053D" w14:textId="77777777" w:rsidR="00D75E89" w:rsidRDefault="00D75E89" w:rsidP="00D75E89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ЗВІТ</w:t>
      </w:r>
    </w:p>
    <w:p w14:paraId="19FBB1C8" w14:textId="77777777" w:rsidR="00D75E89" w:rsidRPr="00D75E89" w:rsidRDefault="00D75E89" w:rsidP="00D75E89">
      <w:pPr>
        <w:pStyle w:val="3"/>
        <w:rPr>
          <w:rFonts w:eastAsia="Calibri"/>
        </w:rPr>
      </w:pPr>
      <w:r>
        <w:rPr>
          <w:rFonts w:eastAsia="Calibri"/>
          <w:lang w:val="uk-UA"/>
        </w:rPr>
        <w:t xml:space="preserve">по лабораторній роботі № </w:t>
      </w:r>
      <w:r w:rsidRPr="00D75E89">
        <w:rPr>
          <w:rFonts w:eastAsia="Calibri"/>
        </w:rPr>
        <w:t>5</w:t>
      </w:r>
    </w:p>
    <w:p w14:paraId="67DFF71B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дисципліні: «Теорія прийняття рішень»</w:t>
      </w:r>
    </w:p>
    <w:p w14:paraId="1617C285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темі: «</w:t>
      </w:r>
      <w:r>
        <w:rPr>
          <w:rFonts w:ascii="Times New Roman" w:hAnsi="Times New Roman"/>
          <w:b/>
          <w:sz w:val="28"/>
          <w:szCs w:val="28"/>
          <w:lang w:val="uk-UA"/>
        </w:rPr>
        <w:t>Сучасні технології підтримки прийняття рішень в інформаційних системах. Аналітично-ієрархічний процес прийняття</w:t>
      </w:r>
      <w:r>
        <w:rPr>
          <w:rFonts w:ascii="Times New Roman" w:hAnsi="Times New Roman"/>
          <w:b/>
          <w:sz w:val="28"/>
          <w:szCs w:val="28"/>
          <w:lang w:val="uk-UA"/>
        </w:rPr>
        <w:br/>
        <w:t>та обґрунтування рішень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288E1786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2933C9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B4AA7E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FD8302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97B865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14:paraId="1589DE46" w14:textId="2BC23F75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ІТІНФ-20-1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., 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Творошенко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 С.</w:t>
      </w:r>
    </w:p>
    <w:p w14:paraId="6520E644" w14:textId="53BB06CF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Самченко С. О.</w:t>
      </w:r>
    </w:p>
    <w:p w14:paraId="3A2E9971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C15C9E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D0AE7B3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66790C0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E28DD9C" w14:textId="77777777" w:rsidR="00D75E89" w:rsidRDefault="00D75E89" w:rsidP="00D75E8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CA6491" w14:textId="77777777" w:rsidR="00D75E89" w:rsidRDefault="00D75E89" w:rsidP="00D75E8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Харків 2023</w:t>
      </w:r>
    </w:p>
    <w:p w14:paraId="7F80DFAB" w14:textId="77777777" w:rsidR="00D75E89" w:rsidRDefault="00D75E89" w:rsidP="00D75E89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СУЧАСНІ ТЕХНОЛОГІЇ ПІДТРИМКИ ПРИЙНЯТТЯ РІШЕНЬ</w:t>
      </w:r>
      <w:r>
        <w:rPr>
          <w:b/>
          <w:sz w:val="28"/>
          <w:szCs w:val="28"/>
          <w:lang w:val="uk-UA"/>
        </w:rPr>
        <w:br/>
        <w:t>В ІНФОРМАЦІЙНИХ СИСТЕМАХ. АНАЛІТИЧНО-ІЄРАРХІЧНИЙ ПРОЦЕС ПРИЙНЯТТЯ ТА ОБҐРУНТУВАННЯ РІШЕНЬ</w:t>
      </w:r>
    </w:p>
    <w:p w14:paraId="0E11B0E4" w14:textId="77777777" w:rsidR="00D75E89" w:rsidRDefault="00D75E89" w:rsidP="00D75E89">
      <w:pPr>
        <w:pStyle w:val="Default"/>
        <w:spacing w:line="360" w:lineRule="auto"/>
        <w:rPr>
          <w:sz w:val="28"/>
          <w:szCs w:val="28"/>
          <w:lang w:val="uk-UA"/>
        </w:rPr>
      </w:pPr>
    </w:p>
    <w:p w14:paraId="57BBC16A" w14:textId="77777777" w:rsidR="00D75E89" w:rsidRPr="00D75E89" w:rsidRDefault="00D75E89" w:rsidP="00D75E8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детальний розгляд аналітично-ієрархічного процесу прийняття та обґрунтування рішень</w:t>
      </w:r>
      <w:r w:rsidRPr="00D75E89">
        <w:rPr>
          <w:sz w:val="28"/>
          <w:szCs w:val="28"/>
          <w:lang w:val="uk-UA" w:eastAsia="en-US"/>
        </w:rPr>
        <w:t>.</w:t>
      </w:r>
    </w:p>
    <w:p w14:paraId="58F7EE40" w14:textId="77777777" w:rsidR="00D75E89" w:rsidRDefault="00D75E89" w:rsidP="00D75E89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A7BF8EC" w14:textId="77777777" w:rsidR="00D75E89" w:rsidRDefault="00D75E89" w:rsidP="00D75E89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109503F" w14:textId="77777777" w:rsidR="00D75E89" w:rsidRDefault="00D75E89" w:rsidP="00D75E89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1D586AEA" w14:textId="77777777" w:rsidR="00D75E89" w:rsidRDefault="00D75E89" w:rsidP="00D75E89">
      <w:pPr>
        <w:pStyle w:val="Default"/>
        <w:spacing w:line="360" w:lineRule="auto"/>
        <w:ind w:firstLine="709"/>
        <w:jc w:val="both"/>
        <w:rPr>
          <w:b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Завдання 1.</w:t>
      </w:r>
      <w:r>
        <w:rPr>
          <w:sz w:val="28"/>
          <w:szCs w:val="28"/>
          <w:lang w:val="uk-UA"/>
        </w:rPr>
        <w:t xml:space="preserve"> Сформувати початкові дані щодо </w:t>
      </w:r>
      <w:r>
        <w:rPr>
          <w:sz w:val="28"/>
          <w:szCs w:val="28"/>
          <w:lang w:val="uk-UA" w:eastAsia="en-US"/>
        </w:rPr>
        <w:t>аналітично-ієрархічного процесу прийняття та обґрунтування рішень</w:t>
      </w:r>
      <w:r>
        <w:rPr>
          <w:sz w:val="28"/>
          <w:szCs w:val="28"/>
          <w:lang w:val="uk-UA"/>
        </w:rPr>
        <w:t xml:space="preserve">. Сформулювати мету завдання, надати перелік критеріїв досягнення мети та перелік можливих альтернатив. </w:t>
      </w:r>
    </w:p>
    <w:p w14:paraId="640A474E" w14:textId="77777777" w:rsidR="00D75E89" w:rsidRDefault="00D75E89" w:rsidP="00D75E89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D75E89">
        <w:rPr>
          <w:b/>
          <w:sz w:val="28"/>
          <w:szCs w:val="28"/>
          <w:lang w:val="uk-UA"/>
        </w:rPr>
        <w:t>Вирішення завдання 1.</w:t>
      </w:r>
    </w:p>
    <w:p w14:paraId="5DECEE40" w14:textId="49011E46" w:rsidR="00D75E89" w:rsidRDefault="00D75E89" w:rsidP="00D75E8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Критерії оцінювання:</w:t>
      </w:r>
    </w:p>
    <w:p w14:paraId="657CFEFD" w14:textId="2B9A3B7D" w:rsidR="00D75E89" w:rsidRDefault="00D75E89" w:rsidP="00D75E89">
      <w:pPr>
        <w:widowControl w:val="0"/>
        <w:autoSpaceDE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оцінку «відмінно» (чотири критерії, п’ять альтернатив)</w:t>
      </w:r>
      <w:r>
        <w:rPr>
          <w:rFonts w:ascii="Times New Roman" w:hAnsi="Times New Roman"/>
          <w:sz w:val="28"/>
          <w:szCs w:val="28"/>
        </w:rPr>
        <w:t>.</w:t>
      </w:r>
    </w:p>
    <w:p w14:paraId="2175E976" w14:textId="7E603FBA" w:rsidR="00D75E89" w:rsidRDefault="00D75E89" w:rsidP="00D75E89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5E89">
        <w:rPr>
          <w:rFonts w:ascii="Times New Roman" w:hAnsi="Times New Roman"/>
          <w:i/>
          <w:iCs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Обрати </w:t>
      </w:r>
      <w:r w:rsidR="00E216D3">
        <w:rPr>
          <w:rFonts w:ascii="Times New Roman" w:hAnsi="Times New Roman"/>
          <w:sz w:val="28"/>
          <w:szCs w:val="28"/>
          <w:lang w:val="uk-UA"/>
        </w:rPr>
        <w:t>СУБД для збереження всі необхідних для боту даних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38A21B8" w14:textId="77777777" w:rsidR="00D75E89" w:rsidRDefault="00D75E89" w:rsidP="00D75E89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Критерії:</w:t>
      </w:r>
    </w:p>
    <w:p w14:paraId="739593D1" w14:textId="77777777" w:rsidR="00E216D3" w:rsidRPr="00E216D3" w:rsidRDefault="00E216D3" w:rsidP="00E216D3">
      <w:pPr>
        <w:pStyle w:val="a4"/>
        <w:widowControl w:val="0"/>
        <w:numPr>
          <w:ilvl w:val="0"/>
          <w:numId w:val="4"/>
        </w:numPr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uk-UA"/>
        </w:rPr>
        <w:t>Функціональність та можливості СУБД</w:t>
      </w:r>
    </w:p>
    <w:p w14:paraId="4C54B874" w14:textId="77777777" w:rsidR="00E216D3" w:rsidRPr="00E216D3" w:rsidRDefault="00E216D3" w:rsidP="00E216D3">
      <w:pPr>
        <w:pStyle w:val="a4"/>
        <w:widowControl w:val="0"/>
        <w:numPr>
          <w:ilvl w:val="0"/>
          <w:numId w:val="4"/>
        </w:numPr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uk-UA"/>
        </w:rPr>
        <w:t>Продуктивність та масштабованість</w:t>
      </w:r>
    </w:p>
    <w:p w14:paraId="693519F9" w14:textId="77777777" w:rsidR="00E216D3" w:rsidRPr="00E216D3" w:rsidRDefault="00E216D3" w:rsidP="00E216D3">
      <w:pPr>
        <w:pStyle w:val="a4"/>
        <w:widowControl w:val="0"/>
        <w:numPr>
          <w:ilvl w:val="0"/>
          <w:numId w:val="4"/>
        </w:numPr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uk-UA"/>
        </w:rPr>
        <w:t>Надійність та безпека</w:t>
      </w:r>
    </w:p>
    <w:p w14:paraId="17ECBF12" w14:textId="77777777" w:rsidR="00E216D3" w:rsidRDefault="00E216D3" w:rsidP="00E216D3">
      <w:pPr>
        <w:pStyle w:val="a4"/>
        <w:widowControl w:val="0"/>
        <w:numPr>
          <w:ilvl w:val="0"/>
          <w:numId w:val="4"/>
        </w:numPr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uk-UA"/>
        </w:rPr>
        <w:t>Якість технічної підтримки та спільноти розробників</w:t>
      </w:r>
    </w:p>
    <w:p w14:paraId="6C008AB0" w14:textId="77777777" w:rsidR="00E216D3" w:rsidRDefault="00E216D3" w:rsidP="00E216D3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3F5608B" w14:textId="060AEBB1" w:rsidR="00D75E89" w:rsidRPr="00E216D3" w:rsidRDefault="00D75E89" w:rsidP="00E216D3">
      <w:pPr>
        <w:widowControl w:val="0"/>
        <w:autoSpaceDE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uk-UA"/>
        </w:rPr>
        <w:t>Альтернативи:</w:t>
      </w:r>
    </w:p>
    <w:p w14:paraId="22D8CEA6" w14:textId="77777777" w:rsidR="00E216D3" w:rsidRPr="00E216D3" w:rsidRDefault="00E216D3" w:rsidP="00E216D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MySQL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27C7A0A" w14:textId="77777777" w:rsidR="00E216D3" w:rsidRPr="00E216D3" w:rsidRDefault="00E216D3" w:rsidP="00E216D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Oracle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Database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C62B344" w14:textId="77777777" w:rsidR="00E216D3" w:rsidRPr="00E216D3" w:rsidRDefault="00E216D3" w:rsidP="00E216D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>Microsoft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SQL</w:t>
      </w:r>
      <w:r w:rsidRPr="00E216D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216D3">
        <w:rPr>
          <w:rFonts w:ascii="Times New Roman" w:hAnsi="Times New Roman"/>
          <w:sz w:val="28"/>
          <w:szCs w:val="28"/>
          <w:lang w:val="en-US"/>
        </w:rPr>
        <w:t>Server</w:t>
      </w:r>
    </w:p>
    <w:p w14:paraId="61840541" w14:textId="77777777" w:rsidR="00E216D3" w:rsidRPr="00E216D3" w:rsidRDefault="00E216D3" w:rsidP="00E216D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E216D3">
        <w:rPr>
          <w:rFonts w:ascii="Times New Roman" w:hAnsi="Times New Roman"/>
          <w:sz w:val="28"/>
          <w:szCs w:val="28"/>
          <w:lang w:val="en-US"/>
        </w:rPr>
        <w:t xml:space="preserve">PostgreSQL </w:t>
      </w:r>
    </w:p>
    <w:p w14:paraId="2814A189" w14:textId="20CA6861" w:rsidR="008539D9" w:rsidRPr="00E216D3" w:rsidRDefault="00E216D3" w:rsidP="00E216D3">
      <w:pPr>
        <w:pStyle w:val="a4"/>
        <w:numPr>
          <w:ilvl w:val="0"/>
          <w:numId w:val="5"/>
        </w:numPr>
      </w:pPr>
      <w:r w:rsidRPr="00E216D3">
        <w:rPr>
          <w:rFonts w:ascii="Times New Roman" w:hAnsi="Times New Roman"/>
          <w:sz w:val="28"/>
          <w:szCs w:val="28"/>
          <w:lang w:val="en-US"/>
        </w:rPr>
        <w:t>MongoDB</w:t>
      </w:r>
    </w:p>
    <w:p w14:paraId="14F73408" w14:textId="77777777" w:rsidR="00E216D3" w:rsidRDefault="00E216D3" w:rsidP="00E216D3">
      <w:pPr>
        <w:ind w:left="360"/>
      </w:pPr>
    </w:p>
    <w:p w14:paraId="536FA4A8" w14:textId="77777777" w:rsidR="00E216D3" w:rsidRDefault="00E216D3" w:rsidP="00E216D3">
      <w:pPr>
        <w:ind w:left="360"/>
      </w:pPr>
    </w:p>
    <w:p w14:paraId="7E01AAAD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2.</w:t>
      </w:r>
      <w:r>
        <w:rPr>
          <w:sz w:val="28"/>
          <w:szCs w:val="28"/>
          <w:lang w:val="uk-UA"/>
        </w:rPr>
        <w:t xml:space="preserve"> Сформувати шкалу відносної важливості. Попарно порівняти критерії досягнення мети у відповідності з такою шкалою. Створити матрицю порівнянь критеріїв та заповнити її, вказавши власний вектор та вагу критерію.</w:t>
      </w:r>
    </w:p>
    <w:p w14:paraId="20FDB51F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2.</w:t>
      </w:r>
    </w:p>
    <w:p w14:paraId="2493C03C" w14:textId="1DB3B0C3" w:rsidR="009C575A" w:rsidRDefault="009C575A" w:rsidP="009C575A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190FAF7" wp14:editId="52712629">
            <wp:extent cx="6051665" cy="731520"/>
            <wp:effectExtent l="0" t="0" r="6350" b="0"/>
            <wp:docPr id="117995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7926" name=""/>
                    <pic:cNvPicPr/>
                  </pic:nvPicPr>
                  <pic:blipFill rotWithShape="1">
                    <a:blip r:embed="rId5"/>
                    <a:srcRect l="7055" t="24173" r="34581" b="63284"/>
                    <a:stretch/>
                  </pic:blipFill>
                  <pic:spPr bwMode="auto">
                    <a:xfrm>
                      <a:off x="0" y="0"/>
                      <a:ext cx="6063153" cy="73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A2CEB" w14:textId="77777777" w:rsidR="00E216D3" w:rsidRDefault="00E216D3" w:rsidP="00E216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— Матриця порівнянь критеріїв з власним вектором та вектором ваги.</w:t>
      </w:r>
    </w:p>
    <w:p w14:paraId="3D743117" w14:textId="77777777" w:rsidR="00E216D3" w:rsidRDefault="00E216D3" w:rsidP="00E216D3">
      <w:pPr>
        <w:pStyle w:val="Default"/>
        <w:spacing w:line="360" w:lineRule="auto"/>
        <w:rPr>
          <w:sz w:val="28"/>
          <w:szCs w:val="28"/>
          <w:lang w:val="uk-UA"/>
        </w:rPr>
      </w:pPr>
    </w:p>
    <w:p w14:paraId="34D2A010" w14:textId="0F5358C3" w:rsidR="00E216D3" w:rsidRDefault="00E216D3" w:rsidP="00E216D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3.</w:t>
      </w:r>
      <w:r>
        <w:rPr>
          <w:sz w:val="28"/>
          <w:szCs w:val="28"/>
          <w:lang w:val="uk-UA"/>
        </w:rPr>
        <w:t xml:space="preserve"> Попарно порівняти альтернативи за окремими критеріями, знайшовши їх відносну важливість. Створити матрицю відносної важливості альтернатив за окремими критеріями, вказавши власний вектор та вагу альтернативи.</w:t>
      </w:r>
    </w:p>
    <w:p w14:paraId="1AC02F48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3.</w:t>
      </w:r>
    </w:p>
    <w:p w14:paraId="2B02A5E1" w14:textId="499C8C4E" w:rsidR="009C575A" w:rsidRDefault="009C575A" w:rsidP="009C575A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5BF5F49" wp14:editId="10C235E3">
            <wp:extent cx="5912115" cy="3124200"/>
            <wp:effectExtent l="0" t="0" r="0" b="0"/>
            <wp:docPr id="15320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152" name=""/>
                    <pic:cNvPicPr/>
                  </pic:nvPicPr>
                  <pic:blipFill rotWithShape="1">
                    <a:blip r:embed="rId6"/>
                    <a:srcRect l="6670" t="16876" r="23421" b="17446"/>
                    <a:stretch/>
                  </pic:blipFill>
                  <pic:spPr bwMode="auto">
                    <a:xfrm>
                      <a:off x="0" y="0"/>
                      <a:ext cx="5914534" cy="312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29833" w14:textId="77777777" w:rsidR="00E216D3" w:rsidRDefault="00E216D3" w:rsidP="00E216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— Матриці порівнянь критеріїв з власними векторами та векторами ваги.</w:t>
      </w:r>
    </w:p>
    <w:p w14:paraId="1FB21A0D" w14:textId="77777777" w:rsidR="00E216D3" w:rsidRDefault="00E216D3" w:rsidP="00E216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64F5BB76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4.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Розрахувати відносну вагу (показник якості) кожної альтернативи</w:t>
      </w:r>
      <w:r>
        <w:rPr>
          <w:sz w:val="28"/>
          <w:szCs w:val="28"/>
          <w:lang w:val="uk-UA"/>
        </w:rPr>
        <w:t>.</w:t>
      </w:r>
    </w:p>
    <w:p w14:paraId="42257D07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4.</w:t>
      </w:r>
    </w:p>
    <w:p w14:paraId="7D4F39F9" w14:textId="708ABB39" w:rsidR="009C575A" w:rsidRDefault="009C575A" w:rsidP="009C575A">
      <w:pPr>
        <w:pStyle w:val="Default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53D806E" wp14:editId="6C797A97">
            <wp:extent cx="2270760" cy="1356149"/>
            <wp:effectExtent l="0" t="0" r="0" b="0"/>
            <wp:docPr id="71127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9797" name=""/>
                    <pic:cNvPicPr/>
                  </pic:nvPicPr>
                  <pic:blipFill rotWithShape="1">
                    <a:blip r:embed="rId7"/>
                    <a:srcRect l="6670" t="61344" r="79476" b="23946"/>
                    <a:stretch/>
                  </pic:blipFill>
                  <pic:spPr bwMode="auto">
                    <a:xfrm>
                      <a:off x="0" y="0"/>
                      <a:ext cx="2294836" cy="137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A433F" w14:textId="77777777" w:rsidR="00E216D3" w:rsidRDefault="00E216D3" w:rsidP="00E216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— Відносна вага кожної альтернативи.</w:t>
      </w:r>
    </w:p>
    <w:p w14:paraId="632721C8" w14:textId="77777777" w:rsidR="00E216D3" w:rsidRDefault="00E216D3" w:rsidP="00E216D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5D328939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5.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Обґрунтувати отримане рішення</w:t>
      </w:r>
      <w:r>
        <w:rPr>
          <w:sz w:val="28"/>
          <w:szCs w:val="28"/>
          <w:lang w:val="uk-UA"/>
        </w:rPr>
        <w:t>.</w:t>
      </w:r>
    </w:p>
    <w:p w14:paraId="69FDC576" w14:textId="15907B58" w:rsidR="009C575A" w:rsidRPr="009C575A" w:rsidRDefault="009C575A" w:rsidP="009C575A">
      <w:pPr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9C575A">
        <w:rPr>
          <w:rFonts w:ascii="Times New Roman" w:hAnsi="Times New Roman"/>
          <w:sz w:val="28"/>
          <w:szCs w:val="28"/>
          <w:lang w:val="uk-UA"/>
        </w:rPr>
        <w:t>При проведенні порівнянь критеріїв та альтернатив за критеріями алгоритм показує нам, що найкращою альтернативою є</w:t>
      </w:r>
      <w:r>
        <w:rPr>
          <w:rFonts w:ascii="Times New Roman" w:hAnsi="Times New Roman"/>
          <w:sz w:val="28"/>
          <w:szCs w:val="28"/>
          <w:lang w:val="uk-UA"/>
        </w:rPr>
        <w:t xml:space="preserve"> СУБД</w:t>
      </w:r>
      <w:r w:rsidRPr="009C575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575A">
        <w:rPr>
          <w:rFonts w:ascii="Times New Roman" w:hAnsi="Times New Roman"/>
          <w:sz w:val="28"/>
          <w:szCs w:val="28"/>
          <w:lang w:val="en-US"/>
        </w:rPr>
        <w:t>Microsoft</w:t>
      </w:r>
      <w:r w:rsidRPr="009C575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575A">
        <w:rPr>
          <w:rFonts w:ascii="Times New Roman" w:hAnsi="Times New Roman"/>
          <w:sz w:val="28"/>
          <w:szCs w:val="28"/>
          <w:lang w:val="en-US"/>
        </w:rPr>
        <w:t>SQL</w:t>
      </w:r>
      <w:r w:rsidRPr="009C575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575A">
        <w:rPr>
          <w:rFonts w:ascii="Times New Roman" w:hAnsi="Times New Roman"/>
          <w:sz w:val="28"/>
          <w:szCs w:val="28"/>
          <w:lang w:val="en-US"/>
        </w:rPr>
        <w:t>Server</w:t>
      </w:r>
      <w:r w:rsidRPr="009C575A">
        <w:rPr>
          <w:rFonts w:ascii="Times New Roman" w:hAnsi="Times New Roman"/>
          <w:sz w:val="28"/>
          <w:szCs w:val="28"/>
          <w:lang w:val="uk-UA"/>
        </w:rPr>
        <w:t>.</w:t>
      </w:r>
    </w:p>
    <w:p w14:paraId="1E4E5B2C" w14:textId="77777777" w:rsidR="009C575A" w:rsidRDefault="009C575A" w:rsidP="009C575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76C73887" w14:textId="77777777" w:rsidR="00E216D3" w:rsidRDefault="00E216D3" w:rsidP="00E216D3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Вирішення завдання 5.</w:t>
      </w:r>
    </w:p>
    <w:p w14:paraId="53D097AA" w14:textId="77777777" w:rsidR="00E216D3" w:rsidRDefault="00E216D3" w:rsidP="00E216D3">
      <w:pPr>
        <w:pStyle w:val="Default"/>
        <w:tabs>
          <w:tab w:val="left" w:pos="996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проведенні порівнянь критеріїв та альтернатив за критеріями алгоритм показує нам, що найкращою альтернативою є </w:t>
      </w:r>
      <w:proofErr w:type="spellStart"/>
      <w:r>
        <w:rPr>
          <w:sz w:val="28"/>
          <w:szCs w:val="28"/>
          <w:lang w:val="uk-UA"/>
        </w:rPr>
        <w:t>Java</w:t>
      </w:r>
      <w:proofErr w:type="spellEnd"/>
      <w:r>
        <w:rPr>
          <w:sz w:val="28"/>
          <w:szCs w:val="28"/>
          <w:lang w:val="uk-UA"/>
        </w:rPr>
        <w:t xml:space="preserve"> EE, яка збалансовано поєднує у собі усі критерії, за якими порівнювались технології.</w:t>
      </w:r>
    </w:p>
    <w:p w14:paraId="4FE0BABA" w14:textId="77777777" w:rsidR="00E216D3" w:rsidRPr="00E216D3" w:rsidRDefault="00E216D3">
      <w:pPr>
        <w:rPr>
          <w:lang w:val="uk-UA"/>
        </w:rPr>
      </w:pPr>
    </w:p>
    <w:sectPr w:rsidR="00E216D3" w:rsidRPr="00E2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77E9F"/>
    <w:multiLevelType w:val="hybridMultilevel"/>
    <w:tmpl w:val="F61ACE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2BE9"/>
    <w:multiLevelType w:val="hybridMultilevel"/>
    <w:tmpl w:val="784A2A10"/>
    <w:lvl w:ilvl="0" w:tplc="06A8B3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69FA"/>
    <w:multiLevelType w:val="hybridMultilevel"/>
    <w:tmpl w:val="B6C4EE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25EE5"/>
    <w:multiLevelType w:val="hybridMultilevel"/>
    <w:tmpl w:val="7C3C7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83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7003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3288716">
    <w:abstractNumId w:val="0"/>
  </w:num>
  <w:num w:numId="4" w16cid:durableId="1497455100">
    <w:abstractNumId w:val="3"/>
  </w:num>
  <w:num w:numId="5" w16cid:durableId="171778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D9"/>
    <w:rsid w:val="005D792A"/>
    <w:rsid w:val="008539D9"/>
    <w:rsid w:val="009C575A"/>
    <w:rsid w:val="00B92E78"/>
    <w:rsid w:val="00D75E89"/>
    <w:rsid w:val="00E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A7BC"/>
  <w15:chartTrackingRefBased/>
  <w15:docId w15:val="{B7F05CBF-E1E4-4B4A-AF03-882FEEBF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E8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E8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89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E8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75E89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Default">
    <w:name w:val="Default"/>
    <w:rsid w:val="00D75E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75E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7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2023-05-09T10:00:00Z</dcterms:created>
  <dcterms:modified xsi:type="dcterms:W3CDTF">2023-05-12T17:58:00Z</dcterms:modified>
</cp:coreProperties>
</file>