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DB2" w:rsidRPr="008B1DB2" w:rsidRDefault="008B1DB2" w:rsidP="008B1DB2">
      <w:pPr>
        <w:jc w:val="center"/>
        <w:rPr>
          <w:b/>
          <w:sz w:val="28"/>
          <w:lang w:val="uk-UA"/>
        </w:rPr>
      </w:pPr>
      <w:r w:rsidRPr="008B1DB2">
        <w:rPr>
          <w:b/>
          <w:sz w:val="28"/>
          <w:highlight w:val="lightGray"/>
          <w:lang w:val="uk-UA"/>
        </w:rPr>
        <w:t>Введення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>Розробка сайту передбачає виконання великого обсягу робіт, незалежно від розміру майбутнього проекту. Тому для реалізації успішного продукту необхідно ретельно продумати всі етапи створення веб-сторінки та дотримуватись наміченого плану.</w:t>
      </w:r>
    </w:p>
    <w:p w:rsidR="008B1DB2" w:rsidRPr="008B1DB2" w:rsidRDefault="008B1DB2" w:rsidP="008B1DB2">
      <w:pPr>
        <w:jc w:val="center"/>
        <w:rPr>
          <w:b/>
          <w:sz w:val="28"/>
          <w:highlight w:val="lightGray"/>
          <w:lang w:val="uk-UA"/>
        </w:rPr>
      </w:pPr>
      <w:r w:rsidRPr="008B1DB2">
        <w:rPr>
          <w:b/>
          <w:sz w:val="28"/>
          <w:highlight w:val="lightGray"/>
          <w:lang w:val="uk-UA"/>
        </w:rPr>
        <w:t>Визначення тематики та основної мети проекту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 xml:space="preserve">З чого починається робота над сайтом? Спочатку потрібно визначити для чого він потрібен. Від цього </w:t>
      </w:r>
      <w:proofErr w:type="spellStart"/>
      <w:r w:rsidRPr="008B1DB2">
        <w:rPr>
          <w:sz w:val="28"/>
          <w:lang w:val="uk-UA"/>
        </w:rPr>
        <w:t>залежатиме</w:t>
      </w:r>
      <w:proofErr w:type="spellEnd"/>
      <w:r w:rsidRPr="008B1DB2">
        <w:rPr>
          <w:sz w:val="28"/>
          <w:lang w:val="uk-UA"/>
        </w:rPr>
        <w:t xml:space="preserve"> тип ресурсу, портрет цільової аудиторії та основні вимоги. Чітке розуміння мети та остаточного результату допоможе вибудувати ланцюг структури проекту та сформувати які етапи створення сайту необхідні для досягнення мети.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>Усі ці особливості необхідно обговорювати на початковому етапі. Для цього потрібно працювати у тісній зв’язці з замовником. Клієнтам дуже часто не вдається висловити загальну ідею. Активна участь у переговорах допоможе розробити концепцію, сформулювати основні цілі та вибрати інструменти для їх досягнення. Тільки після досягнення порозуміння та визначення основних пріоритетів, можна переходити до наступного етапу.</w:t>
      </w:r>
    </w:p>
    <w:p w:rsidR="008B1DB2" w:rsidRPr="008B1DB2" w:rsidRDefault="008B1DB2" w:rsidP="008B1DB2">
      <w:pPr>
        <w:jc w:val="center"/>
        <w:rPr>
          <w:b/>
          <w:sz w:val="28"/>
          <w:highlight w:val="lightGray"/>
          <w:lang w:val="uk-UA"/>
        </w:rPr>
      </w:pPr>
      <w:r w:rsidRPr="008B1DB2">
        <w:rPr>
          <w:b/>
          <w:sz w:val="28"/>
          <w:highlight w:val="lightGray"/>
          <w:lang w:val="uk-UA"/>
        </w:rPr>
        <w:t>Розробка технічного завдання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>Технічне завдання – це офіційний документ та фундамент для подальшої роботи. В ньому прописуються всі деталі: структура або мапа сайту (кількість сторінок, розділів, категорій, блоків), вимоги стосовно дизайну, функціонального, візуального та текстового наповнення, а також технічні можливості.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>План розробки сайту або ТЗ потребує обов’язкової участі замовника та відповідності наступним вимогам:</w:t>
      </w:r>
    </w:p>
    <w:p w:rsidR="008B1DB2" w:rsidRPr="008B1DB2" w:rsidRDefault="008B1DB2" w:rsidP="008B1DB2">
      <w:pPr>
        <w:pStyle w:val="a5"/>
        <w:numPr>
          <w:ilvl w:val="0"/>
          <w:numId w:val="3"/>
        </w:num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>детальність – прописується кожен аспект і всі кроки, які виконуватиме фахівець;</w:t>
      </w:r>
    </w:p>
    <w:p w:rsidR="008B1DB2" w:rsidRPr="008B1DB2" w:rsidRDefault="008B1DB2" w:rsidP="008B1DB2">
      <w:pPr>
        <w:pStyle w:val="a5"/>
        <w:numPr>
          <w:ilvl w:val="0"/>
          <w:numId w:val="3"/>
        </w:num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>чіткість – у цьому документі не місце суб’єктивним формулюванням;</w:t>
      </w:r>
    </w:p>
    <w:p w:rsidR="008B1DB2" w:rsidRPr="008B1DB2" w:rsidRDefault="008B1DB2" w:rsidP="008B1DB2">
      <w:pPr>
        <w:pStyle w:val="a5"/>
        <w:numPr>
          <w:ilvl w:val="0"/>
          <w:numId w:val="3"/>
        </w:num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>зрозумілість – усі вимоги розписуються зрозумілою для фахівця мовою з використанням відповідної термінології.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proofErr w:type="spellStart"/>
      <w:r w:rsidRPr="008B1DB2">
        <w:rPr>
          <w:sz w:val="28"/>
          <w:lang w:val="uk-UA"/>
        </w:rPr>
        <w:t>Техзавдання</w:t>
      </w:r>
      <w:proofErr w:type="spellEnd"/>
      <w:r w:rsidRPr="008B1DB2">
        <w:rPr>
          <w:sz w:val="28"/>
          <w:lang w:val="uk-UA"/>
        </w:rPr>
        <w:t xml:space="preserve"> – це інструкція, яка буде постійно використовуватися під час розробки сайту. Перейти до основних видів робіт можна буде лише після узгодження всіх питань.</w:t>
      </w:r>
    </w:p>
    <w:p w:rsidR="008B1DB2" w:rsidRPr="008B1DB2" w:rsidRDefault="008B1DB2" w:rsidP="008B1DB2">
      <w:pPr>
        <w:jc w:val="center"/>
        <w:rPr>
          <w:b/>
          <w:sz w:val="28"/>
          <w:highlight w:val="lightGray"/>
          <w:lang w:val="uk-UA"/>
        </w:rPr>
      </w:pPr>
      <w:proofErr w:type="spellStart"/>
      <w:r w:rsidRPr="008B1DB2">
        <w:rPr>
          <w:b/>
          <w:sz w:val="28"/>
          <w:highlight w:val="lightGray"/>
          <w:lang w:val="uk-UA"/>
        </w:rPr>
        <w:t>Прототипування</w:t>
      </w:r>
      <w:proofErr w:type="spellEnd"/>
      <w:r w:rsidRPr="008B1DB2">
        <w:rPr>
          <w:b/>
          <w:sz w:val="28"/>
          <w:highlight w:val="lightGray"/>
          <w:lang w:val="uk-UA"/>
        </w:rPr>
        <w:t>, макетування та дизайн як основні етапи створення веб-сайту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lastRenderedPageBreak/>
        <w:t>На цьому етапі створюється макет, який перевтілить ідеї у реальний об’єкт. Мова не про розробку повноцінного веб-інструменту, готового до роботи, але ви зможете його роздивитися та оцінити переваги. Для цього команда дизайнерів працює над декількома ескізними варіантами, беручи за основу технічне завдання.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 xml:space="preserve">Більшість помилково вважають, що цей пункт стосується лише зовнішнього оформлення сторінок. Насправді, найбільшу увагу спеціалісти приділяють правильному розташуванню елементів з урахуванням правил </w:t>
      </w:r>
      <w:proofErr w:type="spellStart"/>
      <w:r w:rsidRPr="008B1DB2">
        <w:rPr>
          <w:sz w:val="28"/>
          <w:lang w:val="uk-UA"/>
        </w:rPr>
        <w:t>юзабіліті</w:t>
      </w:r>
      <w:proofErr w:type="spellEnd"/>
      <w:r w:rsidRPr="008B1DB2">
        <w:rPr>
          <w:sz w:val="28"/>
          <w:lang w:val="uk-UA"/>
        </w:rPr>
        <w:t xml:space="preserve"> та інших технічних особливостей. Враховуючи всі ці етапи створення сайтів можна забезпечити швидку та стабільну роботу ресурсу.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>Після підготовки прототипів та макетів, їх узгоджують з замовником. При необхідності вносяться необхідні зміни, поки проект не буде ухвалено остаточно.</w:t>
      </w:r>
    </w:p>
    <w:p w:rsidR="008B1DB2" w:rsidRPr="008B1DB2" w:rsidRDefault="008B1DB2" w:rsidP="008B1DB2">
      <w:pPr>
        <w:jc w:val="center"/>
        <w:rPr>
          <w:b/>
          <w:sz w:val="28"/>
          <w:lang w:val="uk-UA"/>
        </w:rPr>
      </w:pPr>
      <w:r w:rsidRPr="00B35721">
        <w:rPr>
          <w:b/>
          <w:sz w:val="28"/>
          <w:highlight w:val="lightGray"/>
          <w:lang w:val="uk-UA"/>
        </w:rPr>
        <w:t>Верстка та програмування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 xml:space="preserve">Наступний крок – технічна складова. Даний процес передбачає злиття дизайну з двигуном, що перетворює сайт в інструмент з робочими функціями. Спеціалісти для цього використовують знання з основ HTML, підключають CSS стилі, а потім з’єднують з CMS. Слід зазначити, що не всі сайти створюються на основі CMS. Наприклад, прості </w:t>
      </w:r>
      <w:proofErr w:type="spellStart"/>
      <w:r w:rsidRPr="008B1DB2">
        <w:rPr>
          <w:sz w:val="28"/>
          <w:lang w:val="uk-UA"/>
        </w:rPr>
        <w:t>односторінкові</w:t>
      </w:r>
      <w:proofErr w:type="spellEnd"/>
      <w:r w:rsidRPr="008B1DB2">
        <w:rPr>
          <w:sz w:val="28"/>
          <w:lang w:val="uk-UA"/>
        </w:rPr>
        <w:t xml:space="preserve"> ресурси здатні функціонувати без системи управління контентом.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 xml:space="preserve">Далі послідовність створення веб-сайту передбачає надання послуг з програмування. Фахівець повинен «оживити» сайт та наповнити його необхідним функціоналом. У більшості випадків програмування здійснюється на основі CMS, наприклад, на </w:t>
      </w:r>
      <w:proofErr w:type="spellStart"/>
      <w:r w:rsidRPr="008B1DB2">
        <w:rPr>
          <w:sz w:val="28"/>
          <w:lang w:val="uk-UA"/>
        </w:rPr>
        <w:t>WordPress</w:t>
      </w:r>
      <w:proofErr w:type="spellEnd"/>
      <w:r w:rsidRPr="008B1DB2">
        <w:rPr>
          <w:sz w:val="28"/>
          <w:lang w:val="uk-UA"/>
        </w:rPr>
        <w:t xml:space="preserve"> або сервісі </w:t>
      </w:r>
      <w:proofErr w:type="spellStart"/>
      <w:r w:rsidRPr="008B1DB2">
        <w:rPr>
          <w:sz w:val="28"/>
          <w:lang w:val="uk-UA"/>
        </w:rPr>
        <w:t>Тільда</w:t>
      </w:r>
      <w:proofErr w:type="spellEnd"/>
      <w:r w:rsidRPr="008B1DB2">
        <w:rPr>
          <w:sz w:val="28"/>
          <w:lang w:val="uk-UA"/>
        </w:rPr>
        <w:t>, але в інших – потребується написання коду з нуля. Наприклад, для того щоб розробити унікальний функціональний блок тощо.</w:t>
      </w:r>
    </w:p>
    <w:p w:rsidR="008B1DB2" w:rsidRPr="008B1DB2" w:rsidRDefault="008B1DB2" w:rsidP="008B1DB2">
      <w:pPr>
        <w:jc w:val="center"/>
        <w:rPr>
          <w:b/>
          <w:sz w:val="28"/>
          <w:lang w:val="uk-UA"/>
        </w:rPr>
      </w:pPr>
      <w:r w:rsidRPr="00B35721">
        <w:rPr>
          <w:b/>
          <w:sz w:val="28"/>
          <w:highlight w:val="lightGray"/>
          <w:lang w:val="uk-UA"/>
        </w:rPr>
        <w:t>Наповнення контентом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>Після завершення створення верстки, ми отримуємо по суті робочий інструмент, але з порожніми розділами та сторінками. Їх необхідно заповнити текстовими та графічними матеріалами. Важливо, щоб контент відповідав стандартам оптимізації для подальшого просування ресурсу в пошукових системах.</w:t>
      </w:r>
    </w:p>
    <w:p w:rsidR="008B1DB2" w:rsidRPr="008B1DB2" w:rsidRDefault="008B1DB2" w:rsidP="008B1DB2">
      <w:pPr>
        <w:jc w:val="center"/>
        <w:rPr>
          <w:b/>
          <w:sz w:val="28"/>
          <w:lang w:val="uk-UA"/>
        </w:rPr>
      </w:pPr>
      <w:r w:rsidRPr="00B35721">
        <w:rPr>
          <w:b/>
          <w:sz w:val="28"/>
          <w:highlight w:val="lightGray"/>
          <w:lang w:val="uk-UA"/>
        </w:rPr>
        <w:t>Тестування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 xml:space="preserve">Загалом ми вже розглянули основні етапи створення сайту, які стосуються безпосереднього процесу розробки. Тестування – це завершальний етап, який </w:t>
      </w:r>
      <w:r w:rsidRPr="008B1DB2">
        <w:rPr>
          <w:sz w:val="28"/>
          <w:lang w:val="uk-UA"/>
        </w:rPr>
        <w:lastRenderedPageBreak/>
        <w:t>включає проведення різних видів перевірок на предмет помилок, некоректного функціонування та загальної працездатності ресурсу. Виявлені помилки усуваються фахівцями до тих пір, поки не будуть повністю вирішені.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 xml:space="preserve">Ще один важливий пункт – розміщення сайту в інтернеті. В момент, коли ви отримуєте зверстаний проект, який готовий до роботи, не думайте, що він почне приносити прибуток у цю ж секунду. Для цього сайт має бути доступним для користувачів, тому його </w:t>
      </w:r>
      <w:proofErr w:type="spellStart"/>
      <w:r w:rsidRPr="008B1DB2">
        <w:rPr>
          <w:sz w:val="28"/>
          <w:lang w:val="uk-UA"/>
        </w:rPr>
        <w:t>переносять</w:t>
      </w:r>
      <w:proofErr w:type="spellEnd"/>
      <w:r w:rsidRPr="008B1DB2">
        <w:rPr>
          <w:sz w:val="28"/>
          <w:lang w:val="uk-UA"/>
        </w:rPr>
        <w:t xml:space="preserve"> на постійне місце прописки – </w:t>
      </w:r>
      <w:proofErr w:type="spellStart"/>
      <w:r w:rsidRPr="008B1DB2">
        <w:rPr>
          <w:sz w:val="28"/>
          <w:lang w:val="uk-UA"/>
        </w:rPr>
        <w:t>хостинг</w:t>
      </w:r>
      <w:proofErr w:type="spellEnd"/>
      <w:r w:rsidRPr="008B1DB2">
        <w:rPr>
          <w:sz w:val="28"/>
          <w:lang w:val="uk-UA"/>
        </w:rPr>
        <w:t xml:space="preserve">. Окрім того, йому потрібно вибрати доменне ім’я. Підключення домену до </w:t>
      </w:r>
      <w:proofErr w:type="spellStart"/>
      <w:r w:rsidRPr="008B1DB2">
        <w:rPr>
          <w:sz w:val="28"/>
          <w:lang w:val="uk-UA"/>
        </w:rPr>
        <w:t>хостингу</w:t>
      </w:r>
      <w:proofErr w:type="spellEnd"/>
      <w:r w:rsidRPr="008B1DB2">
        <w:rPr>
          <w:sz w:val="28"/>
          <w:lang w:val="uk-UA"/>
        </w:rPr>
        <w:t xml:space="preserve"> – крок, який можна зробити в будь-який час. Зазвичай це питання вирішують на початку.</w:t>
      </w:r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>Після розміщення сайту в інтернеті проводять фінальне тестування, щоб перевірити його працездатність.</w:t>
      </w:r>
    </w:p>
    <w:p w:rsidR="008B1DB2" w:rsidRPr="008B1DB2" w:rsidRDefault="008B1DB2" w:rsidP="008B1DB2">
      <w:pPr>
        <w:jc w:val="center"/>
        <w:rPr>
          <w:b/>
          <w:sz w:val="28"/>
          <w:lang w:val="uk-UA"/>
        </w:rPr>
      </w:pPr>
      <w:r w:rsidRPr="00B35721">
        <w:rPr>
          <w:b/>
          <w:sz w:val="28"/>
          <w:highlight w:val="lightGray"/>
          <w:lang w:val="uk-UA"/>
        </w:rPr>
        <w:t>Здача готового проекту</w:t>
      </w:r>
      <w:bookmarkStart w:id="0" w:name="_GoBack"/>
      <w:bookmarkEnd w:id="0"/>
    </w:p>
    <w:p w:rsidR="008B1DB2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>Після передачі замовнику готового проекту, фахівці проводять навчання роботі з сайтом. Це допоможе клієнту самостійно оновлювати інформацію на ресурсі, збирати аналітику, вносити певні зміни та діяти на свій розсуд.</w:t>
      </w:r>
    </w:p>
    <w:p w:rsidR="00A27423" w:rsidRPr="008B1DB2" w:rsidRDefault="008B1DB2" w:rsidP="008B1DB2">
      <w:pPr>
        <w:jc w:val="both"/>
        <w:rPr>
          <w:sz w:val="28"/>
          <w:lang w:val="uk-UA"/>
        </w:rPr>
      </w:pPr>
      <w:r w:rsidRPr="008B1DB2">
        <w:rPr>
          <w:sz w:val="28"/>
          <w:lang w:val="uk-UA"/>
        </w:rPr>
        <w:t>За бажанням клієнт може продовжити роботу з розробником, адже будь-який ресурс потребує подальшого розвитку, підтримки та просування. Насправді тут багато чого залежить від типу сайту.</w:t>
      </w:r>
    </w:p>
    <w:sectPr w:rsidR="00A27423" w:rsidRPr="008B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B4649"/>
    <w:multiLevelType w:val="multilevel"/>
    <w:tmpl w:val="42F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03712"/>
    <w:multiLevelType w:val="hybridMultilevel"/>
    <w:tmpl w:val="F6583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36719"/>
    <w:multiLevelType w:val="hybridMultilevel"/>
    <w:tmpl w:val="7E82A67C"/>
    <w:lvl w:ilvl="0" w:tplc="CB425EC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23"/>
    <w:rsid w:val="00094C0B"/>
    <w:rsid w:val="008B1DB2"/>
    <w:rsid w:val="00A27423"/>
    <w:rsid w:val="00B35721"/>
    <w:rsid w:val="00CD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FB7DB-F9C7-46A0-A804-ED0418CC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1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B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1D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1D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1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B1DB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B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3DA51-A993-4A01-87B8-C7D7B16B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2022-10-17T17:11:00Z</dcterms:created>
  <dcterms:modified xsi:type="dcterms:W3CDTF">2022-10-17T18:45:00Z</dcterms:modified>
</cp:coreProperties>
</file>