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jc w:val="center"/>
        <w:rPr>
          <w:rFonts w:ascii="Noto Sans KR" w:cs="Noto Sans KR" w:eastAsia="Noto Sans KR" w:hAnsi="Noto Sans KR"/>
          <w:b w:val="1"/>
          <w:bCs w:val="1"/>
          <w:sz w:val="38"/>
          <w:szCs w:val="38"/>
          <w:shd w:fill="ff9900" w:val="clear"/>
        </w:rPr>
      </w:pPr>
      <w:r w:rsidDel="00000000" w:rsidR="00000000" w:rsidRPr="00000000">
        <w:rPr>
          <w:rtl w:val="0"/>
        </w:rPr>
      </w:r>
    </w:p>
    <w:p w:rsidR="00000000" w:rsidDel="00000000" w:rsidP="00000000" w:rsidRDefault="00000000" w:rsidRPr="00000000" w14:paraId="00000002">
      <w:pPr>
        <w:pBdr>
          <w:left w:color="2e4a73" w:space="12" w:sz="36" w:val="single"/>
        </w:pBdr>
        <w:spacing w:after="40" w:lineRule="auto"/>
        <w:rPr>
          <w:rFonts w:ascii="Noto Sans KR" w:cs="Noto Sans KR" w:eastAsia="Noto Sans KR" w:hAnsi="Noto Sans KR"/>
        </w:rPr>
      </w:pPr>
      <w:r w:rsidDel="00000000" w:rsidR="00000000" w:rsidRPr="00000000">
        <w:rPr>
          <w:rFonts w:ascii="Noto Sans KR" w:cs="Noto Sans KR" w:eastAsia="Noto Sans KR" w:hAnsi="Noto Sans KR"/>
          <w:b w:val="1"/>
          <w:bCs w:val="1"/>
          <w:color w:val="2e4a73"/>
          <w:sz w:val="18"/>
          <w:szCs w:val="18"/>
          <w:rtl w:val="0"/>
        </w:rPr>
        <w:t xml:space="preserve">DATA DETECTIVE</w:t>
      </w:r>
      <w:r w:rsidDel="00000000" w:rsidR="00000000" w:rsidRPr="00000000">
        <w:rPr>
          <w:rtl w:val="0"/>
        </w:rPr>
      </w:r>
    </w:p>
    <w:p w:rsidR="00000000" w:rsidDel="00000000" w:rsidP="00000000" w:rsidRDefault="00000000" w:rsidRPr="00000000" w14:paraId="00000003">
      <w:pPr>
        <w:pBdr>
          <w:left w:color="2e4a73" w:space="12" w:sz="36" w:val="single"/>
        </w:pBdr>
        <w:spacing w:after="200" w:lineRule="auto"/>
        <w:rPr>
          <w:rFonts w:ascii="Noto Sans KR" w:cs="Noto Sans KR" w:eastAsia="Noto Sans KR" w:hAnsi="Noto Sans KR"/>
        </w:rPr>
      </w:pPr>
      <w:r w:rsidDel="00000000" w:rsidR="00000000" w:rsidRPr="00000000">
        <w:rPr>
          <w:rFonts w:ascii="Noto Sans KR" w:cs="Noto Sans KR" w:eastAsia="Noto Sans KR" w:hAnsi="Noto Sans KR"/>
          <w:b w:val="1"/>
          <w:bCs w:val="1"/>
          <w:color w:val="8a93a0"/>
          <w:sz w:val="44"/>
          <w:szCs w:val="44"/>
          <w:rtl w:val="0"/>
        </w:rPr>
        <w:t xml:space="preserve">[ 하나마이크론 ]</w:t>
      </w:r>
      <w:r w:rsidDel="00000000" w:rsidR="00000000" w:rsidRPr="00000000">
        <w:rPr>
          <w:rtl w:val="0"/>
        </w:rPr>
      </w:r>
    </w:p>
    <w:p w:rsidR="00000000" w:rsidDel="00000000" w:rsidP="00000000" w:rsidRDefault="00000000" w:rsidRPr="00000000" w14:paraId="00000004">
      <w:pPr>
        <w:pBdr>
          <w:left w:color="2e4a73" w:space="12" w:sz="36" w:val="single"/>
        </w:pBdr>
        <w:spacing w:after="60" w:lineRule="auto"/>
        <w:rPr>
          <w:rFonts w:ascii="Noto Sans KR" w:cs="Noto Sans KR" w:eastAsia="Noto Sans KR" w:hAnsi="Noto Sans KR"/>
          <w:b w:val="1"/>
          <w:bCs w:val="1"/>
          <w:color w:val="13233f"/>
          <w:sz w:val="68"/>
          <w:szCs w:val="68"/>
        </w:rPr>
      </w:pPr>
      <w:r w:rsidDel="00000000" w:rsidR="00000000" w:rsidRPr="00000000">
        <w:rPr>
          <w:rFonts w:ascii="Noto Sans KR" w:cs="Noto Sans KR" w:eastAsia="Noto Sans KR" w:hAnsi="Noto Sans KR"/>
          <w:b w:val="1"/>
          <w:bCs w:val="1"/>
          <w:color w:val="13233f"/>
          <w:sz w:val="68"/>
          <w:szCs w:val="68"/>
          <w:rtl w:val="0"/>
        </w:rPr>
        <w:t xml:space="preserve">의무공시대비 ESG개선</w:t>
      </w:r>
    </w:p>
    <w:p w:rsidR="00000000" w:rsidDel="00000000" w:rsidP="00000000" w:rsidRDefault="00000000" w:rsidRPr="00000000" w14:paraId="00000005">
      <w:pPr>
        <w:pBdr>
          <w:left w:color="2e4a73" w:space="12" w:sz="36" w:val="single"/>
        </w:pBdr>
        <w:spacing w:after="60" w:lineRule="auto"/>
        <w:rPr>
          <w:rFonts w:ascii="Noto Sans KR" w:cs="Noto Sans KR" w:eastAsia="Noto Sans KR" w:hAnsi="Noto Sans KR"/>
          <w:sz w:val="24"/>
          <w:szCs w:val="24"/>
        </w:rPr>
      </w:pPr>
      <w:r w:rsidDel="00000000" w:rsidR="00000000" w:rsidRPr="00000000">
        <w:rPr>
          <w:rFonts w:ascii="Noto Sans KR" w:cs="Noto Sans KR" w:eastAsia="Noto Sans KR" w:hAnsi="Noto Sans KR"/>
          <w:b w:val="1"/>
          <w:bCs w:val="1"/>
          <w:color w:val="13233f"/>
          <w:sz w:val="68"/>
          <w:szCs w:val="68"/>
          <w:rtl w:val="0"/>
        </w:rPr>
        <w:t xml:space="preserve">컨설팅 보고서</w:t>
      </w:r>
      <w:r w:rsidDel="00000000" w:rsidR="00000000" w:rsidRPr="00000000">
        <w:rPr>
          <w:rtl w:val="0"/>
        </w:rPr>
      </w:r>
    </w:p>
    <w:p w:rsidR="00000000" w:rsidDel="00000000" w:rsidP="00000000" w:rsidRDefault="00000000" w:rsidRPr="00000000" w14:paraId="00000006">
      <w:pPr>
        <w:pBdr>
          <w:left w:color="2e4a73" w:space="12" w:sz="36" w:val="single"/>
        </w:pBdr>
        <w:spacing w:after="1400" w:lineRule="auto"/>
        <w:rPr>
          <w:rFonts w:ascii="Noto Sans KR" w:cs="Noto Sans KR" w:eastAsia="Noto Sans KR" w:hAnsi="Noto Sans KR"/>
          <w:sz w:val="24"/>
          <w:szCs w:val="24"/>
        </w:rPr>
      </w:pPr>
      <w:r w:rsidDel="00000000" w:rsidR="00000000" w:rsidRPr="00000000">
        <w:rPr>
          <w:rFonts w:ascii="Noto Sans KR" w:cs="Noto Sans KR" w:eastAsia="Noto Sans KR" w:hAnsi="Noto Sans KR"/>
          <w:color w:val="5b6773"/>
          <w:sz w:val="26"/>
          <w:szCs w:val="26"/>
          <w:rtl w:val="0"/>
        </w:rPr>
        <w:t xml:space="preserve">ESG Improvement Consulting Report for Mandatory Disclosure Readiness</w:t>
      </w:r>
      <w:r w:rsidDel="00000000" w:rsidR="00000000" w:rsidRPr="00000000">
        <w:rPr>
          <w:rtl w:val="0"/>
        </w:rPr>
      </w:r>
    </w:p>
    <w:p w:rsidR="00000000" w:rsidDel="00000000" w:rsidP="00000000" w:rsidRDefault="00000000" w:rsidRPr="00000000" w14:paraId="00000007">
      <w:pPr>
        <w:spacing w:after="6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008">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09">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0A">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0B">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0C">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0D">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0E">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0F">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10">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11">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12">
      <w:pPr>
        <w:spacing w:after="60" w:lineRule="auto"/>
        <w:rPr>
          <w:rFonts w:ascii="Noto Sans KR" w:cs="Noto Sans KR" w:eastAsia="Noto Sans KR" w:hAnsi="Noto Sans KR"/>
          <w:color w:val="8a93a0"/>
          <w:sz w:val="19"/>
          <w:szCs w:val="19"/>
        </w:rPr>
      </w:pPr>
      <w:r w:rsidDel="00000000" w:rsidR="00000000" w:rsidRPr="00000000">
        <w:rPr>
          <w:rtl w:val="0"/>
        </w:rPr>
      </w:r>
    </w:p>
    <w:p w:rsidR="00000000" w:rsidDel="00000000" w:rsidP="00000000" w:rsidRDefault="00000000" w:rsidRPr="00000000" w14:paraId="00000013">
      <w:pPr>
        <w:spacing w:after="60" w:lineRule="auto"/>
        <w:rPr>
          <w:rFonts w:ascii="Noto Sans KR" w:cs="Noto Sans KR" w:eastAsia="Noto Sans KR" w:hAnsi="Noto Sans KR"/>
        </w:rPr>
        <w:sectPr>
          <w:pgSz w:h="16838" w:w="11906" w:orient="portrait"/>
          <w:pgMar w:bottom="1000" w:top="1000" w:left="1100" w:right="1100" w:header="708" w:footer="708"/>
          <w:pgNumType w:start="1"/>
        </w:sectPr>
      </w:pPr>
      <w:r w:rsidDel="00000000" w:rsidR="00000000" w:rsidRPr="00000000">
        <w:rPr>
          <w:rFonts w:ascii="Noto Sans KR" w:cs="Noto Sans KR" w:eastAsia="Noto Sans KR" w:hAnsi="Noto Sans KR"/>
          <w:color w:val="8a93a0"/>
          <w:sz w:val="19"/>
          <w:szCs w:val="19"/>
          <w:rtl w:val="0"/>
        </w:rPr>
        <w:t xml:space="preserve">[2026.09.13]</w:t>
      </w:r>
      <w:r w:rsidDel="00000000" w:rsidR="00000000" w:rsidRPr="00000000">
        <w:rPr>
          <w:rtl w:val="0"/>
        </w:rPr>
      </w:r>
    </w:p>
    <w:p w:rsidR="00000000" w:rsidDel="00000000" w:rsidP="00000000" w:rsidRDefault="00000000" w:rsidRPr="00000000" w14:paraId="00000014">
      <w:pPr>
        <w:pBdr>
          <w:bottom w:color="2e4a73" w:space="4" w:sz="8" w:val="single"/>
        </w:pBdr>
        <w:spacing w:after="300" w:before="200" w:lineRule="auto"/>
        <w:rPr>
          <w:rFonts w:ascii="Noto Sans KR" w:cs="Noto Sans KR" w:eastAsia="Noto Sans KR" w:hAnsi="Noto Sans KR"/>
        </w:rPr>
      </w:pPr>
      <w:r w:rsidDel="00000000" w:rsidR="00000000" w:rsidRPr="00000000">
        <w:rPr>
          <w:rFonts w:ascii="Noto Sans KR" w:cs="Noto Sans KR" w:eastAsia="Noto Sans KR" w:hAnsi="Noto Sans KR"/>
          <w:b w:val="1"/>
          <w:bCs w:val="1"/>
          <w:color w:val="13233f"/>
          <w:sz w:val="32"/>
          <w:szCs w:val="32"/>
          <w:rtl w:val="0"/>
        </w:rPr>
        <w:t xml:space="preserve">목차</w:t>
      </w:r>
      <w:r w:rsidDel="00000000" w:rsidR="00000000" w:rsidRPr="00000000">
        <w:rPr>
          <w:rtl w:val="0"/>
        </w:rPr>
      </w:r>
    </w:p>
    <w:sdt>
      <w:sdtPr>
        <w:id w:val="-845625009"/>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sz2051ssiuju">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01 컨설팅 배경</w:t>
            </w:r>
          </w:hyperlink>
          <w:hyperlink w:anchor="_sz2051ssiuj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ozru7oe1tiac">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ozru7oe1tiac">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산업 연관성</w:t>
            </w:r>
          </w:hyperlink>
          <w:hyperlink w:anchor="_ozru7oe1tia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kbivrf48i5w3">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02 고객사 리서치</w:t>
            </w:r>
          </w:hyperlink>
          <w:hyperlink w:anchor="_kbivrf48i5w3">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frm2batq5chb">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frm2batq5chb">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기업 개요</w:t>
            </w:r>
          </w:hyperlink>
          <w:hyperlink w:anchor="_frm2batq5ch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p3qg76ege7de">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p3qg76ege7de">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ESG 관리 현황 요약</w:t>
            </w:r>
          </w:hyperlink>
          <w:hyperlink w:anchor="_p3qg76ege7d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muwkqkuibq65">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03 벤치마킹사 소개</w:t>
            </w:r>
          </w:hyperlink>
          <w:hyperlink w:anchor="_muwkqkuibq6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59vsd7vrcclh">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04 ESG 등급 산출표</w:t>
            </w:r>
          </w:hyperlink>
          <w:hyperlink w:anchor="_59vsd7vrccl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g1hrpbcrh77b">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05 고객사 문제인식</w:t>
            </w:r>
          </w:hyperlink>
          <w:hyperlink w:anchor="_g1hrpbcrh77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2kviktolprm9">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2kviktolprm9">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핵심 문제</w:t>
            </w:r>
          </w:hyperlink>
          <w:hyperlink w:anchor="_2kviktolprm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98gb4oxfpnda">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06 평가 방법론</w:t>
            </w:r>
          </w:hyperlink>
          <w:hyperlink w:anchor="_98gb4oxfpnd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p1jiqi5uikxb">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p1jiqi5uikxb">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6.1  채점모델 개요</w:t>
            </w:r>
          </w:hyperlink>
          <w:hyperlink w:anchor="_p1jiqi5uikx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p6fcbdcl00l8">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p6fcbdcl00l8">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6.2  시급성 판단기준</w:t>
            </w:r>
          </w:hyperlink>
          <w:hyperlink w:anchor="_p6fcbdcl00l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am0894shiy5v">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07   채점 현황 및 개선방향</w:t>
            </w:r>
          </w:hyperlink>
          <w:hyperlink w:anchor="_am0894shiy5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fjr82vpbu3k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fjr82vpbu3kr">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정보공시 5종 / P-1-1 ~ P-3-1</w:t>
            </w:r>
          </w:hyperlink>
          <w:hyperlink w:anchor="_fjr82vpbu3k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sm9vksg2vj0">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[P-1-1] ESG 정보공시 방식</w:t>
            </w:r>
          </w:hyperlink>
          <w:hyperlink w:anchor="_hsm9vksg2vj0">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xnpukzt6gfyr">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[P-1-2] ESG 정보공시 주기</w:t>
            </w:r>
          </w:hyperlink>
          <w:hyperlink w:anchor="_xnpukzt6gfy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ov83td7hk1i9">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[P-1-3] ESG 정보공시 범위</w:t>
            </w:r>
          </w:hyperlink>
          <w:hyperlink w:anchor="_ov83td7hk1i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roz87kegs11t">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[P-2-1] ESG 핵심이슈 및 KPI</w:t>
            </w:r>
          </w:hyperlink>
          <w:hyperlink w:anchor="_roz87kegs11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s7re9vdw70j2">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[P-3-1] ESG 정보공시 검증</w:t>
            </w:r>
          </w:hyperlink>
          <w:hyperlink w:anchor="_s7re9vdw70j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beess5k2flje">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beess5k2flje">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환경 12종 / E-1-1 ~ E-10-5</w:t>
            </w:r>
          </w:hyperlink>
          <w:hyperlink w:anchor="_beess5k2flj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nuvyo2buxln9">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[E-1-1] 환경경영 목표 수립</w:t>
            </w:r>
          </w:hyperlink>
          <w:hyperlink w:anchor="_nuvyo2buxln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4qc9kaljeljc">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[E-1-2] 환경경영 추진체계</w:t>
            </w:r>
          </w:hyperlink>
          <w:hyperlink w:anchor="_4qc9kaljelj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hgtxh6mnl6o3">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[E-3-1] 온실가스 배출량 (Scope1 &amp; Scope2)</w:t>
            </w:r>
          </w:hyperlink>
          <w:hyperlink w:anchor="_hgtxh6mnl6o3">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366x7s4wzavq">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[E-3-3] 온실가스 배출량 검증</w:t>
            </w:r>
          </w:hyperlink>
          <w:hyperlink w:anchor="_366x7s4wzav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qsbr5t6bwiev">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[E-4-1] 에너지 사용량</w:t>
            </w:r>
          </w:hyperlink>
          <w:hyperlink w:anchor="_qsbr5t6bwie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8xxikv8phhtt">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[E-5-1] 용수 사용량</w:t>
            </w:r>
          </w:hyperlink>
          <w:hyperlink w:anchor="_8xxikv8phht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cjbgv4idllq8">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[E-6-1] 폐기물 배출량</w:t>
            </w:r>
          </w:hyperlink>
          <w:hyperlink w:anchor="_cjbgv4idllq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x735eu1m67fl">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[E-7-1] 대기오염물질 배출량</w:t>
            </w:r>
          </w:hyperlink>
          <w:hyperlink w:anchor="_x735eu1m67fl">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2we2efokzmaj">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[E-7-2] 수질오염물질 배출량</w:t>
            </w:r>
          </w:hyperlink>
          <w:hyperlink w:anchor="_2we2efokzmaj">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iu8fmud4hamp">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[E-8-1] 환경 법/규제 위반</w:t>
            </w:r>
          </w:hyperlink>
          <w:hyperlink w:anchor="_iu8fmud4ham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5ypyujki7zod">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[E-10-1] 기후변화 거버넌스</w:t>
            </w:r>
          </w:hyperlink>
          <w:hyperlink w:anchor="_5ypyujki7zo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qw1avf35uz79">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[E-10-5] 온실가스 배출량 감축 선언</w:t>
            </w:r>
          </w:hyperlink>
          <w:hyperlink w:anchor="_qw1avf35uz7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rjnp8ata82h6">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rjnp8ata82h6">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지배구조 19종 / G-1-1 ~ G-윤리경영-추가1</w:t>
            </w:r>
          </w:hyperlink>
          <w:hyperlink w:anchor="_rjnp8ata82h6">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fnwrh9cno25k">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[G-1-1] 이사회 내 ESG 안건 상정</w:t>
            </w:r>
          </w:hyperlink>
          <w:hyperlink w:anchor="_fnwrh9cno25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jl4s5liutq2c">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[G-1-2] 사외이사 비율</w:t>
            </w:r>
          </w:hyperlink>
          <w:hyperlink w:anchor="_jl4s5liutq2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t57dlndazstr">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[G-1-3] 대표이사와 이사회 의장 분리</w:t>
            </w:r>
          </w:hyperlink>
          <w:hyperlink w:anchor="_t57dlndazst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fyzb1xo075fo">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[G-1-4] 이사회 성별 다양성</w:t>
            </w:r>
          </w:hyperlink>
          <w:hyperlink w:anchor="_fyzb1xo075f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ce7ofq2q8dra">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[G-1-5] 사외이사 전문성</w:t>
            </w:r>
          </w:hyperlink>
          <w:hyperlink w:anchor="_ce7ofq2q8dr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ttr7lirk831c">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[G-2-1] 전체 이사 출석률</w:t>
            </w:r>
          </w:hyperlink>
          <w:hyperlink w:anchor="_ttr7lirk831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1g1onadws9wo">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[G-2-2] 사내이사 출석률</w:t>
            </w:r>
          </w:hyperlink>
          <w:hyperlink w:anchor="_1g1onadws9w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khevkwtghbi1">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[G-2-3] 이사회 산하 위원회</w:t>
            </w:r>
          </w:hyperlink>
          <w:hyperlink w:anchor="_khevkwtghbi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y3inatyblhqc">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[G-2-4] 이사회 안건 처리</w:t>
            </w:r>
          </w:hyperlink>
          <w:hyperlink w:anchor="_y3inatyblhq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ch276yhf542">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[G-3-1] 주주총회 소집 공고</w:t>
            </w:r>
          </w:hyperlink>
          <w:hyperlink w:anchor="_ch276yhf54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cvvhkfo0qbev">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[G-3-2] 주주총회 집중일 이외 개최</w:t>
            </w:r>
          </w:hyperlink>
          <w:hyperlink w:anchor="_cvvhkfo0qbe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nxgifjg5wa2e">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[G-3-3] 집중/전자/서면 투표제</w:t>
            </w:r>
          </w:hyperlink>
          <w:hyperlink w:anchor="_nxgifjg5wa2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o8d5yah84k3d">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[G-3-4] 배당정책 및 이행</w:t>
            </w:r>
          </w:hyperlink>
          <w:hyperlink w:anchor="_o8d5yah84k3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ygttu0ekcajf">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[G-4-1] 윤리규범 위반사항 공시</w:t>
            </w:r>
          </w:hyperlink>
          <w:hyperlink w:anchor="_ygttu0ekcaj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2c2yv3cknfay">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[G-5-1] 내부감사부서 설치</w:t>
            </w:r>
          </w:hyperlink>
          <w:hyperlink w:anchor="_2c2yv3cknfa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k1xcn9c3kmnf">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[G-5-2] 감사기구 전문성 (감사기구 내 회계/재무 전문가)</w:t>
            </w:r>
          </w:hyperlink>
          <w:hyperlink w:anchor="_k1xcn9c3kmn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56n8oyml0xb7">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[G-6-1] 지배구조 법/규제 위반</w:t>
            </w:r>
          </w:hyperlink>
          <w:hyperlink w:anchor="_56n8oyml0xb7">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c9feqtp5cl5o">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[G-경영진-추가1] 경영진 성과평가 및 보상</w:t>
            </w:r>
          </w:hyperlink>
          <w:hyperlink w:anchor="_c9feqtp5cl5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nuk5hjwm03fd">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[G-윤리경영-추가1] 윤리경영/반부패 관련 법규/행동강령 등 준수</w:t>
            </w:r>
          </w:hyperlink>
          <w:hyperlink w:anchor="_nuk5hjwm03f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41g8tpoqsh22">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41g8tpoqsh22">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반도체특화 6종 / 반도체-E-1 ~ 반도체-G-1</w:t>
            </w:r>
          </w:hyperlink>
          <w:hyperlink w:anchor="_41g8tpoqsh2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ef5xdr6aqcr2">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[환경 / 반도체-E-1] 에너지 효율적 제품</w:t>
            </w:r>
          </w:hyperlink>
          <w:hyperlink w:anchor="_ef5xdr6aqcr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48016txyujg4">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[환경 / 반도체-E-2] 초순수 사용량</w:t>
            </w:r>
          </w:hyperlink>
          <w:hyperlink w:anchor="_48016txyujg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ti1dxwuy9oco">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[환경 / 반도체-E-3] 물 부족 지역에서의 용수 사용량</w:t>
            </w:r>
          </w:hyperlink>
          <w:hyperlink w:anchor="_ti1dxwuy9oc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mp8k1wcyv8wa">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[환경 / 반도체-E-4] 과불화탄소 배출량</w:t>
            </w:r>
          </w:hyperlink>
          <w:hyperlink w:anchor="_mp8k1wcyv8w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qlx1hzvtpxjm">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[환경 / 반도체-E-5] 휘발성 유기화합물 배출량</w:t>
            </w:r>
          </w:hyperlink>
          <w:hyperlink w:anchor="_qlx1hzvtpxj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6owlcrd63gto">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[지배구조 / 반도체-G-1] 반경쟁행위 위반사항 공시</w:t>
            </w:r>
          </w:hyperlink>
          <w:hyperlink w:anchor="_6owlcrd63gt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93pbsrfyodxk">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08   최종 로드맵</w:t>
            </w:r>
          </w:hyperlink>
          <w:hyperlink w:anchor="_93pbsrfyodx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cwbwxfkkbu74">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cwbwxfkkbu74">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1단계 (2026년) — 기반 정비</w:t>
            </w:r>
          </w:hyperlink>
          <w:hyperlink w:anchor="_cwbwxfkkbu7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t76ce563oyzn">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t76ce563oyzn">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2단계 (2027년) — 지배구조 개편</w:t>
            </w:r>
          </w:hyperlink>
          <w:hyperlink w:anchor="_t76ce563oyzn">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48vrrxslcqzc">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48vrrxslcqzc">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3단계 (2028년) — 연결 공시체계 가동</w:t>
            </w:r>
          </w:hyperlink>
          <w:hyperlink w:anchor="_48vrrxslcqz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invdnbc09mkb">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invdnbc09mkb">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4단계 (2029년) — 첫 공시 대상연도 운영</w:t>
            </w:r>
          </w:hyperlink>
          <w:hyperlink w:anchor="_invdnbc09mk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ptttq18rho6i">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09   향후 연구</w:t>
            </w:r>
          </w:hyperlink>
          <w:hyperlink w:anchor="_ptttq18rho6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6"/>
            </w:tabs>
            <w:spacing w:after="0" w:before="0" w:line="240" w:lineRule="auto"/>
            <w:ind w:left="40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hyperlink w:anchor="_7au770kymqz6">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hyperlink>
          <w:hyperlink w:anchor="_7au770kymqz6">
            <w:r w:rsidDel="00000000" w:rsidR="00000000" w:rsidRPr="00000000">
              <w:rPr>
                <w:rFonts w:ascii="Noto Sans KR" w:cs="Noto Sans KR" w:eastAsia="Noto Sans KR" w:hAnsi="Noto Sans KR"/>
                <w:b w:val="0"/>
                <w:bCs w:val="0"/>
                <w:i w:val="0"/>
                <w:iCs w:val="0"/>
                <w:smallCaps w:val="0"/>
                <w:strike w:val="0"/>
                <w:color w:val="000000"/>
                <w:sz w:val="20"/>
                <w:szCs w:val="20"/>
                <w:u w:val="none"/>
                <w:shd w:fill="auto" w:val="clear"/>
                <w:vertAlign w:val="baseline"/>
                <w:rtl w:val="0"/>
              </w:rPr>
              <w:t xml:space="preserve"> 본 진단의 한계</w:t>
            </w:r>
          </w:hyperlink>
          <w:hyperlink w:anchor="_7au770kymqz6">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360" w:lineRule="auto"/>
            <w:ind w:left="360" w:firstLine="0"/>
            <w:rPr>
              <w:rFonts w:ascii="Noto Sans KR" w:cs="Noto Sans KR" w:eastAsia="Noto Sans KR" w:hAnsi="Noto Sans K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Noto Sans KR" w:cs="Noto Sans KR" w:eastAsia="Noto Sans KR" w:hAnsi="Noto Sans KR"/>
        </w:rPr>
        <w:sectPr>
          <w:type w:val="nextPage"/>
          <w:pgSz w:h="16838" w:w="11906" w:orient="portrait"/>
          <w:pgMar w:bottom="1000" w:top="1000" w:left="1100" w:right="110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bottom w:color="2e4a73" w:space="4" w:sz="8" w:val="single"/>
        </w:pBdr>
        <w:rPr>
          <w:rFonts w:ascii="Noto Sans KR" w:cs="Noto Sans KR" w:eastAsia="Noto Sans KR" w:hAnsi="Noto Sans KR"/>
        </w:rPr>
      </w:pPr>
      <w:bookmarkStart w:colFirst="0" w:colLast="0" w:name="_sz2051ssiuju" w:id="0"/>
      <w:bookmarkEnd w:id="0"/>
      <w:r w:rsidDel="00000000" w:rsidR="00000000" w:rsidRPr="00000000">
        <w:rPr>
          <w:rFonts w:ascii="Noto Sans KR" w:cs="Noto Sans KR" w:eastAsia="Noto Sans KR" w:hAnsi="Noto Sans KR"/>
          <w:color w:val="9aa5b1"/>
          <w:sz w:val="40"/>
          <w:szCs w:val="40"/>
          <w:rtl w:val="0"/>
        </w:rPr>
        <w:t xml:space="preserve">01 </w:t>
      </w:r>
      <w:r w:rsidDel="00000000" w:rsidR="00000000" w:rsidRPr="00000000">
        <w:rPr>
          <w:rFonts w:ascii="Noto Sans KR" w:cs="Noto Sans KR" w:eastAsia="Noto Sans KR" w:hAnsi="Noto Sans KR"/>
          <w:rtl w:val="0"/>
        </w:rPr>
        <w:t xml:space="preserve">컨설팅 배경</w:t>
      </w:r>
    </w:p>
    <w:p w:rsidR="00000000" w:rsidDel="00000000" w:rsidP="00000000" w:rsidRDefault="00000000" w:rsidRPr="00000000" w14:paraId="0000005A">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국내 지속가능성 공시 제도는 2026년에 확정 국면에 진입했다. </w:t>
      </w:r>
      <w:r w:rsidDel="00000000" w:rsidR="00000000" w:rsidRPr="00000000">
        <w:rPr>
          <w:rFonts w:ascii="Noto Sans KR" w:cs="Noto Sans KR" w:eastAsia="Noto Sans KR" w:hAnsi="Noto Sans KR"/>
          <w:sz w:val="22"/>
          <w:szCs w:val="22"/>
          <w:rtl w:val="0"/>
        </w:rPr>
        <w:t xml:space="preserve">한국회계기준원 지속가능성기준위원회(KSSB)가 2026년 2월 26일 지속가능성 공시기준서 제1호·제2호를 확정했고, 금융위원회는 2026년 7월 단계적 의무화 로드맵을 확정했다. 확정 로드맵에 따르면 연결자산총액 10조원 이상 기업이 2027 사업연도를 기준으로 2028년부터 공시를 시작하고, 5조원 이상은 2029년, 2조원 이상은 2030년으로 순차 확대된다. 공시는 사업보고서를 통한 법정공시로 통합되며, Scope 3 배출량은 공시 개시 연도로부터 3년의 유예가 적용된다.</w:t>
      </w:r>
    </w:p>
    <w:p w:rsidR="00000000" w:rsidDel="00000000" w:rsidP="00000000" w:rsidRDefault="00000000" w:rsidRPr="00000000" w14:paraId="0000005B">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하나마이크론이 속한 2조원 이상 구간은 FY2029가 첫 공시 대상 회계연도지만, K-ESG 환경 추세 항목은 최근 4개년 데이터로, 위원회 운영 항목은 직전 연도 개최·의결 실적으로 평가된다. 공시 시점에 추세와 운영 실적을 제시하려면 데이터 경계 정비와 제도 운영을 지금 시작해야 한다.</w:t>
      </w:r>
    </w:p>
    <w:p w:rsidR="00000000" w:rsidDel="00000000" w:rsidP="00000000" w:rsidRDefault="00000000" w:rsidRPr="00000000" w14:paraId="0000005C">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반도체 후공정(OSAT) 기업은 대형 종합반도체기업(IDM) 고객사의 공급망에 속해 있어 ESG 대응 수준이 수주 경쟁력과 연결된다. 이들이 공통으로 직면한 과제는 세 가지다.</w:t>
      </w:r>
    </w:p>
    <w:p w:rsidR="00000000" w:rsidDel="00000000" w:rsidP="00000000" w:rsidRDefault="00000000" w:rsidRPr="00000000" w14:paraId="0000005D">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첫째, 고객사의 공급망 탄소데이터 요구가 협력사로 전가된다. </w:t>
      </w:r>
      <w:r w:rsidDel="00000000" w:rsidR="00000000" w:rsidRPr="00000000">
        <w:rPr>
          <w:rFonts w:ascii="Noto Sans KR" w:cs="Noto Sans KR" w:eastAsia="Noto Sans KR" w:hAnsi="Noto Sans KR"/>
          <w:sz w:val="22"/>
          <w:szCs w:val="22"/>
          <w:rtl w:val="0"/>
        </w:rPr>
        <w:t xml:space="preserve">전방 고객사인 대형 반도체 기업이 1차 의무공시 구간에 먼저 진입하면서 협력사 배출량과 환경데이터 요구가 확대될 전망이며, 복수의 후공정 업체에 물량을 나누는 고객사 구조에서는 이 대응 수준이 협력사 비교 요소가 된다.</w:t>
      </w:r>
    </w:p>
    <w:p w:rsidR="00000000" w:rsidDel="00000000" w:rsidP="00000000" w:rsidRDefault="00000000" w:rsidRPr="00000000" w14:paraId="0000005E">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둘째, 해외 생산거점과 종속회사로 조직경계가 복잡하다. </w:t>
      </w:r>
      <w:r w:rsidDel="00000000" w:rsidR="00000000" w:rsidRPr="00000000">
        <w:rPr>
          <w:rFonts w:ascii="Noto Sans KR" w:cs="Noto Sans KR" w:eastAsia="Noto Sans KR" w:hAnsi="Noto Sans KR"/>
          <w:sz w:val="22"/>
          <w:szCs w:val="22"/>
          <w:rtl w:val="0"/>
        </w:rPr>
        <w:t xml:space="preserve">베트남·브라질 생산법인과 소재 자회사를 함께 운영하는 구조에서는 환경데이터의 보고 경계가 재무 연결범위와 어긋나기 쉬운데, KSSB 기준은 연결 보고기업 기준 공시를 요구한다.</w:t>
      </w:r>
    </w:p>
    <w:p w:rsidR="00000000" w:rsidDel="00000000" w:rsidP="00000000" w:rsidRDefault="00000000" w:rsidRPr="00000000" w14:paraId="0000005F">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셋째, 반도체 공정 특화 환경지표의 산정 기준이 정립되지 않았다. </w:t>
      </w:r>
      <w:r w:rsidDel="00000000" w:rsidR="00000000" w:rsidRPr="00000000">
        <w:rPr>
          <w:rFonts w:ascii="Noto Sans KR" w:cs="Noto Sans KR" w:eastAsia="Noto Sans KR" w:hAnsi="Noto Sans KR"/>
          <w:sz w:val="22"/>
          <w:szCs w:val="22"/>
          <w:rtl w:val="0"/>
        </w:rPr>
        <w:t xml:space="preserve">초순수·전력 사용, 과불화탄소·휘발성 유기화합물 등 반도체 특화 지표는 전공정 중심으로 설계돼 있어, 후공정 기업은 자사 공정에 맞는 산정 범위부터 정해야 한다.</w:t>
      </w:r>
    </w:p>
    <w:p w:rsidR="00000000" w:rsidDel="00000000" w:rsidP="00000000" w:rsidRDefault="00000000" w:rsidRPr="00000000" w14:paraId="00000060">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본 컨설팅은 K-ESG 가이드라인 v2.0을 기준으로 하나마이크론의 현재 수준을 반도체 특화 항목을 포함한 42개 항목에 걸쳐 채점하고, 벤치마킹 3개사와의 격차를 정량화해 첫 공시 대상 회계연도(FY2029)까지 역산한 2026~2029년 4개년 실행 로드맵을 제시하는 것을 목적으로 한다.</w:t>
      </w:r>
    </w:p>
    <w:p w:rsidR="00000000" w:rsidDel="00000000" w:rsidP="00000000" w:rsidRDefault="00000000" w:rsidRPr="00000000" w14:paraId="00000061">
      <w:pPr>
        <w:pStyle w:val="Heading2"/>
        <w:rPr>
          <w:rFonts w:ascii="Noto Sans KR" w:cs="Noto Sans KR" w:eastAsia="Noto Sans KR" w:hAnsi="Noto Sans KR"/>
        </w:rPr>
      </w:pPr>
      <w:bookmarkStart w:colFirst="0" w:colLast="0" w:name="_ozru7oe1tiac" w:id="1"/>
      <w:bookmarkEnd w:id="1"/>
      <w:r w:rsidDel="00000000" w:rsidR="00000000" w:rsidRPr="00000000">
        <w:rPr>
          <w:rFonts w:ascii="Noto Sans KR" w:cs="Noto Sans KR" w:eastAsia="Noto Sans KR" w:hAnsi="Noto Sans KR"/>
          <w:color w:val="2e4a73"/>
          <w:rtl w:val="0"/>
        </w:rPr>
        <w:t xml:space="preserve">▸ </w:t>
      </w:r>
      <w:r w:rsidDel="00000000" w:rsidR="00000000" w:rsidRPr="00000000">
        <w:rPr>
          <w:rFonts w:ascii="Noto Sans KR" w:cs="Noto Sans KR" w:eastAsia="Noto Sans KR" w:hAnsi="Noto Sans KR"/>
          <w:rtl w:val="0"/>
        </w:rPr>
        <w:t xml:space="preserve">산업 연관성</w:t>
      </w:r>
    </w:p>
    <w:tbl>
      <w:tblPr>
        <w:tblStyle w:val="Table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635"/>
        <w:tblGridChange w:id="0">
          <w:tblGrid>
            <w:gridCol w:w="2040"/>
            <w:gridCol w:w="76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62">
            <w:pPr>
              <w:spacing w:line="360" w:lineRule="auto"/>
              <w:jc w:val="center"/>
              <w:rPr>
                <w:rFonts w:ascii="Noto Sans KR" w:cs="Noto Sans KR" w:eastAsia="Noto Sans KR" w:hAnsi="Noto Sans KR"/>
                <w:sz w:val="18"/>
                <w:szCs w:val="18"/>
              </w:rPr>
            </w:pPr>
            <w:r w:rsidDel="00000000" w:rsidR="00000000" w:rsidRPr="00000000">
              <w:rPr>
                <w:rFonts w:ascii="Noto Sans KR" w:cs="Noto Sans KR" w:eastAsia="Noto Sans KR" w:hAnsi="Noto Sans KR"/>
                <w:b w:val="1"/>
                <w:bCs w:val="1"/>
                <w:color w:val="ffffff"/>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63">
            <w:pPr>
              <w:spacing w:line="360" w:lineRule="auto"/>
              <w:jc w:val="center"/>
              <w:rPr>
                <w:rFonts w:ascii="Noto Sans KR" w:cs="Noto Sans KR" w:eastAsia="Noto Sans KR" w:hAnsi="Noto Sans KR"/>
                <w:sz w:val="18"/>
                <w:szCs w:val="18"/>
              </w:rPr>
            </w:pPr>
            <w:r w:rsidDel="00000000" w:rsidR="00000000" w:rsidRPr="00000000">
              <w:rPr>
                <w:rFonts w:ascii="Noto Sans KR" w:cs="Noto Sans KR" w:eastAsia="Noto Sans KR" w:hAnsi="Noto Sans KR"/>
                <w:b w:val="1"/>
                <w:bCs w:val="1"/>
                <w:color w:val="ffffff"/>
                <w:sz w:val="18"/>
                <w:szCs w:val="18"/>
                <w:rtl w:val="0"/>
              </w:rPr>
              <w:t xml:space="preserve">내용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64">
            <w:pPr>
              <w:spacing w:line="360" w:lineRule="auto"/>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18"/>
                <w:szCs w:val="18"/>
                <w:rtl w:val="0"/>
              </w:rPr>
              <w:t xml:space="preserve">의무공시 적용 시점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5">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연결자산 10조원 이상 2028년(FY27) → 5조원 이상 2029년(FY28) → 2조원 이상 2030년(FY29)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66">
            <w:pPr>
              <w:spacing w:line="360" w:lineRule="auto"/>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18"/>
                <w:szCs w:val="18"/>
                <w:rtl w:val="0"/>
              </w:rPr>
              <w:t xml:space="preserve">고객사 해당 구간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7">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연결자산총액 2조 178억원(2025.12.31) 기준 3차 구간(2조원 이상), 2030년(FY2029)부터 적용</w:t>
              <w:br w:type="textWrapping"/>
              <w:t xml:space="preserve">※ 코스닥 상장사 적용 범위는 로드맵 세부 기준 확인 필요</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68">
            <w:pPr>
              <w:spacing w:line="360" w:lineRule="auto"/>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18"/>
                <w:szCs w:val="18"/>
                <w:rtl w:val="0"/>
              </w:rPr>
              <w:t xml:space="preserve">실질 준비 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9">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2029년이 첫 공시 대상 회계연도이므로 체계 구축 기간은 2026~2028년 3년</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6A">
            <w:pPr>
              <w:spacing w:line="360" w:lineRule="auto"/>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18"/>
                <w:szCs w:val="18"/>
                <w:rtl w:val="0"/>
              </w:rPr>
              <w:t xml:space="preserve">공급망 요구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B">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주요 고객사인 대형 IDM이 1차 구간(10조원 이상)에 먼저 진입해 협력사 배출량·환경데이터 요구가 선행될 전망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06C">
            <w:pPr>
              <w:spacing w:line="360" w:lineRule="auto"/>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18"/>
                <w:szCs w:val="18"/>
                <w:rtl w:val="0"/>
              </w:rPr>
              <w:t xml:space="preserve">Scope 3 유예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D">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공시 개시 연도로부터 3년 유예 적용</w:t>
            </w:r>
            <w:r w:rsidDel="00000000" w:rsidR="00000000" w:rsidRPr="00000000">
              <w:rPr>
                <w:rtl w:val="0"/>
              </w:rPr>
            </w:r>
          </w:p>
        </w:tc>
      </w:tr>
    </w:tbl>
    <w:p w:rsidR="00000000" w:rsidDel="00000000" w:rsidP="00000000" w:rsidRDefault="00000000" w:rsidRPr="00000000" w14:paraId="0000006E">
      <w:pPr>
        <w:spacing w:after="200" w:before="80" w:line="360" w:lineRule="auto"/>
        <w:rPr>
          <w:rFonts w:ascii="Noto Sans KR" w:cs="Noto Sans KR" w:eastAsia="Noto Sans KR" w:hAnsi="Noto Sans KR"/>
          <w:sz w:val="16"/>
          <w:szCs w:val="16"/>
        </w:rPr>
      </w:pPr>
      <w:r w:rsidDel="00000000" w:rsidR="00000000" w:rsidRPr="00000000">
        <w:rPr>
          <w:rFonts w:ascii="Noto Sans KR" w:cs="Noto Sans KR" w:eastAsia="Noto Sans KR" w:hAnsi="Noto Sans KR"/>
          <w:i w:val="1"/>
          <w:iCs w:val="1"/>
          <w:color w:val="8a93a0"/>
          <w:sz w:val="16"/>
          <w:szCs w:val="16"/>
          <w:rtl w:val="0"/>
        </w:rPr>
        <w:t xml:space="preserve">※ 출처: 금융위원회 지속가능성 공시 로드맵(2026.7), KSSB 지속가능성 공시기준서(2026.2), 고객사 2026년 반기보고서(제25기 연결재무상태표)</w:t>
      </w:r>
      <w:r w:rsidDel="00000000" w:rsidR="00000000" w:rsidRPr="00000000">
        <w:rPr>
          <w:rtl w:val="0"/>
        </w:rPr>
      </w:r>
    </w:p>
    <w:p w:rsidR="00000000" w:rsidDel="00000000" w:rsidP="00000000" w:rsidRDefault="00000000" w:rsidRPr="00000000" w14:paraId="0000006F">
      <w:pPr>
        <w:spacing w:after="200" w:before="80" w:line="360" w:lineRule="auto"/>
        <w:ind w:left="360" w:firstLine="0"/>
        <w:rPr>
          <w:rFonts w:ascii="Noto Sans KR" w:cs="Noto Sans KR" w:eastAsia="Noto Sans KR" w:hAnsi="Noto Sans KR"/>
          <w:i w:val="1"/>
          <w:iCs w:val="1"/>
          <w:color w:val="8a93a0"/>
          <w:sz w:val="14"/>
          <w:szCs w:val="14"/>
        </w:rPr>
      </w:pPr>
      <w:r w:rsidDel="00000000" w:rsidR="00000000" w:rsidRPr="00000000">
        <w:rPr>
          <w:rtl w:val="0"/>
        </w:rPr>
      </w:r>
    </w:p>
    <w:p w:rsidR="00000000" w:rsidDel="00000000" w:rsidP="00000000" w:rsidRDefault="00000000" w:rsidRPr="00000000" w14:paraId="00000070">
      <w:pPr>
        <w:pStyle w:val="Heading1"/>
        <w:pBdr>
          <w:bottom w:color="2e4a73" w:space="4" w:sz="8" w:val="single"/>
        </w:pBdr>
        <w:rPr>
          <w:rFonts w:ascii="Noto Sans KR" w:cs="Noto Sans KR" w:eastAsia="Noto Sans KR" w:hAnsi="Noto Sans KR"/>
        </w:rPr>
      </w:pPr>
      <w:bookmarkStart w:colFirst="0" w:colLast="0" w:name="_kbivrf48i5w3" w:id="2"/>
      <w:bookmarkEnd w:id="2"/>
      <w:r w:rsidDel="00000000" w:rsidR="00000000" w:rsidRPr="00000000">
        <w:rPr>
          <w:rFonts w:ascii="Noto Sans KR" w:cs="Noto Sans KR" w:eastAsia="Noto Sans KR" w:hAnsi="Noto Sans KR"/>
          <w:color w:val="9aa5b1"/>
          <w:sz w:val="40"/>
          <w:szCs w:val="40"/>
          <w:rtl w:val="0"/>
        </w:rPr>
        <w:t xml:space="preserve">02 </w:t>
      </w:r>
      <w:r w:rsidDel="00000000" w:rsidR="00000000" w:rsidRPr="00000000">
        <w:rPr>
          <w:rFonts w:ascii="Noto Sans KR" w:cs="Noto Sans KR" w:eastAsia="Noto Sans KR" w:hAnsi="Noto Sans KR"/>
          <w:rtl w:val="0"/>
        </w:rPr>
        <w:t xml:space="preserve">고객사 리서치</w:t>
      </w:r>
    </w:p>
    <w:p w:rsidR="00000000" w:rsidDel="00000000" w:rsidP="00000000" w:rsidRDefault="00000000" w:rsidRPr="00000000" w14:paraId="00000071">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하나마이크론(067310)은 2001년 8월 설립돼 2005년 10월 코스닥시장에 상장한 반도체 후공정(OSAT) 전문기업이다. </w:t>
      </w:r>
      <w:r w:rsidDel="00000000" w:rsidR="00000000" w:rsidRPr="00000000">
        <w:rPr>
          <w:rFonts w:ascii="Noto Sans KR" w:cs="Noto Sans KR" w:eastAsia="Noto Sans KR" w:hAnsi="Noto Sans KR"/>
          <w:sz w:val="22"/>
          <w:szCs w:val="22"/>
          <w:rtl w:val="0"/>
        </w:rPr>
        <w:t xml:space="preserve">충남 아산 본사와 베트남(박닌·박장), 브라질(상레오폴두·마나우스)에 생산거점을 두고, 종합반도체기업이 생산한 웨이퍼를 받아 범핑·패키징·테스트·모듈 조립을 일괄 제공한다. 사업부문은 반도체제조(패키징·테스트)와 반도체재료(식각공정용 실리콘 부품, 하나머티리얼즈)로 구성된다. 2025년 지주회사 체제 전환을 위한 인적분할을 추진했으나 같은 해 7월 계획을 철회했다. 전공정 설비를 운영하지 않는 후공정 기업이라는 점이 07장 반도체 특화 항목의 [한계점] 판단 근거가 된다.</w:t>
      </w:r>
    </w:p>
    <w:p w:rsidR="00000000" w:rsidDel="00000000" w:rsidP="00000000" w:rsidRDefault="00000000" w:rsidRPr="00000000" w14:paraId="00000072">
      <w:pPr>
        <w:spacing w:after="140" w:line="276" w:lineRule="auto"/>
        <w:rPr>
          <w:rFonts w:ascii="Noto Sans KR" w:cs="Noto Sans KR" w:eastAsia="Noto Sans KR" w:hAnsi="Noto Sans KR"/>
          <w:i w:val="1"/>
          <w:iCs w:val="1"/>
          <w:color w:val="8a93a0"/>
          <w:sz w:val="19"/>
          <w:szCs w:val="19"/>
        </w:rPr>
      </w:pPr>
      <w:r w:rsidDel="00000000" w:rsidR="00000000" w:rsidRPr="00000000">
        <w:rPr>
          <w:rFonts w:ascii="Noto Sans KR" w:cs="Noto Sans KR" w:eastAsia="Noto Sans KR" w:hAnsi="Noto Sans KR"/>
          <w:sz w:val="22"/>
          <w:szCs w:val="22"/>
          <w:rtl w:val="0"/>
        </w:rPr>
        <w:t xml:space="preserve">2025 회계연도 연결 기준 매출액은 1조 5,344억원, 영업이익은 1,277억원이며 매출의 85.4%(1조 3,097억원)가 수출이다. 연결 종속회사는 2025년 말 14개사(2026년 6월 말 12개사)이며, 이 중 ESG 보고범위에 포함된 법인은 모회사를 포함해 6개다. 2026년 상반기에는 메모리 업사이클로 연결 매출 1조 1,908억원(전년 동기 대비 +82.7%)을 기록했다.</w:t>
      </w:r>
      <w:r w:rsidDel="00000000" w:rsidR="00000000" w:rsidRPr="00000000">
        <w:rPr>
          <w:rtl w:val="0"/>
        </w:rPr>
      </w:r>
    </w:p>
    <w:p w:rsidR="00000000" w:rsidDel="00000000" w:rsidP="00000000" w:rsidRDefault="00000000" w:rsidRPr="00000000" w14:paraId="00000073">
      <w:pPr>
        <w:pStyle w:val="Heading2"/>
        <w:rPr>
          <w:rFonts w:ascii="Noto Sans KR" w:cs="Noto Sans KR" w:eastAsia="Noto Sans KR" w:hAnsi="Noto Sans KR"/>
        </w:rPr>
      </w:pPr>
      <w:bookmarkStart w:colFirst="0" w:colLast="0" w:name="_frm2batq5chb" w:id="3"/>
      <w:bookmarkEnd w:id="3"/>
      <w:r w:rsidDel="00000000" w:rsidR="00000000" w:rsidRPr="00000000">
        <w:rPr>
          <w:rFonts w:ascii="Noto Sans KR" w:cs="Noto Sans KR" w:eastAsia="Noto Sans KR" w:hAnsi="Noto Sans KR"/>
          <w:color w:val="2e4a73"/>
          <w:rtl w:val="0"/>
        </w:rPr>
        <w:t xml:space="preserve">▸ </w:t>
      </w:r>
      <w:r w:rsidDel="00000000" w:rsidR="00000000" w:rsidRPr="00000000">
        <w:rPr>
          <w:rFonts w:ascii="Noto Sans KR" w:cs="Noto Sans KR" w:eastAsia="Noto Sans KR" w:hAnsi="Noto Sans KR"/>
          <w:rtl w:val="0"/>
        </w:rPr>
        <w:t xml:space="preserve">기업 개요</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5"/>
        <w:gridCol w:w="2375"/>
        <w:gridCol w:w="2375"/>
        <w:gridCol w:w="2375"/>
        <w:tblGridChange w:id="0">
          <w:tblGrid>
            <w:gridCol w:w="2375"/>
            <w:gridCol w:w="2375"/>
            <w:gridCol w:w="2375"/>
            <w:gridCol w:w="2375"/>
          </w:tblGrid>
        </w:tblGridChange>
      </w:tblGrid>
      <w:tr>
        <w:trPr>
          <w:cantSplit w:val="0"/>
          <w:tblHeader w:val="0"/>
        </w:trPr>
        <w:tc>
          <w:tcPr>
            <w:shd w:fill="f2f4f6" w:val="clear"/>
            <w:tcMar>
              <w:top w:w="70.0" w:type="dxa"/>
              <w:left w:w="100.0" w:type="dxa"/>
              <w:bottom w:w="70.0" w:type="dxa"/>
              <w:right w:w="100.0" w:type="dxa"/>
            </w:tcMar>
            <w:vAlign w:val="center"/>
          </w:tcPr>
          <w:p w:rsidR="00000000" w:rsidDel="00000000" w:rsidP="00000000" w:rsidRDefault="00000000" w:rsidRPr="00000000" w14:paraId="00000074">
            <w:pPr>
              <w:rPr>
                <w:rFonts w:ascii="Noto Sans KR" w:cs="Noto Sans KR" w:eastAsia="Noto Sans KR" w:hAnsi="Noto Sans KR"/>
              </w:rPr>
            </w:pPr>
            <w:r w:rsidDel="00000000" w:rsidR="00000000" w:rsidRPr="00000000">
              <w:rPr>
                <w:rFonts w:ascii="Noto Sans KR" w:cs="Noto Sans KR" w:eastAsia="Noto Sans KR" w:hAnsi="Noto Sans KR"/>
                <w:b w:val="1"/>
                <w:bCs w:val="1"/>
                <w:color w:val="13233f"/>
                <w:sz w:val="18"/>
                <w:szCs w:val="18"/>
                <w:rtl w:val="0"/>
              </w:rPr>
              <w:t xml:space="preserve">설립연도</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5">
            <w:pPr>
              <w:rPr>
                <w:rFonts w:ascii="Noto Sans KR" w:cs="Noto Sans KR" w:eastAsia="Noto Sans KR" w:hAnsi="Noto Sans KR"/>
              </w:rPr>
            </w:pPr>
            <w:r w:rsidDel="00000000" w:rsidR="00000000" w:rsidRPr="00000000">
              <w:rPr>
                <w:rFonts w:ascii="Noto Sans KR" w:cs="Noto Sans KR" w:eastAsia="Noto Sans KR" w:hAnsi="Noto Sans KR"/>
                <w:color w:val="222222"/>
                <w:sz w:val="18"/>
                <w:szCs w:val="18"/>
                <w:rtl w:val="0"/>
              </w:rPr>
              <w:t xml:space="preserve">2001년 8월</w:t>
            </w:r>
            <w:r w:rsidDel="00000000" w:rsidR="00000000" w:rsidRPr="00000000">
              <w:rPr>
                <w:rtl w:val="0"/>
              </w:rPr>
            </w:r>
          </w:p>
        </w:tc>
        <w:tc>
          <w:tcPr>
            <w:shd w:fill="f2f4f6" w:val="clear"/>
            <w:tcMar>
              <w:top w:w="70.0" w:type="dxa"/>
              <w:left w:w="100.0" w:type="dxa"/>
              <w:bottom w:w="70.0" w:type="dxa"/>
              <w:right w:w="100.0" w:type="dxa"/>
            </w:tcMar>
            <w:vAlign w:val="center"/>
          </w:tcPr>
          <w:p w:rsidR="00000000" w:rsidDel="00000000" w:rsidP="00000000" w:rsidRDefault="00000000" w:rsidRPr="00000000" w14:paraId="00000076">
            <w:pPr>
              <w:rPr>
                <w:rFonts w:ascii="Noto Sans KR" w:cs="Noto Sans KR" w:eastAsia="Noto Sans KR" w:hAnsi="Noto Sans KR"/>
              </w:rPr>
            </w:pPr>
            <w:r w:rsidDel="00000000" w:rsidR="00000000" w:rsidRPr="00000000">
              <w:rPr>
                <w:rFonts w:ascii="Noto Sans KR" w:cs="Noto Sans KR" w:eastAsia="Noto Sans KR" w:hAnsi="Noto Sans KR"/>
                <w:b w:val="1"/>
                <w:bCs w:val="1"/>
                <w:color w:val="13233f"/>
                <w:sz w:val="18"/>
                <w:szCs w:val="18"/>
                <w:rtl w:val="0"/>
              </w:rPr>
              <w:t xml:space="preserve">상장구분</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7">
            <w:pPr>
              <w:rPr>
                <w:rFonts w:ascii="Noto Sans KR" w:cs="Noto Sans KR" w:eastAsia="Noto Sans KR" w:hAnsi="Noto Sans KR"/>
              </w:rPr>
            </w:pPr>
            <w:r w:rsidDel="00000000" w:rsidR="00000000" w:rsidRPr="00000000">
              <w:rPr>
                <w:rFonts w:ascii="Noto Sans KR" w:cs="Noto Sans KR" w:eastAsia="Noto Sans KR" w:hAnsi="Noto Sans KR"/>
                <w:color w:val="222222"/>
                <w:sz w:val="18"/>
                <w:szCs w:val="18"/>
                <w:rtl w:val="0"/>
              </w:rPr>
              <w:t xml:space="preserve">KOSDAQ (2005년 10월 상장)</w:t>
            </w:r>
            <w:r w:rsidDel="00000000" w:rsidR="00000000" w:rsidRPr="00000000">
              <w:rPr>
                <w:rtl w:val="0"/>
              </w:rPr>
            </w:r>
          </w:p>
        </w:tc>
      </w:tr>
      <w:tr>
        <w:trPr>
          <w:cantSplit w:val="0"/>
          <w:tblHeader w:val="0"/>
        </w:trPr>
        <w:tc>
          <w:tcPr>
            <w:shd w:fill="f2f4f6" w:val="clear"/>
            <w:tcMar>
              <w:top w:w="70.0" w:type="dxa"/>
              <w:left w:w="100.0" w:type="dxa"/>
              <w:bottom w:w="70.0" w:type="dxa"/>
              <w:right w:w="100.0" w:type="dxa"/>
            </w:tcMar>
            <w:vAlign w:val="center"/>
          </w:tcPr>
          <w:p w:rsidR="00000000" w:rsidDel="00000000" w:rsidP="00000000" w:rsidRDefault="00000000" w:rsidRPr="00000000" w14:paraId="00000078">
            <w:pPr>
              <w:rPr>
                <w:rFonts w:ascii="Noto Sans KR" w:cs="Noto Sans KR" w:eastAsia="Noto Sans KR" w:hAnsi="Noto Sans KR"/>
              </w:rPr>
            </w:pPr>
            <w:r w:rsidDel="00000000" w:rsidR="00000000" w:rsidRPr="00000000">
              <w:rPr>
                <w:rFonts w:ascii="Noto Sans KR" w:cs="Noto Sans KR" w:eastAsia="Noto Sans KR" w:hAnsi="Noto Sans KR"/>
                <w:b w:val="1"/>
                <w:bCs w:val="1"/>
                <w:color w:val="13233f"/>
                <w:sz w:val="18"/>
                <w:szCs w:val="18"/>
                <w:rtl w:val="0"/>
              </w:rPr>
              <w:t xml:space="preserve">주요사업</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9">
            <w:pPr>
              <w:rPr>
                <w:rFonts w:ascii="Noto Sans KR" w:cs="Noto Sans KR" w:eastAsia="Noto Sans KR" w:hAnsi="Noto Sans KR"/>
              </w:rPr>
            </w:pPr>
            <w:r w:rsidDel="00000000" w:rsidR="00000000" w:rsidRPr="00000000">
              <w:rPr>
                <w:rFonts w:ascii="Noto Sans KR" w:cs="Noto Sans KR" w:eastAsia="Noto Sans KR" w:hAnsi="Noto Sans KR"/>
                <w:color w:val="222222"/>
                <w:sz w:val="18"/>
                <w:szCs w:val="18"/>
                <w:rtl w:val="0"/>
              </w:rPr>
              <w:t xml:space="preserve">반도체 패키징·테스트(OSAT) / 반도체 재료(실리콘 부품)</w:t>
            </w:r>
            <w:r w:rsidDel="00000000" w:rsidR="00000000" w:rsidRPr="00000000">
              <w:rPr>
                <w:rtl w:val="0"/>
              </w:rPr>
            </w:r>
          </w:p>
        </w:tc>
        <w:tc>
          <w:tcPr>
            <w:shd w:fill="f2f4f6" w:val="clear"/>
            <w:tcMar>
              <w:top w:w="70.0" w:type="dxa"/>
              <w:left w:w="100.0" w:type="dxa"/>
              <w:bottom w:w="70.0" w:type="dxa"/>
              <w:right w:w="100.0" w:type="dxa"/>
            </w:tcMar>
            <w:vAlign w:val="center"/>
          </w:tcPr>
          <w:p w:rsidR="00000000" w:rsidDel="00000000" w:rsidP="00000000" w:rsidRDefault="00000000" w:rsidRPr="00000000" w14:paraId="0000007A">
            <w:pPr>
              <w:rPr>
                <w:rFonts w:ascii="Noto Sans KR" w:cs="Noto Sans KR" w:eastAsia="Noto Sans KR" w:hAnsi="Noto Sans KR"/>
              </w:rPr>
            </w:pPr>
            <w:r w:rsidDel="00000000" w:rsidR="00000000" w:rsidRPr="00000000">
              <w:rPr>
                <w:rFonts w:ascii="Noto Sans KR" w:cs="Noto Sans KR" w:eastAsia="Noto Sans KR" w:hAnsi="Noto Sans KR"/>
                <w:b w:val="1"/>
                <w:bCs w:val="1"/>
                <w:color w:val="13233f"/>
                <w:sz w:val="18"/>
                <w:szCs w:val="18"/>
                <w:rtl w:val="0"/>
              </w:rPr>
              <w:t xml:space="preserve">연결자산총액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B">
            <w:pPr>
              <w:rPr>
                <w:rFonts w:ascii="Noto Sans KR" w:cs="Noto Sans KR" w:eastAsia="Noto Sans KR" w:hAnsi="Noto Sans KR"/>
              </w:rPr>
            </w:pPr>
            <w:r w:rsidDel="00000000" w:rsidR="00000000" w:rsidRPr="00000000">
              <w:rPr>
                <w:rFonts w:ascii="Noto Sans KR" w:cs="Noto Sans KR" w:eastAsia="Noto Sans KR" w:hAnsi="Noto Sans KR"/>
                <w:color w:val="222222"/>
                <w:sz w:val="18"/>
                <w:szCs w:val="18"/>
                <w:rtl w:val="0"/>
              </w:rPr>
              <w:t xml:space="preserve">2조 178억 원</w:t>
              <w:br w:type="textWrapping"/>
              <w:t xml:space="preserve">(2025.12.31 기준)</w:t>
            </w:r>
            <w:r w:rsidDel="00000000" w:rsidR="00000000" w:rsidRPr="00000000">
              <w:rPr>
                <w:rtl w:val="0"/>
              </w:rPr>
            </w:r>
          </w:p>
        </w:tc>
      </w:tr>
      <w:tr>
        <w:trPr>
          <w:cantSplit w:val="0"/>
          <w:tblHeader w:val="0"/>
        </w:trPr>
        <w:tc>
          <w:tcPr>
            <w:shd w:fill="f2f4f6" w:val="clear"/>
            <w:tcMar>
              <w:top w:w="70.0" w:type="dxa"/>
              <w:left w:w="100.0" w:type="dxa"/>
              <w:bottom w:w="70.0" w:type="dxa"/>
              <w:right w:w="100.0" w:type="dxa"/>
            </w:tcMar>
            <w:vAlign w:val="center"/>
          </w:tcPr>
          <w:p w:rsidR="00000000" w:rsidDel="00000000" w:rsidP="00000000" w:rsidRDefault="00000000" w:rsidRPr="00000000" w14:paraId="0000007C">
            <w:pPr>
              <w:rPr>
                <w:rFonts w:ascii="Noto Sans KR" w:cs="Noto Sans KR" w:eastAsia="Noto Sans KR" w:hAnsi="Noto Sans KR"/>
              </w:rPr>
            </w:pPr>
            <w:r w:rsidDel="00000000" w:rsidR="00000000" w:rsidRPr="00000000">
              <w:rPr>
                <w:rFonts w:ascii="Noto Sans KR" w:cs="Noto Sans KR" w:eastAsia="Noto Sans KR" w:hAnsi="Noto Sans KR"/>
                <w:b w:val="1"/>
                <w:bCs w:val="1"/>
                <w:color w:val="13233f"/>
                <w:sz w:val="18"/>
                <w:szCs w:val="18"/>
                <w:rtl w:val="0"/>
              </w:rPr>
              <w:t xml:space="preserve">업종분류</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D">
            <w:pPr>
              <w:rPr>
                <w:rFonts w:ascii="Noto Sans KR" w:cs="Noto Sans KR" w:eastAsia="Noto Sans KR" w:hAnsi="Noto Sans KR"/>
              </w:rPr>
            </w:pPr>
            <w:r w:rsidDel="00000000" w:rsidR="00000000" w:rsidRPr="00000000">
              <w:rPr>
                <w:rFonts w:ascii="Noto Sans KR" w:cs="Noto Sans KR" w:eastAsia="Noto Sans KR" w:hAnsi="Noto Sans KR"/>
                <w:color w:val="222222"/>
                <w:sz w:val="18"/>
                <w:szCs w:val="18"/>
                <w:rtl w:val="0"/>
              </w:rPr>
              <w:t xml:space="preserve">C2611 전자집적회로 제조업</w:t>
            </w:r>
            <w:r w:rsidDel="00000000" w:rsidR="00000000" w:rsidRPr="00000000">
              <w:rPr>
                <w:rtl w:val="0"/>
              </w:rPr>
            </w:r>
          </w:p>
        </w:tc>
        <w:tc>
          <w:tcPr>
            <w:shd w:fill="f2f4f6" w:val="clear"/>
            <w:tcMar>
              <w:top w:w="70.0" w:type="dxa"/>
              <w:left w:w="100.0" w:type="dxa"/>
              <w:bottom w:w="70.0" w:type="dxa"/>
              <w:right w:w="100.0" w:type="dxa"/>
            </w:tcMar>
            <w:vAlign w:val="center"/>
          </w:tcPr>
          <w:p w:rsidR="00000000" w:rsidDel="00000000" w:rsidP="00000000" w:rsidRDefault="00000000" w:rsidRPr="00000000" w14:paraId="0000007E">
            <w:pPr>
              <w:rPr>
                <w:rFonts w:ascii="Noto Sans KR" w:cs="Noto Sans KR" w:eastAsia="Noto Sans KR" w:hAnsi="Noto Sans KR"/>
              </w:rPr>
            </w:pPr>
            <w:r w:rsidDel="00000000" w:rsidR="00000000" w:rsidRPr="00000000">
              <w:rPr>
                <w:rFonts w:ascii="Noto Sans KR" w:cs="Noto Sans KR" w:eastAsia="Noto Sans KR" w:hAnsi="Noto Sans KR"/>
                <w:b w:val="1"/>
                <w:bCs w:val="1"/>
                <w:color w:val="13233f"/>
                <w:sz w:val="18"/>
                <w:szCs w:val="18"/>
                <w:rtl w:val="0"/>
              </w:rPr>
              <w:t xml:space="preserve">종업원수</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F">
            <w:pPr>
              <w:rPr>
                <w:rFonts w:ascii="Noto Sans KR" w:cs="Noto Sans KR" w:eastAsia="Noto Sans KR" w:hAnsi="Noto Sans KR"/>
              </w:rPr>
            </w:pPr>
            <w:r w:rsidDel="00000000" w:rsidR="00000000" w:rsidRPr="00000000">
              <w:rPr>
                <w:rFonts w:ascii="Noto Sans KR" w:cs="Noto Sans KR" w:eastAsia="Noto Sans KR" w:hAnsi="Noto Sans KR"/>
                <w:color w:val="222222"/>
                <w:sz w:val="18"/>
                <w:szCs w:val="18"/>
                <w:rtl w:val="0"/>
              </w:rPr>
              <w:t xml:space="preserve">749명</w:t>
              <w:br w:type="textWrapping"/>
              <w:t xml:space="preserve">(본사·판교, 2025.12.31 기준)</w:t>
            </w:r>
            <w:r w:rsidDel="00000000" w:rsidR="00000000" w:rsidRPr="00000000">
              <w:rPr>
                <w:rtl w:val="0"/>
              </w:rPr>
            </w:r>
          </w:p>
        </w:tc>
      </w:tr>
    </w:tbl>
    <w:p w:rsidR="00000000" w:rsidDel="00000000" w:rsidP="00000000" w:rsidRDefault="00000000" w:rsidRPr="00000000" w14:paraId="00000080">
      <w:pPr>
        <w:spacing w:after="200" w:before="60" w:lineRule="auto"/>
        <w:rPr>
          <w:rFonts w:ascii="Noto Sans KR" w:cs="Noto Sans KR" w:eastAsia="Noto Sans KR" w:hAnsi="Noto Sans KR"/>
          <w:i w:val="1"/>
          <w:iCs w:val="1"/>
          <w:color w:val="5b6773"/>
          <w:sz w:val="16"/>
          <w:szCs w:val="16"/>
        </w:rPr>
      </w:pPr>
      <w:r w:rsidDel="00000000" w:rsidR="00000000" w:rsidRPr="00000000">
        <w:rPr>
          <w:rFonts w:ascii="Noto Sans KR" w:cs="Noto Sans KR" w:eastAsia="Noto Sans KR" w:hAnsi="Noto Sans KR"/>
          <w:i w:val="1"/>
          <w:iCs w:val="1"/>
          <w:color w:val="5b6773"/>
          <w:sz w:val="16"/>
          <w:szCs w:val="16"/>
          <w:rtl w:val="0"/>
        </w:rPr>
        <w:t xml:space="preserve">※ 출처: 2026년 반기보고서(제25기 재무·매출실적), 2026 지속가능경영보고서(임직원 현황)</w:t>
      </w:r>
    </w:p>
    <w:p w:rsidR="00000000" w:rsidDel="00000000" w:rsidP="00000000" w:rsidRDefault="00000000" w:rsidRPr="00000000" w14:paraId="00000081">
      <w:pPr>
        <w:pStyle w:val="Heading2"/>
        <w:rPr>
          <w:rFonts w:ascii="Noto Sans KR" w:cs="Noto Sans KR" w:eastAsia="Noto Sans KR" w:hAnsi="Noto Sans KR"/>
          <w:b w:val="0"/>
          <w:bCs w:val="0"/>
          <w:color w:val="2e74b5"/>
          <w:sz w:val="26"/>
          <w:szCs w:val="26"/>
        </w:rPr>
      </w:pPr>
      <w:bookmarkStart w:colFirst="0" w:colLast="0" w:name="_p3qg76ege7de" w:id="4"/>
      <w:bookmarkEnd w:id="4"/>
      <w:r w:rsidDel="00000000" w:rsidR="00000000" w:rsidRPr="00000000">
        <w:rPr>
          <w:rFonts w:ascii="Noto Sans KR" w:cs="Noto Sans KR" w:eastAsia="Noto Sans KR" w:hAnsi="Noto Sans KR"/>
          <w:b w:val="0"/>
          <w:bCs w:val="0"/>
          <w:color w:val="2e4a73"/>
          <w:rtl w:val="0"/>
        </w:rPr>
        <w:t xml:space="preserve">▸ </w:t>
      </w:r>
      <w:r w:rsidDel="00000000" w:rsidR="00000000" w:rsidRPr="00000000">
        <w:rPr>
          <w:rFonts w:ascii="Noto Sans KR" w:cs="Noto Sans KR" w:eastAsia="Noto Sans KR" w:hAnsi="Noto Sans KR"/>
          <w:b w:val="0"/>
          <w:bCs w:val="0"/>
          <w:rtl w:val="0"/>
        </w:rPr>
        <w:t xml:space="preserve">ESG 관리 현황 요약</w:t>
      </w:r>
      <w:r w:rsidDel="00000000" w:rsidR="00000000" w:rsidRPr="00000000">
        <w:rPr>
          <w:rtl w:val="0"/>
        </w:rPr>
      </w:r>
    </w:p>
    <w:p w:rsidR="00000000" w:rsidDel="00000000" w:rsidP="00000000" w:rsidRDefault="00000000" w:rsidRPr="00000000" w14:paraId="00000082">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환경경영 측면에서는 본사의 ISO 14001·ISO 45001 인증을 유지하고, 2023년 대비 2030년 30%·2050년 75%의 온실가스(Scope 1·2) 감축 목표를 수립했다. </w:t>
      </w:r>
      <w:r w:rsidDel="00000000" w:rsidR="00000000" w:rsidRPr="00000000">
        <w:rPr>
          <w:rFonts w:ascii="Noto Sans KR" w:cs="Noto Sans KR" w:eastAsia="Noto Sans KR" w:hAnsi="Noto Sans KR"/>
          <w:sz w:val="22"/>
          <w:szCs w:val="22"/>
          <w:rtl w:val="0"/>
        </w:rPr>
        <w:t xml:space="preserve">온실가스는 본사 합리적 보증, 해외 4개 법인 제한적 보증으로 제3자 검증을 받는다. 다만 감축 목표는 본사·판교에 한정되고, 대기·수질 오염물질은 해외사업장이 집계되지 않으며, 보고범위에서 하나머티리얼즈 등 주요 종속회사가 빠져 공시 데이터가 연결 실체 전체를 대표하지 못한다.</w:t>
      </w:r>
    </w:p>
    <w:p w:rsidR="00000000" w:rsidDel="00000000" w:rsidP="00000000" w:rsidRDefault="00000000" w:rsidRPr="00000000" w14:paraId="00000083">
      <w:pPr>
        <w:spacing w:after="140" w:line="276" w:lineRule="auto"/>
        <w:rPr>
          <w:rFonts w:ascii="Noto Sans KR" w:cs="Noto Sans KR" w:eastAsia="Noto Sans KR" w:hAnsi="Noto Sans KR"/>
          <w:i w:val="1"/>
          <w:iCs w:val="1"/>
          <w:color w:val="5b6773"/>
          <w:sz w:val="16"/>
          <w:szCs w:val="16"/>
        </w:rPr>
      </w:pPr>
      <w:r w:rsidDel="00000000" w:rsidR="00000000" w:rsidRPr="00000000">
        <w:rPr>
          <w:rFonts w:ascii="Noto Sans KR" w:cs="Noto Sans KR" w:eastAsia="Noto Sans KR" w:hAnsi="Noto Sans KR"/>
          <w:sz w:val="22"/>
          <w:szCs w:val="22"/>
          <w:rtl w:val="0"/>
        </w:rPr>
        <w:t xml:space="preserve">지배구조는 2026년 3월 정기주주총회와 5월 이사회를 거쳐 독립이사 2명(40%) 체제, ESG·투명경영·보상·독립이사후보추천 4개 위원회(7월 운영), 감사실 신설, 준법지원인 선임 등 개선이 이뤄졌다. 본 진단은 직전 회계연도 말(2025.12.31)을 기준일로 해 이 변동을 원칙적으로 반영하지 않았으며, 2026년 위원회 규정 원문을 반영한 G-1-1만 예외로 두고 판정을 확인 중이다.</w:t>
      </w:r>
      <w:r w:rsidDel="00000000" w:rsidR="00000000" w:rsidRPr="00000000">
        <w:rPr>
          <w:rtl w:val="0"/>
        </w:rPr>
      </w:r>
    </w:p>
    <w:p w:rsidR="00000000" w:rsidDel="00000000" w:rsidP="00000000" w:rsidRDefault="00000000" w:rsidRPr="00000000" w14:paraId="00000084">
      <w:pPr>
        <w:pStyle w:val="Heading1"/>
        <w:pBdr>
          <w:bottom w:color="2e4a73" w:space="4" w:sz="8" w:val="single"/>
        </w:pBdr>
        <w:rPr>
          <w:rFonts w:ascii="Noto Sans KR" w:cs="Noto Sans KR" w:eastAsia="Noto Sans KR" w:hAnsi="Noto Sans KR"/>
        </w:rPr>
      </w:pPr>
      <w:bookmarkStart w:colFirst="0" w:colLast="0" w:name="_muwkqkuibq65" w:id="5"/>
      <w:bookmarkEnd w:id="5"/>
      <w:r w:rsidDel="00000000" w:rsidR="00000000" w:rsidRPr="00000000">
        <w:rPr>
          <w:rFonts w:ascii="Noto Sans KR" w:cs="Noto Sans KR" w:eastAsia="Noto Sans KR" w:hAnsi="Noto Sans KR"/>
          <w:color w:val="9aa5b1"/>
          <w:sz w:val="40"/>
          <w:szCs w:val="40"/>
          <w:rtl w:val="0"/>
        </w:rPr>
        <w:t xml:space="preserve">03 </w:t>
      </w:r>
      <w:r w:rsidDel="00000000" w:rsidR="00000000" w:rsidRPr="00000000">
        <w:rPr>
          <w:rFonts w:ascii="Noto Sans KR" w:cs="Noto Sans KR" w:eastAsia="Noto Sans KR" w:hAnsi="Noto Sans KR"/>
          <w:rtl w:val="0"/>
        </w:rPr>
        <w:t xml:space="preserve">벤치마킹사 소개</w:t>
      </w:r>
    </w:p>
    <w:p w:rsidR="00000000" w:rsidDel="00000000" w:rsidP="00000000" w:rsidRDefault="00000000" w:rsidRPr="00000000" w14:paraId="00000085">
      <w:pPr>
        <w:spacing w:after="120" w:line="276" w:lineRule="auto"/>
        <w:rPr>
          <w:rFonts w:ascii="Noto Sans KR" w:cs="Noto Sans KR" w:eastAsia="Noto Sans KR" w:hAnsi="Noto Sans KR"/>
          <w:i w:val="1"/>
          <w:iCs w:val="1"/>
          <w:color w:val="8a93a0"/>
        </w:rPr>
      </w:pPr>
      <w:r w:rsidDel="00000000" w:rsidR="00000000" w:rsidRPr="00000000">
        <w:rPr>
          <w:rtl w:val="0"/>
        </w:rPr>
      </w:r>
    </w:p>
    <w:p w:rsidR="00000000" w:rsidDel="00000000" w:rsidP="00000000" w:rsidRDefault="00000000" w:rsidRPr="00000000" w14:paraId="00000086">
      <w:pPr>
        <w:spacing w:after="12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벤치마킹 대상은 아래 세 가지 기준을 충족하는 기업 3개사를 선정했다.</w:t>
      </w:r>
    </w:p>
    <w:p w:rsidR="00000000" w:rsidDel="00000000" w:rsidP="00000000" w:rsidRDefault="00000000" w:rsidRPr="00000000" w14:paraId="00000087">
      <w:pPr>
        <w:spacing w:after="80" w:line="276" w:lineRule="auto"/>
        <w:ind w:left="340" w:hanging="200"/>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 반도체 밸류체인 내 제조 기반과 국내외 다수 생산사업장을 운영할 것</w:t>
      </w:r>
    </w:p>
    <w:p w:rsidR="00000000" w:rsidDel="00000000" w:rsidP="00000000" w:rsidRDefault="00000000" w:rsidRPr="00000000" w14:paraId="00000088">
      <w:pPr>
        <w:spacing w:after="80" w:line="276" w:lineRule="auto"/>
        <w:ind w:left="340" w:hanging="200"/>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 국내 ESG 평가기관의 2025년 평가에서 통합 A등급을 획득했을 것</w:t>
      </w:r>
    </w:p>
    <w:p w:rsidR="00000000" w:rsidDel="00000000" w:rsidP="00000000" w:rsidRDefault="00000000" w:rsidRPr="00000000" w14:paraId="00000089">
      <w:pPr>
        <w:spacing w:after="80" w:line="276" w:lineRule="auto"/>
        <w:ind w:left="340" w:hanging="200"/>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 용수·전력·화학물질 등 반도체 공정 환경데이터의 관리 난이도가 유사할 것</w:t>
      </w:r>
    </w:p>
    <w:p w:rsidR="00000000" w:rsidDel="00000000" w:rsidP="00000000" w:rsidRDefault="00000000" w:rsidRPr="00000000" w14:paraId="0000008A">
      <w:pPr>
        <w:spacing w:after="8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벤치마킹 3개사는 모두 1차 의무공시 구간에 속하는 대형 기업으로 고객사와 규모 차이가 크다. 따라서 종합점수의 절대 비교보다 항목별로 어떤 제도·공시가 갖춰져 있는지 확인하는 기준점으로 활용했으며, 대상 기업명은 비공개 처리하고 A~C로 표기한다.</w:t>
      </w:r>
    </w:p>
    <w:p w:rsidR="00000000" w:rsidDel="00000000" w:rsidP="00000000" w:rsidRDefault="00000000" w:rsidRPr="00000000" w14:paraId="0000008B">
      <w:pPr>
        <w:spacing w:after="120" w:lineRule="auto"/>
        <w:rPr>
          <w:rFonts w:ascii="Noto Sans KR" w:cs="Noto Sans KR" w:eastAsia="Noto Sans KR" w:hAnsi="Noto Sans KR"/>
          <w:sz w:val="22"/>
          <w:szCs w:val="22"/>
        </w:rPr>
      </w:pPr>
      <w:r w:rsidDel="00000000" w:rsidR="00000000" w:rsidRPr="00000000">
        <w:rPr>
          <w:rtl w:val="0"/>
        </w:rPr>
      </w:r>
    </w:p>
    <w:tbl>
      <w:tblPr>
        <w:tblStyle w:val="Table3"/>
        <w:tblW w:w="90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2001"/>
        <w:gridCol w:w="1637"/>
        <w:gridCol w:w="4367"/>
        <w:tblGridChange w:id="0">
          <w:tblGrid>
            <w:gridCol w:w="1092"/>
            <w:gridCol w:w="2001"/>
            <w:gridCol w:w="1637"/>
            <w:gridCol w:w="43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8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8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업종 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8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2025년 통합등급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8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선정 사유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C261 / 반도체 소자 제조업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3">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메모리 반도체 생산과 국내외 다수 생산거점을 운영해 초순수·과불화탄소 등 반도체 특화 환경지표의 비교 기준이 된다</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C26 / 전자·반도체 제조업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7">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반도체를 포함한 대규모 전자 제조기업으로 이사회·위원회·주주권 제도의 상위 운영 사례를 보여준다</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C262 / 전자부품·패키지 기판 제조업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B">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반도체 후공정과 인접한 부품을 해외 다수 법인에서 생산해 해외사업장 환경데이터 관리 구조가 유사하다</w:t>
            </w:r>
            <w:r w:rsidDel="00000000" w:rsidR="00000000" w:rsidRPr="00000000">
              <w:rPr>
                <w:rtl w:val="0"/>
              </w:rPr>
            </w:r>
          </w:p>
        </w:tc>
      </w:tr>
    </w:tbl>
    <w:p w:rsidR="00000000" w:rsidDel="00000000" w:rsidP="00000000" w:rsidRDefault="00000000" w:rsidRPr="00000000" w14:paraId="0000009C">
      <w:pPr>
        <w:pStyle w:val="Heading1"/>
        <w:pBdr>
          <w:bottom w:color="2e4a73" w:space="4" w:sz="8" w:val="single"/>
        </w:pBdr>
        <w:rPr>
          <w:rFonts w:ascii="Noto Sans KR" w:cs="Noto Sans KR" w:eastAsia="Noto Sans KR" w:hAnsi="Noto Sans KR"/>
        </w:rPr>
      </w:pPr>
      <w:bookmarkStart w:colFirst="0" w:colLast="0" w:name="_59vsd7vrcclh" w:id="6"/>
      <w:bookmarkEnd w:id="6"/>
      <w:r w:rsidDel="00000000" w:rsidR="00000000" w:rsidRPr="00000000">
        <w:rPr>
          <w:rFonts w:ascii="Noto Sans KR" w:cs="Noto Sans KR" w:eastAsia="Noto Sans KR" w:hAnsi="Noto Sans KR"/>
          <w:color w:val="9aa5b1"/>
          <w:sz w:val="40"/>
          <w:szCs w:val="40"/>
          <w:rtl w:val="0"/>
        </w:rPr>
        <w:t xml:space="preserve">04 </w:t>
      </w:r>
      <w:r w:rsidDel="00000000" w:rsidR="00000000" w:rsidRPr="00000000">
        <w:rPr>
          <w:rFonts w:ascii="Noto Sans KR" w:cs="Noto Sans KR" w:eastAsia="Noto Sans KR" w:hAnsi="Noto Sans KR"/>
          <w:rtl w:val="0"/>
        </w:rPr>
        <w:t xml:space="preserve">ESG 등급 산출표</w:t>
      </w:r>
    </w:p>
    <w:p w:rsidR="00000000" w:rsidDel="00000000" w:rsidP="00000000" w:rsidRDefault="00000000" w:rsidRPr="00000000" w14:paraId="0000009D">
      <w:pPr>
        <w:spacing w:after="12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하나마이크론과 벤치마킹 3개사의 최근 3개년 KCGS 등급을 비교했다.</w:t>
      </w:r>
    </w:p>
    <w:tbl>
      <w:tblPr>
        <w:tblStyle w:val="Table4"/>
        <w:tblW w:w="9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1"/>
        <w:gridCol w:w="1637"/>
        <w:gridCol w:w="1365"/>
        <w:gridCol w:w="1365"/>
        <w:gridCol w:w="1365"/>
        <w:gridCol w:w="1365"/>
        <w:tblGridChange w:id="0">
          <w:tblGrid>
            <w:gridCol w:w="2001"/>
            <w:gridCol w:w="1637"/>
            <w:gridCol w:w="1365"/>
            <w:gridCol w:w="1365"/>
            <w:gridCol w:w="1365"/>
            <w:gridCol w:w="13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9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9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평가년도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A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종합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A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A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A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하나마이크론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하나마이크론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A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B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하나마이크론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B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B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B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B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0B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C사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A</w:t>
            </w:r>
            <w:r w:rsidDel="00000000" w:rsidR="00000000" w:rsidRPr="00000000">
              <w:rPr>
                <w:rtl w:val="0"/>
              </w:rPr>
            </w:r>
          </w:p>
        </w:tc>
      </w:tr>
    </w:tbl>
    <w:p w:rsidR="00000000" w:rsidDel="00000000" w:rsidP="00000000" w:rsidRDefault="00000000" w:rsidRPr="00000000" w14:paraId="000000EC">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하나마이크론은 2023~2025년 3개년 연속 종합 C(E B+, S A, G D)로 등급 변화가 없다. 벤치마킹 3개사는 같은 기간 종합 B+~A를 유지했으며, 환경·사회 등급 차이는 0~1단계인 반면 지배구조는 벤치마킹사 B~A 대비 D로 2~4단계 낮아 격차가 지배구조에 집중돼 있다.</w:t>
      </w:r>
    </w:p>
    <w:p w:rsidR="00000000" w:rsidDel="00000000" w:rsidP="00000000" w:rsidRDefault="00000000" w:rsidRPr="00000000" w14:paraId="000000ED">
      <w:pPr>
        <w:spacing w:after="200" w:before="8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i w:val="1"/>
          <w:iCs w:val="1"/>
          <w:color w:val="8a93a0"/>
          <w:sz w:val="18"/>
          <w:szCs w:val="18"/>
          <w:rtl w:val="0"/>
        </w:rPr>
        <w:t xml:space="preserve">※ 한국ESG기준원(KCGS) 공표 등급 기준. 벤치마킹 기업명은 비공개 처리했다.</w:t>
      </w:r>
      <w:r w:rsidDel="00000000" w:rsidR="00000000" w:rsidRPr="00000000">
        <w:rPr>
          <w:rtl w:val="0"/>
        </w:rPr>
      </w:r>
    </w:p>
    <w:p w:rsidR="00000000" w:rsidDel="00000000" w:rsidP="00000000" w:rsidRDefault="00000000" w:rsidRPr="00000000" w14:paraId="000000EE">
      <w:pPr>
        <w:spacing w:after="200" w:before="60" w:lineRule="auto"/>
        <w:rPr>
          <w:rFonts w:ascii="Noto Sans KR" w:cs="Noto Sans KR" w:eastAsia="Noto Sans KR" w:hAnsi="Noto Sans KR"/>
          <w:color w:val="222222"/>
        </w:rPr>
      </w:pPr>
      <w:r w:rsidDel="00000000" w:rsidR="00000000" w:rsidRPr="00000000">
        <w:rPr>
          <w:rtl w:val="0"/>
        </w:rPr>
      </w:r>
    </w:p>
    <w:p w:rsidR="00000000" w:rsidDel="00000000" w:rsidP="00000000" w:rsidRDefault="00000000" w:rsidRPr="00000000" w14:paraId="000000EF">
      <w:pPr>
        <w:pStyle w:val="Heading1"/>
        <w:pBdr>
          <w:bottom w:color="2e4a73" w:space="4" w:sz="8" w:val="single"/>
        </w:pBdr>
        <w:rPr>
          <w:rFonts w:ascii="Noto Sans KR" w:cs="Noto Sans KR" w:eastAsia="Noto Sans KR" w:hAnsi="Noto Sans KR"/>
        </w:rPr>
      </w:pPr>
      <w:bookmarkStart w:colFirst="0" w:colLast="0" w:name="_g1hrpbcrh77b" w:id="7"/>
      <w:bookmarkEnd w:id="7"/>
      <w:r w:rsidDel="00000000" w:rsidR="00000000" w:rsidRPr="00000000">
        <w:rPr>
          <w:rFonts w:ascii="Noto Sans KR" w:cs="Noto Sans KR" w:eastAsia="Noto Sans KR" w:hAnsi="Noto Sans KR"/>
          <w:color w:val="9aa5b1"/>
          <w:sz w:val="40"/>
          <w:szCs w:val="40"/>
          <w:rtl w:val="0"/>
        </w:rPr>
        <w:t xml:space="preserve">05 </w:t>
      </w:r>
      <w:r w:rsidDel="00000000" w:rsidR="00000000" w:rsidRPr="00000000">
        <w:rPr>
          <w:rFonts w:ascii="Noto Sans KR" w:cs="Noto Sans KR" w:eastAsia="Noto Sans KR" w:hAnsi="Noto Sans KR"/>
          <w:rtl w:val="0"/>
        </w:rPr>
        <w:t xml:space="preserve">고객사 문제인식</w:t>
      </w:r>
    </w:p>
    <w:p w:rsidR="00000000" w:rsidDel="00000000" w:rsidP="00000000" w:rsidRDefault="00000000" w:rsidRPr="00000000" w14:paraId="000000F0">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K-ESG 42개 항목 진단 결과 하나마이크론의 종합점수는 51.3점으로, 벤치마킹 3개사 항목별 평균 68.3점보다 17.0점 낮다. </w:t>
      </w:r>
      <w:r w:rsidDel="00000000" w:rsidR="00000000" w:rsidRPr="00000000">
        <w:rPr>
          <w:rFonts w:ascii="Noto Sans KR" w:cs="Noto Sans KR" w:eastAsia="Noto Sans KR" w:hAnsi="Noto Sans KR"/>
          <w:sz w:val="22"/>
          <w:szCs w:val="22"/>
          <w:rtl w:val="0"/>
        </w:rPr>
        <w:t xml:space="preserve">격차의 대부분은 지배구조(41.6점, 벤치마킹 평균 70.9점)에서 발생한다. 이사회 구성·감사기구·주주권 항목은 정기주주총회에서만 바꿀 수 있어, 첫 공시 대상 회계연도(FY2029)까지 남은 기회는 2027~2029년 정기주총 세 번뿐이다.</w:t>
      </w:r>
    </w:p>
    <w:p w:rsidR="00000000" w:rsidDel="00000000" w:rsidP="00000000" w:rsidRDefault="00000000" w:rsidRPr="00000000" w14:paraId="000000F1">
      <w:pPr>
        <w:spacing w:after="200" w:before="8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i w:val="1"/>
          <w:iCs w:val="1"/>
          <w:color w:val="8a93a0"/>
          <w:sz w:val="18"/>
          <w:szCs w:val="18"/>
          <w:rtl w:val="0"/>
        </w:rPr>
        <w:t xml:space="preserve">[표 5-1] 영역별 점수와 벤치마킹 격차 (단위: 점)</w:t>
      </w:r>
      <w:r w:rsidDel="00000000" w:rsidR="00000000" w:rsidRPr="00000000">
        <w:rPr>
          <w:rtl w:val="0"/>
        </w:rPr>
      </w:r>
    </w:p>
    <w:tbl>
      <w:tblPr>
        <w:tblStyle w:val="Table5"/>
        <w:tblW w:w="9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300"/>
        <w:gridCol w:w="1100"/>
        <w:gridCol w:w="1100"/>
        <w:gridCol w:w="1100"/>
        <w:gridCol w:w="1500"/>
        <w:gridCol w:w="1348"/>
        <w:tblGridChange w:id="0">
          <w:tblGrid>
            <w:gridCol w:w="1650"/>
            <w:gridCol w:w="1300"/>
            <w:gridCol w:w="1100"/>
            <w:gridCol w:w="1100"/>
            <w:gridCol w:w="1100"/>
            <w:gridCol w:w="1500"/>
            <w:gridCol w:w="134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F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영역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F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하나마이크론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F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A사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F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B사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F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C사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F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벤치마킹 평균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0F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GAP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정보공시 (P)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환경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80.2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지배구조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미채점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−29.3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반도체 특화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−8.3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11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합계 (42)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11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11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11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11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11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2f7" w:val="clear"/>
            <w:tcMar>
              <w:top w:w="70.0" w:type="dxa"/>
              <w:left w:w="100.0" w:type="dxa"/>
              <w:bottom w:w="70.0" w:type="dxa"/>
              <w:right w:w="100.0" w:type="dxa"/>
            </w:tcMar>
            <w:vAlign w:val="center"/>
          </w:tcPr>
          <w:p w:rsidR="00000000" w:rsidDel="00000000" w:rsidP="00000000" w:rsidRDefault="00000000" w:rsidRPr="00000000" w14:paraId="0000011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−17.0</w:t>
            </w:r>
            <w:r w:rsidDel="00000000" w:rsidR="00000000" w:rsidRPr="00000000">
              <w:rPr>
                <w:rtl w:val="0"/>
              </w:rPr>
            </w:r>
          </w:p>
        </w:tc>
      </w:tr>
    </w:tbl>
    <w:p w:rsidR="00000000" w:rsidDel="00000000" w:rsidP="00000000" w:rsidRDefault="00000000" w:rsidRPr="00000000" w14:paraId="0000011C">
      <w:pPr>
        <w:spacing w:after="200" w:before="8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i w:val="1"/>
          <w:iCs w:val="1"/>
          <w:color w:val="8a93a0"/>
          <w:sz w:val="18"/>
          <w:szCs w:val="18"/>
          <w:rtl w:val="0"/>
        </w:rPr>
        <w:t xml:space="preserve">※ 벤치마킹 평균은 항목별로 채점값이 있는 기업만 평균한 뒤 영역 내 동일가중으로 집계했다. A사는 지배구조 영역이 채점되지 않아 지배구조 평균은 B·C사 기준이며, A사 합계는 산출하지 않았다. GAP = 하나마이크론 − 벤치마킹 평균.</w:t>
      </w:r>
      <w:r w:rsidDel="00000000" w:rsidR="00000000" w:rsidRPr="00000000">
        <w:rPr>
          <w:rtl w:val="0"/>
        </w:rPr>
      </w:r>
    </w:p>
    <w:p w:rsidR="00000000" w:rsidDel="00000000" w:rsidP="00000000" w:rsidRDefault="00000000" w:rsidRPr="00000000" w14:paraId="0000011D">
      <w:pPr>
        <w:spacing w:after="200" w:before="8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i w:val="1"/>
          <w:iCs w:val="1"/>
          <w:color w:val="8a93a0"/>
          <w:sz w:val="18"/>
          <w:szCs w:val="18"/>
          <w:rtl w:val="0"/>
        </w:rPr>
        <w:t xml:space="preserve">[표 5-2] 벤치마킹 대비 격차가 큰 항목 (GAP −50점 이하 또는 KCGS 등급 상관이 높은 0점 항목)</w:t>
      </w:r>
      <w:r w:rsidDel="00000000" w:rsidR="00000000" w:rsidRPr="00000000">
        <w:rPr>
          <w:rtl w:val="0"/>
        </w:rPr>
      </w:r>
    </w:p>
    <w:tbl>
      <w:tblPr>
        <w:tblStyle w:val="Table6"/>
        <w:tblW w:w="9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748"/>
        <w:gridCol w:w="1200"/>
        <w:gridCol w:w="1300"/>
        <w:gridCol w:w="1000"/>
        <w:gridCol w:w="1200"/>
        <w:tblGridChange w:id="0">
          <w:tblGrid>
            <w:gridCol w:w="1650"/>
            <w:gridCol w:w="2748"/>
            <w:gridCol w:w="1200"/>
            <w:gridCol w:w="1300"/>
            <w:gridCol w:w="10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1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코드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1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2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하나마이크론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2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벤치마킹 평균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2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2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KCGS 상관(ρ)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주주총회 집중일 이외 개최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0.66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G-경영진-추가1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경영진 성과평가 및 보상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폐기물 배출량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대표이사와 이사회 의장 분리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 미만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기후변화 거버넌스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내부감사부서 설치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이사회 성별 다양성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반도체-E-4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과불화탄소 배출량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분석 제외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이사회 산하 위원회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주주총회 소집 공고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87.5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 미만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이사회 안건 처리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 미만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감사기구 전문성 (감사기구 내 회계/재무 전문가)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0.4 미만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사외이사 비율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0.70</w:t>
            </w:r>
            <w:r w:rsidDel="00000000" w:rsidR="00000000" w:rsidRPr="00000000">
              <w:rPr>
                <w:rtl w:val="0"/>
              </w:rPr>
            </w:r>
          </w:p>
        </w:tc>
      </w:tr>
    </w:tbl>
    <w:p w:rsidR="00000000" w:rsidDel="00000000" w:rsidP="00000000" w:rsidRDefault="00000000" w:rsidRPr="00000000" w14:paraId="00000172">
      <w:pPr>
        <w:spacing w:after="200" w:before="8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i w:val="1"/>
          <w:iCs w:val="1"/>
          <w:color w:val="8a93a0"/>
          <w:sz w:val="18"/>
          <w:szCs w:val="18"/>
          <w:rtl w:val="0"/>
        </w:rPr>
        <w:t xml:space="preserve">※ KCGS 상관: 팀 상관분석(채점값과 KCGS 등급 간 Spearman ρ) 결과. 반도체 특화 항목은 표본 부족으로 분석에서 제외했다. 반대로 E-4-1, E-5-1, E-8-1, G-6-1, G-윤리경영-추가1, 반도체-E-3는 벤치마킹 평균보다 30점 이상 높다.</w:t>
      </w:r>
      <w:r w:rsidDel="00000000" w:rsidR="00000000" w:rsidRPr="00000000">
        <w:rPr>
          <w:rtl w:val="0"/>
        </w:rPr>
      </w:r>
    </w:p>
    <w:p w:rsidR="00000000" w:rsidDel="00000000" w:rsidP="00000000" w:rsidRDefault="00000000" w:rsidRPr="00000000" w14:paraId="00000173">
      <w:pPr>
        <w:pStyle w:val="Heading2"/>
        <w:rPr>
          <w:rFonts w:ascii="Noto Sans KR" w:cs="Noto Sans KR" w:eastAsia="Noto Sans KR" w:hAnsi="Noto Sans KR"/>
          <w:b w:val="0"/>
          <w:bCs w:val="0"/>
          <w:color w:val="2e74b5"/>
          <w:sz w:val="26"/>
          <w:szCs w:val="26"/>
        </w:rPr>
      </w:pPr>
      <w:bookmarkStart w:colFirst="0" w:colLast="0" w:name="_2kviktolprm9" w:id="8"/>
      <w:bookmarkEnd w:id="8"/>
      <w:r w:rsidDel="00000000" w:rsidR="00000000" w:rsidRPr="00000000">
        <w:rPr>
          <w:rFonts w:ascii="Noto Sans KR" w:cs="Noto Sans KR" w:eastAsia="Noto Sans KR" w:hAnsi="Noto Sans KR"/>
          <w:b w:val="0"/>
          <w:bCs w:val="0"/>
          <w:color w:val="2e4a73"/>
          <w:rtl w:val="0"/>
        </w:rPr>
        <w:t xml:space="preserve">▸ </w:t>
      </w:r>
      <w:r w:rsidDel="00000000" w:rsidR="00000000" w:rsidRPr="00000000">
        <w:rPr>
          <w:rFonts w:ascii="Noto Sans KR" w:cs="Noto Sans KR" w:eastAsia="Noto Sans KR" w:hAnsi="Noto Sans KR"/>
          <w:b w:val="0"/>
          <w:bCs w:val="0"/>
          <w:rtl w:val="0"/>
        </w:rPr>
        <w:t xml:space="preserve">핵심 문제</w:t>
      </w:r>
      <w:r w:rsidDel="00000000" w:rsidR="00000000" w:rsidRPr="00000000">
        <w:rPr>
          <w:rtl w:val="0"/>
        </w:rPr>
      </w:r>
    </w:p>
    <w:p w:rsidR="00000000" w:rsidDel="00000000" w:rsidP="00000000" w:rsidRDefault="00000000" w:rsidRPr="00000000" w14:paraId="00000174">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문제 ① 지배구조가 종합등급을 끌어내리는 단일 병목이다.</w:t>
      </w:r>
      <w:r w:rsidDel="00000000" w:rsidR="00000000" w:rsidRPr="00000000">
        <w:rPr>
          <w:rtl w:val="0"/>
        </w:rPr>
      </w:r>
    </w:p>
    <w:p w:rsidR="00000000" w:rsidDel="00000000" w:rsidP="00000000" w:rsidRDefault="00000000" w:rsidRPr="00000000" w14:paraId="00000175">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지배구조 19개 항목 중 9개가 0점이고 영역 평균은 41.6점으로 벤치마킹 평균(70.9점)보다 29.3점 낮아 네 영역 중 격차가 가장 크다. KCGS 등급과 상관이 높은 사외이사 비율(G-1-2)·주총일 선정(G-3-2)·이사회 내 위원회(G-2-3)·이사회 성별 다양성(G-1-4)·경영진 보상(G-경영진-추가1)이 모두 0점이며, KCGS 지배구조 등급도 3년 연속 D다. 2025년 인적분할 추진과 철회, 위임장 진위 논란, 불성실공시법인 지정, 소액주주 정관변경 제안 미상정으로 이어진 주주 갈등이 제도 공백과 겹쳐 있어, 2026년 개편이 실제 운영 실적으로 이어지는지가 등급 회복의 관건이다.</w:t>
      </w:r>
    </w:p>
    <w:p w:rsidR="00000000" w:rsidDel="00000000" w:rsidP="00000000" w:rsidRDefault="00000000" w:rsidRPr="00000000" w14:paraId="00000176">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문제 ② 해외사업장과 종속회사의 환경데이터가 연결 경계를 대표하지 못한다.</w:t>
      </w:r>
      <w:r w:rsidDel="00000000" w:rsidR="00000000" w:rsidRPr="00000000">
        <w:rPr>
          <w:rtl w:val="0"/>
        </w:rPr>
      </w:r>
    </w:p>
    <w:p w:rsidR="00000000" w:rsidDel="00000000" w:rsidP="00000000" w:rsidRDefault="00000000" w:rsidRPr="00000000" w14:paraId="00000177">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국내 본사 지표는 업종 평균보다 우수하지만, 전사 온실가스의 72%를 배출하는 베트남 Vina의 폐기물 급증으로 폐기물 배출량(E-6-1)이 0점(벤치마킹 평균 100점)이고, 대기·수질 오염물질(E-7-1·E-7-2)은 배출농도가 공시되지 않고 해외사업장이 집계되지 않아 0점이다. 보고범위에서 하나머티리얼즈 등 주요 종속회사가 빠져 정보공시 범위(P-1-3)도 50점에 머문다. 반도체 특화 6개 항목 중 4개(에너지 효율 제품·초순수·과불화탄소·VOC)도 산정 자체가 되지 않아 0점이다. KSSB는 연결 보고기업 기준 공시를 요구하므로 이 경계 불일치는 의무공시의 직접 리스크다.</w:t>
      </w:r>
    </w:p>
    <w:p w:rsidR="00000000" w:rsidDel="00000000" w:rsidP="00000000" w:rsidRDefault="00000000" w:rsidRPr="00000000" w14:paraId="00000178">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문제 ③ ESG 목표가 경영진 성과평가와 보상에 연결되지 않는다.</w:t>
      </w:r>
      <w:r w:rsidDel="00000000" w:rsidR="00000000" w:rsidRPr="00000000">
        <w:rPr>
          <w:rtl w:val="0"/>
        </w:rPr>
      </w:r>
    </w:p>
    <w:p w:rsidR="00000000" w:rsidDel="00000000" w:rsidP="00000000" w:rsidRDefault="00000000" w:rsidRPr="00000000" w14:paraId="00000179">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기후변화 거버넌스(E-10-1)는 벤치마킹 평균 91.7점과 달리 0점이고, 경영진 성과평가 및 보상(G-경영진-추가1)도 채점된 벤치마킹 2개사가 모두 100점인 반면 0점이다. 두 항목 모두 KCGS 등급과 상관이 높고(ρ 0.70·0.45), 환경경영 추진체계(E-1-2)도 환경 KPI의 평가 반영만 빠져 75점에 머문다. 사내등기임원 평균 보수가 업종 평균의 약 1.8배, 임원·직원 보수 비율이 18.9배로 업종 평균(8.4배)의 2배를 넘는 상황에서 보수와 성과지표의 연결을 공시하지 못하는 것은 주주 신뢰 측면의 부담이다.</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80" w:line="280" w:lineRule="auto"/>
        <w:ind w:left="360" w:firstLine="0"/>
        <w:rPr>
          <w:rFonts w:ascii="Noto Sans KR" w:cs="Noto Sans KR" w:eastAsia="Noto Sans KR" w:hAnsi="Noto Sans KR"/>
          <w:i w:val="1"/>
          <w:iCs w:val="1"/>
          <w:color w:val="8a93a0"/>
          <w:sz w:val="19"/>
          <w:szCs w:val="19"/>
        </w:rPr>
      </w:pPr>
      <w:r w:rsidDel="00000000" w:rsidR="00000000" w:rsidRPr="00000000">
        <w:rPr>
          <w:rtl w:val="0"/>
        </w:rPr>
      </w:r>
    </w:p>
    <w:p w:rsidR="00000000" w:rsidDel="00000000" w:rsidP="00000000" w:rsidRDefault="00000000" w:rsidRPr="00000000" w14:paraId="0000017B">
      <w:pPr>
        <w:pStyle w:val="Heading1"/>
        <w:pBdr>
          <w:bottom w:color="2e4a73" w:space="4" w:sz="8" w:val="single"/>
        </w:pBdr>
        <w:rPr>
          <w:rFonts w:ascii="Noto Sans KR" w:cs="Noto Sans KR" w:eastAsia="Noto Sans KR" w:hAnsi="Noto Sans KR"/>
        </w:rPr>
      </w:pPr>
      <w:bookmarkStart w:colFirst="0" w:colLast="0" w:name="_98gb4oxfpnda" w:id="9"/>
      <w:bookmarkEnd w:id="9"/>
      <w:r w:rsidDel="00000000" w:rsidR="00000000" w:rsidRPr="00000000">
        <w:rPr>
          <w:rFonts w:ascii="Noto Sans KR" w:cs="Noto Sans KR" w:eastAsia="Noto Sans KR" w:hAnsi="Noto Sans KR"/>
          <w:color w:val="9aa5b1"/>
          <w:sz w:val="40"/>
          <w:szCs w:val="40"/>
          <w:rtl w:val="0"/>
        </w:rPr>
        <w:t xml:space="preserve">06 </w:t>
      </w:r>
      <w:r w:rsidDel="00000000" w:rsidR="00000000" w:rsidRPr="00000000">
        <w:rPr>
          <w:rFonts w:ascii="Noto Sans KR" w:cs="Noto Sans KR" w:eastAsia="Noto Sans KR" w:hAnsi="Noto Sans KR"/>
          <w:rtl w:val="0"/>
        </w:rPr>
        <w:t xml:space="preserve">평가 방법론</w:t>
      </w:r>
    </w:p>
    <w:p w:rsidR="00000000" w:rsidDel="00000000" w:rsidP="00000000" w:rsidRDefault="00000000" w:rsidRPr="00000000" w14:paraId="0000017C">
      <w:pPr>
        <w:pStyle w:val="Heading2"/>
        <w:rPr>
          <w:rFonts w:ascii="Noto Sans KR" w:cs="Noto Sans KR" w:eastAsia="Noto Sans KR" w:hAnsi="Noto Sans KR"/>
        </w:rPr>
      </w:pPr>
      <w:bookmarkStart w:colFirst="0" w:colLast="0" w:name="_p1jiqi5uikxb" w:id="10"/>
      <w:bookmarkEnd w:id="10"/>
      <w:r w:rsidDel="00000000" w:rsidR="00000000" w:rsidRPr="00000000">
        <w:rPr>
          <w:rFonts w:ascii="Noto Sans KR" w:cs="Noto Sans KR" w:eastAsia="Noto Sans KR" w:hAnsi="Noto Sans KR"/>
          <w:color w:val="2e4a73"/>
          <w:rtl w:val="0"/>
        </w:rPr>
        <w:t xml:space="preserve">▸ </w:t>
      </w:r>
      <w:r w:rsidDel="00000000" w:rsidR="00000000" w:rsidRPr="00000000">
        <w:rPr>
          <w:rFonts w:ascii="Noto Sans KR" w:cs="Noto Sans KR" w:eastAsia="Noto Sans KR" w:hAnsi="Noto Sans KR"/>
          <w:rtl w:val="0"/>
        </w:rPr>
        <w:t xml:space="preserve">6.1  채점모델 개요</w:t>
      </w:r>
    </w:p>
    <w:p w:rsidR="00000000" w:rsidDel="00000000" w:rsidP="00000000" w:rsidRDefault="00000000" w:rsidRPr="00000000" w14:paraId="0000017D">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본 진단은 K-ESG 가이드라인 v2.0의 기본진단항목에 반도체 특화 6개 항목을 더한 42개 항목 자체 채점모델을 사용했다. 항목별로 단계형·선택형·복합가중형·감점형의 채점 유형을 적용해 100점 기준으로 환산하고, 영역별 동일가중 단순평균으로 집계했다. 벤치마킹 3개사는 팀 채점표(평가년도 2025)의 항목별 입력값을 같은 산식으로 환산했다.</w:t>
      </w:r>
    </w:p>
    <w:tbl>
      <w:tblPr>
        <w:tblStyle w:val="Table7"/>
        <w:tblW w:w="90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7"/>
        <w:gridCol w:w="7460"/>
        <w:tblGridChange w:id="0">
          <w:tblGrid>
            <w:gridCol w:w="1637"/>
            <w:gridCol w:w="74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7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7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내용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8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333333"/>
                <w:sz w:val="18"/>
                <w:szCs w:val="18"/>
                <w:rtl w:val="0"/>
              </w:rPr>
              <w:t xml:space="preserve">참고 데이터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1">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2026 지속가능경영보고서, 2023~2025 지속가능경영보고서·사업보고서, 2026년 반기보고서, 제25기 정기주주총회 의안설명서, 기업가치제고 계획, 이사회 내 위원회 규정 4종, 정관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8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333333"/>
                <w:sz w:val="18"/>
                <w:szCs w:val="18"/>
                <w:rtl w:val="0"/>
              </w:rPr>
              <w:t xml:space="preserve">분석 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3">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환경 추세 항목은 최근 4개년(2022~2025), 그 외 공시 기반 항목은 직전 회계연도(FY2025, 2025.12.31 기준)</w:t>
              <w:br w:type="textWrapping"/>
              <w:t xml:space="preserve">2026년 변동은 원칙적으로 미반영(G-1-1은 2026 규정 기준, 판정 확인 중)</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8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333333"/>
                <w:sz w:val="18"/>
                <w:szCs w:val="18"/>
                <w:rtl w:val="0"/>
              </w:rPr>
              <w:t xml:space="preserve">평가 원칙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5">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K-ESG 가이드라인 v2.0 기준 적용, 항목당 동일가중(1/N)</w:t>
              <w:br w:type="textWrapping"/>
              <w:t xml:space="preserve">근거자료가 확인되지 않는 항목은 보수적으로 하위 단계 부여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8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333333"/>
                <w:sz w:val="18"/>
                <w:szCs w:val="18"/>
                <w:rtl w:val="0"/>
              </w:rPr>
              <w:t xml:space="preserve">채점 범위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7">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42개 항목(정보공시 5, 환경 12, 지배구조 19, 반도체 특화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4f6" w:val="clear"/>
            <w:tcMar>
              <w:top w:w="70.0" w:type="dxa"/>
              <w:left w:w="100.0" w:type="dxa"/>
              <w:bottom w:w="70.0" w:type="dxa"/>
              <w:right w:w="100.0" w:type="dxa"/>
            </w:tcMar>
            <w:vAlign w:val="center"/>
          </w:tcPr>
          <w:p w:rsidR="00000000" w:rsidDel="00000000" w:rsidP="00000000" w:rsidRDefault="00000000" w:rsidRPr="00000000" w14:paraId="0000018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333333"/>
                <w:sz w:val="18"/>
                <w:szCs w:val="18"/>
                <w:rtl w:val="0"/>
              </w:rPr>
              <w:t xml:space="preserve">제외 영역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9">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사회(S) 영역은 본 채점모델 범위에서 제외(KCGS 사회 등급 A로 상대적 우위)</w:t>
            </w:r>
            <w:r w:rsidDel="00000000" w:rsidR="00000000" w:rsidRPr="00000000">
              <w:rPr>
                <w:rtl w:val="0"/>
              </w:rPr>
            </w:r>
          </w:p>
        </w:tc>
      </w:tr>
    </w:tbl>
    <w:p w:rsidR="00000000" w:rsidDel="00000000" w:rsidP="00000000" w:rsidRDefault="00000000" w:rsidRPr="00000000" w14:paraId="0000018A">
      <w:pPr>
        <w:spacing w:after="120" w:lineRule="auto"/>
        <w:rPr>
          <w:rFonts w:ascii="Noto Sans KR" w:cs="Noto Sans KR" w:eastAsia="Noto Sans KR" w:hAnsi="Noto Sans KR"/>
          <w:sz w:val="22"/>
          <w:szCs w:val="22"/>
        </w:rPr>
      </w:pPr>
      <w:r w:rsidDel="00000000" w:rsidR="00000000" w:rsidRPr="00000000">
        <w:rPr>
          <w:rtl w:val="0"/>
        </w:rPr>
      </w:r>
    </w:p>
    <w:tbl>
      <w:tblPr>
        <w:tblStyle w:val="Table8"/>
        <w:tblW w:w="90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1637"/>
        <w:gridCol w:w="2456"/>
        <w:gridCol w:w="2456"/>
        <w:tblGridChange w:id="0">
          <w:tblGrid>
            <w:gridCol w:w="2547"/>
            <w:gridCol w:w="1637"/>
            <w:gridCol w:w="2456"/>
            <w:gridCol w:w="245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8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영역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8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항목 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8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평균점수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18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미충족(0점)</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정보공시 (P)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환경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지배구조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반도체 특화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17</w:t>
            </w:r>
            <w:r w:rsidDel="00000000" w:rsidR="00000000" w:rsidRPr="00000000">
              <w:rPr>
                <w:rtl w:val="0"/>
              </w:rPr>
            </w:r>
          </w:p>
        </w:tc>
      </w:tr>
    </w:tbl>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80" w:line="280" w:lineRule="auto"/>
        <w:rPr>
          <w:rFonts w:ascii="Noto Sans KR" w:cs="Noto Sans KR" w:eastAsia="Noto Sans KR" w:hAnsi="Noto Sans KR"/>
          <w:color w:val="222222"/>
        </w:rPr>
      </w:pPr>
      <w:r w:rsidDel="00000000" w:rsidR="00000000" w:rsidRPr="00000000">
        <w:rPr>
          <w:rtl w:val="0"/>
        </w:rPr>
      </w:r>
    </w:p>
    <w:p w:rsidR="00000000" w:rsidDel="00000000" w:rsidP="00000000" w:rsidRDefault="00000000" w:rsidRPr="00000000" w14:paraId="000001A4">
      <w:pPr>
        <w:pStyle w:val="Heading2"/>
        <w:rPr>
          <w:rFonts w:ascii="Noto Sans KR" w:cs="Noto Sans KR" w:eastAsia="Noto Sans KR" w:hAnsi="Noto Sans KR"/>
        </w:rPr>
      </w:pPr>
      <w:bookmarkStart w:colFirst="0" w:colLast="0" w:name="_p6fcbdcl00l8" w:id="11"/>
      <w:bookmarkEnd w:id="11"/>
      <w:r w:rsidDel="00000000" w:rsidR="00000000" w:rsidRPr="00000000">
        <w:rPr>
          <w:rFonts w:ascii="Noto Sans KR" w:cs="Noto Sans KR" w:eastAsia="Noto Sans KR" w:hAnsi="Noto Sans KR"/>
          <w:color w:val="2e4a73"/>
          <w:rtl w:val="0"/>
        </w:rPr>
        <w:t xml:space="preserve">▸ </w:t>
      </w:r>
      <w:r w:rsidDel="00000000" w:rsidR="00000000" w:rsidRPr="00000000">
        <w:rPr>
          <w:rFonts w:ascii="Noto Sans KR" w:cs="Noto Sans KR" w:eastAsia="Noto Sans KR" w:hAnsi="Noto Sans KR"/>
          <w:rtl w:val="0"/>
        </w:rPr>
        <w:t xml:space="preserve">6.2  시급성 판단기준</w:t>
      </w:r>
    </w:p>
    <w:p w:rsidR="00000000" w:rsidDel="00000000" w:rsidP="00000000" w:rsidRDefault="00000000" w:rsidRPr="00000000" w14:paraId="000001A5">
      <w:pPr>
        <w:spacing w:after="140" w:line="276" w:lineRule="auto"/>
        <w:rPr>
          <w:rFonts w:ascii="Noto Sans KR" w:cs="Noto Sans KR" w:eastAsia="Noto Sans KR" w:hAnsi="Noto Sans KR"/>
        </w:rPr>
      </w:pPr>
      <w:r w:rsidDel="00000000" w:rsidR="00000000" w:rsidRPr="00000000">
        <w:rPr>
          <w:rFonts w:ascii="Noto Sans KR" w:cs="Noto Sans KR" w:eastAsia="Noto Sans KR" w:hAnsi="Noto Sans KR"/>
          <w:sz w:val="22"/>
          <w:szCs w:val="22"/>
          <w:rtl w:val="0"/>
        </w:rPr>
        <w:t xml:space="preserve">각 항목은 의무공시 시점까지의 준비 소요와 법적 리스크를 기준으로 즉시·중기·장기 세 단계로 분류했다. 42개 항목 중 즉시 20개(47.6%), 중기 8개(19.0%), 장기 14개(33.3%)로 분류되었다.</w:t>
      </w:r>
      <w:r w:rsidDel="00000000" w:rsidR="00000000" w:rsidRPr="00000000">
        <w:rPr>
          <w:rtl w:val="0"/>
        </w:rPr>
      </w:r>
    </w:p>
    <w:tbl>
      <w:tblPr>
        <w:tblStyle w:val="Table9"/>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860"/>
        <w:tblGridChange w:id="0">
          <w:tblGrid>
            <w:gridCol w:w="1800"/>
            <w:gridCol w:w="7860"/>
          </w:tblGrid>
        </w:tblGridChange>
      </w:tblGrid>
      <w:tr>
        <w:trPr>
          <w:cantSplit w:val="0"/>
          <w:tblHeader w:val="0"/>
        </w:trPr>
        <w:tc>
          <w:tcPr>
            <w:shd w:fill="13233f" w:val="clear"/>
            <w:tcMar>
              <w:top w:w="80.0" w:type="dxa"/>
              <w:left w:w="100.0" w:type="dxa"/>
              <w:bottom w:w="80.0" w:type="dxa"/>
              <w:right w:w="100.0" w:type="dxa"/>
            </w:tcMar>
            <w:vAlign w:val="center"/>
          </w:tcPr>
          <w:p w:rsidR="00000000" w:rsidDel="00000000" w:rsidP="00000000" w:rsidRDefault="00000000" w:rsidRPr="00000000" w14:paraId="000001A6">
            <w:pPr>
              <w:jc w:val="center"/>
              <w:rPr>
                <w:rFonts w:ascii="Noto Sans KR" w:cs="Noto Sans KR" w:eastAsia="Noto Sans KR" w:hAnsi="Noto Sans KR"/>
              </w:rPr>
            </w:pPr>
            <w:r w:rsidDel="00000000" w:rsidR="00000000" w:rsidRPr="00000000">
              <w:rPr>
                <w:rFonts w:ascii="Noto Sans KR" w:cs="Noto Sans KR" w:eastAsia="Noto Sans KR" w:hAnsi="Noto Sans KR"/>
                <w:b w:val="1"/>
                <w:bCs w:val="1"/>
                <w:color w:val="ffffff"/>
                <w:sz w:val="18"/>
                <w:szCs w:val="18"/>
                <w:rtl w:val="0"/>
              </w:rPr>
              <w:t xml:space="preserve">등급</w:t>
            </w:r>
            <w:r w:rsidDel="00000000" w:rsidR="00000000" w:rsidRPr="00000000">
              <w:rPr>
                <w:rtl w:val="0"/>
              </w:rPr>
            </w:r>
          </w:p>
        </w:tc>
        <w:tc>
          <w:tcPr>
            <w:shd w:fill="13233f" w:val="clear"/>
            <w:tcMar>
              <w:top w:w="80.0" w:type="dxa"/>
              <w:left w:w="100.0" w:type="dxa"/>
              <w:bottom w:w="80.0" w:type="dxa"/>
              <w:right w:w="100.0" w:type="dxa"/>
            </w:tcMar>
            <w:vAlign w:val="center"/>
          </w:tcPr>
          <w:p w:rsidR="00000000" w:rsidDel="00000000" w:rsidP="00000000" w:rsidRDefault="00000000" w:rsidRPr="00000000" w14:paraId="000001A7">
            <w:pPr>
              <w:jc w:val="center"/>
              <w:rPr>
                <w:rFonts w:ascii="Noto Sans KR" w:cs="Noto Sans KR" w:eastAsia="Noto Sans KR" w:hAnsi="Noto Sans KR"/>
              </w:rPr>
            </w:pPr>
            <w:r w:rsidDel="00000000" w:rsidR="00000000" w:rsidRPr="00000000">
              <w:rPr>
                <w:rFonts w:ascii="Noto Sans KR" w:cs="Noto Sans KR" w:eastAsia="Noto Sans KR" w:hAnsi="Noto Sans KR"/>
                <w:b w:val="1"/>
                <w:bCs w:val="1"/>
                <w:color w:val="ffffff"/>
                <w:sz w:val="18"/>
                <w:szCs w:val="18"/>
                <w:rtl w:val="0"/>
              </w:rPr>
              <w:t xml:space="preserve">기준</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vAlign w:val="center"/>
          </w:tcPr>
          <w:p w:rsidR="00000000" w:rsidDel="00000000" w:rsidP="00000000" w:rsidRDefault="00000000" w:rsidRPr="00000000" w14:paraId="000001A8">
            <w:pPr>
              <w:jc w:val="center"/>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color w:val="333333"/>
                <w:sz w:val="18"/>
                <w:szCs w:val="18"/>
                <w:rtl w:val="0"/>
              </w:rPr>
              <w:t xml:space="preserve">즉시</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9">
            <w:pPr>
              <w:rPr>
                <w:rFonts w:ascii="Noto Sans KR" w:cs="Noto Sans KR" w:eastAsia="Noto Sans KR" w:hAnsi="Noto Sans KR"/>
                <w:b w:val="1"/>
                <w:bCs w:val="1"/>
                <w:color w:val="333333"/>
                <w:sz w:val="18"/>
                <w:szCs w:val="18"/>
              </w:rPr>
            </w:pPr>
            <w:r w:rsidDel="00000000" w:rsidR="00000000" w:rsidRPr="00000000">
              <w:rPr>
                <w:rFonts w:ascii="Noto Sans KR" w:cs="Noto Sans KR" w:eastAsia="Noto Sans KR" w:hAnsi="Noto Sans KR"/>
                <w:b w:val="1"/>
                <w:bCs w:val="1"/>
                <w:color w:val="333333"/>
                <w:sz w:val="18"/>
                <w:szCs w:val="18"/>
                <w:rtl w:val="0"/>
              </w:rPr>
              <w:t xml:space="preserve">의무공시 1단계 대상이며 미충족 항목 다수</w:t>
            </w:r>
          </w:p>
          <w:p w:rsidR="00000000" w:rsidDel="00000000" w:rsidP="00000000" w:rsidRDefault="00000000" w:rsidRPr="00000000" w14:paraId="000001AA">
            <w:pPr>
              <w:rPr>
                <w:rFonts w:ascii="Noto Sans KR" w:cs="Noto Sans KR" w:eastAsia="Noto Sans KR" w:hAnsi="Noto Sans KR"/>
              </w:rPr>
            </w:pPr>
            <w:r w:rsidDel="00000000" w:rsidR="00000000" w:rsidRPr="00000000">
              <w:rPr>
                <w:rFonts w:ascii="Noto Sans KR" w:cs="Noto Sans KR" w:eastAsia="Noto Sans KR" w:hAnsi="Noto Sans KR"/>
                <w:color w:val="333333"/>
                <w:sz w:val="18"/>
                <w:szCs w:val="18"/>
                <w:rtl w:val="0"/>
              </w:rPr>
              <w:t xml:space="preserve">규정 제정·이사회 결의·조직개편·공시체계처럼 지금 시작하지 않으면 1~2년치 운영실적이 남지 않는 항목. 또는 이미 제재/위반 리스크가 있어 재발 방지 통제가 필요한 항목</w:t>
            </w:r>
            <w:r w:rsidDel="00000000" w:rsidR="00000000" w:rsidRPr="00000000">
              <w:rPr>
                <w:rtl w:val="0"/>
              </w:rPr>
            </w:r>
          </w:p>
        </w:tc>
      </w:tr>
      <w:tr>
        <w:trPr>
          <w:cantSplit w:val="0"/>
          <w:tblHeader w:val="0"/>
        </w:trPr>
        <w:tc>
          <w:tcPr>
            <w:shd w:fill="f2f4f6" w:val="clear"/>
            <w:tcMar>
              <w:top w:w="70.0" w:type="dxa"/>
              <w:left w:w="100.0" w:type="dxa"/>
              <w:bottom w:w="70.0" w:type="dxa"/>
              <w:right w:w="100.0" w:type="dxa"/>
            </w:tcMar>
            <w:vAlign w:val="center"/>
          </w:tcPr>
          <w:p w:rsidR="00000000" w:rsidDel="00000000" w:rsidP="00000000" w:rsidRDefault="00000000" w:rsidRPr="00000000" w14:paraId="000001AB">
            <w:pPr>
              <w:jc w:val="center"/>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color w:val="333333"/>
                <w:sz w:val="18"/>
                <w:szCs w:val="18"/>
                <w:rtl w:val="0"/>
              </w:rPr>
              <w:t xml:space="preserve">중기</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C">
            <w:pPr>
              <w:rPr>
                <w:rFonts w:ascii="Noto Sans KR" w:cs="Noto Sans KR" w:eastAsia="Noto Sans KR" w:hAnsi="Noto Sans KR"/>
                <w:b w:val="1"/>
                <w:bCs w:val="1"/>
                <w:color w:val="333333"/>
                <w:sz w:val="18"/>
                <w:szCs w:val="18"/>
              </w:rPr>
            </w:pPr>
            <w:r w:rsidDel="00000000" w:rsidR="00000000" w:rsidRPr="00000000">
              <w:rPr>
                <w:rFonts w:ascii="Noto Sans KR" w:cs="Noto Sans KR" w:eastAsia="Noto Sans KR" w:hAnsi="Noto Sans KR"/>
                <w:b w:val="1"/>
                <w:bCs w:val="1"/>
                <w:color w:val="333333"/>
                <w:sz w:val="18"/>
                <w:szCs w:val="18"/>
                <w:rtl w:val="0"/>
              </w:rPr>
              <w:t xml:space="preserve">등급 하락 추세이나 공시 체계 일부 존재</w:t>
            </w:r>
          </w:p>
          <w:p w:rsidR="00000000" w:rsidDel="00000000" w:rsidP="00000000" w:rsidRDefault="00000000" w:rsidRPr="00000000" w14:paraId="000001AD">
            <w:pPr>
              <w:rPr>
                <w:rFonts w:ascii="Noto Sans KR" w:cs="Noto Sans KR" w:eastAsia="Noto Sans KR" w:hAnsi="Noto Sans KR"/>
              </w:rPr>
            </w:pPr>
            <w:r w:rsidDel="00000000" w:rsidR="00000000" w:rsidRPr="00000000">
              <w:rPr>
                <w:rFonts w:ascii="Noto Sans KR" w:cs="Noto Sans KR" w:eastAsia="Noto Sans KR" w:hAnsi="Noto Sans KR"/>
                <w:color w:val="333333"/>
                <w:sz w:val="18"/>
                <w:szCs w:val="18"/>
                <w:rtl w:val="0"/>
              </w:rPr>
              <w:t xml:space="preserve">제도 도입 후 최소 1회 이상 운영·공시 실적을 쌓아야 하지만, 즉시 법적 리스크보다는 운영 고도화 성격이 강한 항목</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vAlign w:val="center"/>
          </w:tcPr>
          <w:p w:rsidR="00000000" w:rsidDel="00000000" w:rsidP="00000000" w:rsidRDefault="00000000" w:rsidRPr="00000000" w14:paraId="000001AE">
            <w:pPr>
              <w:jc w:val="center"/>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color w:val="333333"/>
                <w:sz w:val="18"/>
                <w:szCs w:val="18"/>
                <w:rtl w:val="0"/>
              </w:rPr>
              <w:t xml:space="preserve">장기</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F">
            <w:pPr>
              <w:rPr>
                <w:rFonts w:ascii="Noto Sans KR" w:cs="Noto Sans KR" w:eastAsia="Noto Sans KR" w:hAnsi="Noto Sans KR"/>
                <w:b w:val="1"/>
                <w:bCs w:val="1"/>
                <w:color w:val="333333"/>
                <w:sz w:val="18"/>
                <w:szCs w:val="18"/>
              </w:rPr>
            </w:pPr>
            <w:r w:rsidDel="00000000" w:rsidR="00000000" w:rsidRPr="00000000">
              <w:rPr>
                <w:rFonts w:ascii="Noto Sans KR" w:cs="Noto Sans KR" w:eastAsia="Noto Sans KR" w:hAnsi="Noto Sans KR"/>
                <w:b w:val="1"/>
                <w:bCs w:val="1"/>
                <w:color w:val="333333"/>
                <w:sz w:val="18"/>
                <w:szCs w:val="18"/>
                <w:rtl w:val="0"/>
              </w:rPr>
              <w:t xml:space="preserve">등급 안정적, 개선 여지는 있으나 시급성 낮음</w:t>
            </w:r>
          </w:p>
          <w:p w:rsidR="00000000" w:rsidDel="00000000" w:rsidP="00000000" w:rsidRDefault="00000000" w:rsidRPr="00000000" w14:paraId="000001B0">
            <w:pPr>
              <w:rPr>
                <w:rFonts w:ascii="Noto Sans KR" w:cs="Noto Sans KR" w:eastAsia="Noto Sans KR" w:hAnsi="Noto Sans KR"/>
              </w:rPr>
            </w:pPr>
            <w:r w:rsidDel="00000000" w:rsidR="00000000" w:rsidRPr="00000000">
              <w:rPr>
                <w:rFonts w:ascii="Noto Sans KR" w:cs="Noto Sans KR" w:eastAsia="Noto Sans KR" w:hAnsi="Noto Sans KR"/>
                <w:color w:val="333333"/>
                <w:sz w:val="18"/>
                <w:szCs w:val="18"/>
                <w:rtl w:val="0"/>
              </w:rPr>
              <w:t xml:space="preserve">현재 점수 방어가 가능하거나 이미 우수하지만, 향후 의무공시 품질·지속성 관점에서 유지·고도화가 필요한 항목</w:t>
            </w:r>
            <w:r w:rsidDel="00000000" w:rsidR="00000000" w:rsidRPr="00000000">
              <w:rPr>
                <w:rtl w:val="0"/>
              </w:rPr>
            </w:r>
          </w:p>
        </w:tc>
      </w:tr>
    </w:tbl>
    <w:p w:rsidR="00000000" w:rsidDel="00000000" w:rsidP="00000000" w:rsidRDefault="00000000" w:rsidRPr="00000000" w14:paraId="000001B1">
      <w:pPr>
        <w:pStyle w:val="Heading1"/>
        <w:pBdr>
          <w:bottom w:color="2e4a73" w:space="4" w:sz="8" w:val="single"/>
        </w:pBdr>
        <w:rPr>
          <w:rFonts w:ascii="Noto Sans KR" w:cs="Noto Sans KR" w:eastAsia="Noto Sans KR" w:hAnsi="Noto Sans KR"/>
          <w:color w:val="9aa5b1"/>
          <w:sz w:val="40"/>
          <w:szCs w:val="40"/>
        </w:rPr>
      </w:pPr>
      <w:bookmarkStart w:colFirst="0" w:colLast="0" w:name="_699b3tr1ccka" w:id="12"/>
      <w:bookmarkEnd w:id="12"/>
      <w:r w:rsidDel="00000000" w:rsidR="00000000" w:rsidRPr="00000000">
        <w:rPr>
          <w:rtl w:val="0"/>
        </w:rPr>
      </w:r>
    </w:p>
    <w:p w:rsidR="00000000" w:rsidDel="00000000" w:rsidP="00000000" w:rsidRDefault="00000000" w:rsidRPr="00000000" w14:paraId="000001B2">
      <w:pPr>
        <w:pStyle w:val="Heading1"/>
        <w:pBdr>
          <w:bottom w:color="2e4a73" w:space="4" w:sz="8" w:val="single"/>
        </w:pBdr>
        <w:rPr>
          <w:rFonts w:ascii="Noto Sans KR" w:cs="Noto Sans KR" w:eastAsia="Noto Sans KR" w:hAnsi="Noto Sans KR"/>
          <w:color w:val="9aa5b1"/>
          <w:sz w:val="40"/>
          <w:szCs w:val="40"/>
        </w:rPr>
      </w:pPr>
      <w:bookmarkStart w:colFirst="0" w:colLast="0" w:name="_cjx02a9qq3x9" w:id="13"/>
      <w:bookmarkEnd w:id="13"/>
      <w:r w:rsidDel="00000000" w:rsidR="00000000" w:rsidRPr="00000000">
        <w:rPr>
          <w:rtl w:val="0"/>
        </w:rPr>
      </w:r>
    </w:p>
    <w:p w:rsidR="00000000" w:rsidDel="00000000" w:rsidP="00000000" w:rsidRDefault="00000000" w:rsidRPr="00000000" w14:paraId="000001B3">
      <w:pPr>
        <w:pStyle w:val="Heading1"/>
        <w:pBdr>
          <w:bottom w:color="2e4a73" w:space="4" w:sz="8" w:val="single"/>
        </w:pBdr>
        <w:rPr>
          <w:rFonts w:ascii="Noto Sans KR" w:cs="Noto Sans KR" w:eastAsia="Noto Sans KR" w:hAnsi="Noto Sans KR"/>
          <w:color w:val="9aa5b1"/>
          <w:sz w:val="40"/>
          <w:szCs w:val="40"/>
        </w:rPr>
      </w:pPr>
      <w:bookmarkStart w:colFirst="0" w:colLast="0" w:name="_gb3bflgzvu8u" w:id="14"/>
      <w:bookmarkEnd w:id="14"/>
      <w:r w:rsidDel="00000000" w:rsidR="00000000" w:rsidRPr="00000000">
        <w:rPr>
          <w:rtl w:val="0"/>
        </w:rPr>
      </w:r>
    </w:p>
    <w:p w:rsidR="00000000" w:rsidDel="00000000" w:rsidP="00000000" w:rsidRDefault="00000000" w:rsidRPr="00000000" w14:paraId="000001B4">
      <w:pPr>
        <w:pStyle w:val="Heading1"/>
        <w:pBdr>
          <w:bottom w:color="2e4a73" w:space="4" w:sz="8" w:val="single"/>
        </w:pBdr>
        <w:rPr>
          <w:rFonts w:ascii="Noto Sans KR" w:cs="Noto Sans KR" w:eastAsia="Noto Sans KR" w:hAnsi="Noto Sans KR"/>
          <w:color w:val="9aa5b1"/>
          <w:sz w:val="40"/>
          <w:szCs w:val="40"/>
        </w:rPr>
      </w:pPr>
      <w:bookmarkStart w:colFirst="0" w:colLast="0" w:name="_n2f22vj9f3yz" w:id="15"/>
      <w:bookmarkEnd w:id="15"/>
      <w:r w:rsidDel="00000000" w:rsidR="00000000" w:rsidRPr="00000000">
        <w:rPr>
          <w:rtl w:val="0"/>
        </w:rPr>
      </w:r>
    </w:p>
    <w:p w:rsidR="00000000" w:rsidDel="00000000" w:rsidP="00000000" w:rsidRDefault="00000000" w:rsidRPr="00000000" w14:paraId="000001B5">
      <w:pPr>
        <w:pStyle w:val="Heading1"/>
        <w:pBdr>
          <w:bottom w:color="2e4a73" w:space="4" w:sz="8" w:val="single"/>
        </w:pBdr>
        <w:rPr>
          <w:rFonts w:ascii="Noto Sans KR" w:cs="Noto Sans KR" w:eastAsia="Noto Sans KR" w:hAnsi="Noto Sans KR"/>
          <w:color w:val="9aa5b1"/>
          <w:sz w:val="40"/>
          <w:szCs w:val="40"/>
        </w:rPr>
      </w:pPr>
      <w:bookmarkStart w:colFirst="0" w:colLast="0" w:name="_wobi47cd2245" w:id="16"/>
      <w:bookmarkEnd w:id="16"/>
      <w:r w:rsidDel="00000000" w:rsidR="00000000" w:rsidRPr="00000000">
        <w:rPr>
          <w:rtl w:val="0"/>
        </w:rPr>
      </w:r>
    </w:p>
    <w:p w:rsidR="00000000" w:rsidDel="00000000" w:rsidP="00000000" w:rsidRDefault="00000000" w:rsidRPr="00000000" w14:paraId="000001B6">
      <w:pPr>
        <w:pStyle w:val="Heading1"/>
        <w:pBdr>
          <w:bottom w:color="2e4a73" w:space="4" w:sz="8" w:val="single"/>
        </w:pBdr>
        <w:rPr>
          <w:rFonts w:ascii="Noto Sans KR" w:cs="Noto Sans KR" w:eastAsia="Noto Sans KR" w:hAnsi="Noto Sans KR"/>
          <w:color w:val="9aa5b1"/>
          <w:sz w:val="40"/>
          <w:szCs w:val="40"/>
        </w:rPr>
      </w:pPr>
      <w:bookmarkStart w:colFirst="0" w:colLast="0" w:name="_qicq41inqcn6" w:id="17"/>
      <w:bookmarkEnd w:id="17"/>
      <w:r w:rsidDel="00000000" w:rsidR="00000000" w:rsidRPr="00000000">
        <w:rPr>
          <w:rtl w:val="0"/>
        </w:rPr>
      </w:r>
    </w:p>
    <w:p w:rsidR="00000000" w:rsidDel="00000000" w:rsidP="00000000" w:rsidRDefault="00000000" w:rsidRPr="00000000" w14:paraId="000001B7">
      <w:pPr>
        <w:pStyle w:val="Heading1"/>
        <w:pBdr>
          <w:bottom w:color="2e4a73" w:space="4" w:sz="8" w:val="single"/>
        </w:pBdr>
        <w:rPr>
          <w:rFonts w:ascii="Noto Sans KR" w:cs="Noto Sans KR" w:eastAsia="Noto Sans KR" w:hAnsi="Noto Sans KR"/>
          <w:color w:val="9aa5b1"/>
          <w:sz w:val="40"/>
          <w:szCs w:val="40"/>
        </w:rPr>
      </w:pPr>
      <w:bookmarkStart w:colFirst="0" w:colLast="0" w:name="_p3vdf9cmfj1e" w:id="18"/>
      <w:bookmarkEnd w:id="18"/>
      <w:r w:rsidDel="00000000" w:rsidR="00000000" w:rsidRPr="00000000">
        <w:rPr>
          <w:rtl w:val="0"/>
        </w:rPr>
      </w:r>
    </w:p>
    <w:p w:rsidR="00000000" w:rsidDel="00000000" w:rsidP="00000000" w:rsidRDefault="00000000" w:rsidRPr="00000000" w14:paraId="000001B8">
      <w:pPr>
        <w:pStyle w:val="Heading1"/>
        <w:pBdr>
          <w:bottom w:color="2e4a73" w:space="4" w:sz="8" w:val="single"/>
        </w:pBdr>
        <w:rPr>
          <w:rFonts w:ascii="Noto Sans KR" w:cs="Noto Sans KR" w:eastAsia="Noto Sans KR" w:hAnsi="Noto Sans KR"/>
          <w:color w:val="9aa5b1"/>
          <w:sz w:val="40"/>
          <w:szCs w:val="40"/>
        </w:rPr>
      </w:pPr>
      <w:bookmarkStart w:colFirst="0" w:colLast="0" w:name="_xlwbcax4d0ml" w:id="19"/>
      <w:bookmarkEnd w:id="19"/>
      <w:r w:rsidDel="00000000" w:rsidR="00000000" w:rsidRPr="00000000">
        <w:rPr>
          <w:rtl w:val="0"/>
        </w:rPr>
      </w:r>
    </w:p>
    <w:p w:rsidR="00000000" w:rsidDel="00000000" w:rsidP="00000000" w:rsidRDefault="00000000" w:rsidRPr="00000000" w14:paraId="000001B9">
      <w:pPr>
        <w:pStyle w:val="Heading1"/>
        <w:pBdr>
          <w:bottom w:color="2e4a73" w:space="4" w:sz="8" w:val="single"/>
        </w:pBdr>
        <w:rPr>
          <w:rFonts w:ascii="Noto Sans KR" w:cs="Noto Sans KR" w:eastAsia="Noto Sans KR" w:hAnsi="Noto Sans KR"/>
        </w:rPr>
      </w:pPr>
      <w:bookmarkStart w:colFirst="0" w:colLast="0" w:name="_am0894shiy5v" w:id="20"/>
      <w:bookmarkEnd w:id="20"/>
      <w:r w:rsidDel="00000000" w:rsidR="00000000" w:rsidRPr="00000000">
        <w:rPr>
          <w:rFonts w:ascii="Noto Sans KR" w:cs="Noto Sans KR" w:eastAsia="Noto Sans KR" w:hAnsi="Noto Sans KR"/>
          <w:color w:val="9aa5b1"/>
          <w:sz w:val="40"/>
          <w:szCs w:val="40"/>
          <w:rtl w:val="0"/>
        </w:rPr>
        <w:t xml:space="preserve">07   </w:t>
      </w:r>
      <w:r w:rsidDel="00000000" w:rsidR="00000000" w:rsidRPr="00000000">
        <w:rPr>
          <w:rFonts w:ascii="Noto Sans KR" w:cs="Noto Sans KR" w:eastAsia="Noto Sans KR" w:hAnsi="Noto Sans KR"/>
          <w:rtl w:val="0"/>
        </w:rPr>
        <w:t xml:space="preserve">채점 현황 및 개선방향</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spacing w:before="240" w:line="360" w:lineRule="auto"/>
        <w:rPr>
          <w:rFonts w:ascii="Arial" w:cs="Arial" w:eastAsia="Arial" w:hAnsi="Arial"/>
          <w:color w:val="2e4a73"/>
          <w:sz w:val="28"/>
          <w:szCs w:val="28"/>
        </w:rPr>
      </w:pPr>
      <w:bookmarkStart w:colFirst="0" w:colLast="0" w:name="_wwo9mv4l95cg" w:id="21"/>
      <w:bookmarkEnd w:id="21"/>
      <w:r w:rsidDel="00000000" w:rsidR="00000000" w:rsidRPr="00000000">
        <w:rPr>
          <w:rFonts w:ascii="Arial Unicode MS" w:cs="Arial Unicode MS" w:eastAsia="Arial Unicode MS" w:hAnsi="Arial Unicode MS"/>
          <w:color w:val="2e4a73"/>
          <w:sz w:val="28"/>
          <w:szCs w:val="28"/>
          <w:rtl w:val="0"/>
        </w:rPr>
        <w:t xml:space="preserve">▸  종합 진단 (2023~2025년 3개년)</w:t>
      </w:r>
    </w:p>
    <w:p w:rsidR="00000000" w:rsidDel="00000000" w:rsidP="00000000" w:rsidRDefault="00000000" w:rsidRPr="00000000" w14:paraId="000001BC">
      <w:pPr>
        <w:pStyle w:val="Heading2"/>
        <w:spacing w:before="240" w:line="360" w:lineRule="auto"/>
        <w:rPr>
          <w:rFonts w:ascii="Arial" w:cs="Arial" w:eastAsia="Arial" w:hAnsi="Arial"/>
        </w:rPr>
      </w:pPr>
      <w:bookmarkStart w:colFirst="0" w:colLast="0" w:name="_2orfu3zebt74" w:id="22"/>
      <w:bookmarkEnd w:id="22"/>
      <w:r w:rsidDel="00000000" w:rsidR="00000000" w:rsidRPr="00000000">
        <w:rPr>
          <w:rFonts w:ascii="Arial Unicode MS" w:cs="Arial Unicode MS" w:eastAsia="Arial Unicode MS" w:hAnsi="Arial Unicode MS"/>
          <w:color w:val="1f4e79"/>
          <w:sz w:val="20"/>
          <w:szCs w:val="20"/>
          <w:rtl w:val="0"/>
        </w:rPr>
        <w:t xml:space="preserve">① 원인: 지속가능경영보고서 발간 여부가 격차의 절반을 설명한다</w:t>
      </w:r>
      <w:r w:rsidDel="00000000" w:rsidR="00000000" w:rsidRPr="00000000">
        <w:rPr>
          <w:rtl w:val="0"/>
        </w:rPr>
      </w:r>
    </w:p>
    <w:p w:rsidR="00000000" w:rsidDel="00000000" w:rsidP="00000000" w:rsidRDefault="00000000" w:rsidRPr="00000000" w14:paraId="000001BD">
      <w:pPr>
        <w:spacing w:after="140" w:line="36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42개 채점 문항을 근거자료 출처에 따라 '지속가능경영보고서를 근거로 채점된 문항(23개)'과 '사업보고서·지배구조보고서만으로 채점 가능한 문항(19개)'으로 나누어 비교한 결과, 전자에서는 고객사가 2023년 53.8점에서 2025년 76.1점까지 빠르게 개선되며 벤치마킹 3사 평균(77.7점)과의 격차를 사실상 해소했다. 반면 후자에서는 고객사가 36.3점에서 42.5점으로 완만하게 개선되는 데 그쳐, 벤치마킹 3사 평균(65.4점)과 여전히 23점의 격차가 남아 있다.</w:t>
      </w:r>
    </w:p>
    <w:p w:rsidR="00000000" w:rsidDel="00000000" w:rsidP="00000000" w:rsidRDefault="00000000" w:rsidRPr="00000000" w14:paraId="000001BE">
      <w:pPr>
        <w:spacing w:after="140"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163000" cy="2349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63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lineRule="auto"/>
        <w:jc w:val="center"/>
        <w:rPr>
          <w:i w:val="1"/>
          <w:iCs w:val="1"/>
          <w:color w:val="595959"/>
          <w:sz w:val="17"/>
          <w:szCs w:val="17"/>
        </w:rPr>
      </w:pPr>
      <w:r w:rsidDel="00000000" w:rsidR="00000000" w:rsidRPr="00000000">
        <w:rPr>
          <w:i w:val="1"/>
          <w:iCs w:val="1"/>
          <w:color w:val="595959"/>
          <w:sz w:val="17"/>
          <w:szCs w:val="17"/>
          <w:rtl w:val="0"/>
        </w:rPr>
        <w:t xml:space="preserve">[그림] 지속가능경영보고서 의존(좌) vs 비의존(우) 3개년 점수 추이</w:t>
      </w:r>
    </w:p>
    <w:p w:rsidR="00000000" w:rsidDel="00000000" w:rsidP="00000000" w:rsidRDefault="00000000" w:rsidRPr="00000000" w14:paraId="000001C0">
      <w:pPr>
        <w:spacing w:after="40" w:before="140" w:line="360" w:lineRule="auto"/>
        <w:rPr>
          <w:rFonts w:ascii="Arial" w:cs="Arial" w:eastAsia="Arial" w:hAnsi="Arial"/>
          <w:b w:val="1"/>
          <w:bCs w:val="1"/>
          <w:color w:val="1f4e79"/>
        </w:rPr>
      </w:pPr>
      <w:r w:rsidDel="00000000" w:rsidR="00000000" w:rsidRPr="00000000">
        <w:rPr>
          <w:rFonts w:ascii="Arial Unicode MS" w:cs="Arial Unicode MS" w:eastAsia="Arial Unicode MS" w:hAnsi="Arial Unicode MS"/>
          <w:b w:val="1"/>
          <w:bCs w:val="1"/>
          <w:color w:val="1f4e79"/>
          <w:rtl w:val="0"/>
        </w:rPr>
        <w:t xml:space="preserve">② 지속성: 3년째 반복된 구조적 문제이지 일시적 미흡이 아니다</w:t>
      </w:r>
    </w:p>
    <w:p w:rsidR="00000000" w:rsidDel="00000000" w:rsidP="00000000" w:rsidRDefault="00000000" w:rsidRPr="00000000" w14:paraId="000001C1">
      <w:pPr>
        <w:spacing w:after="100" w:line="360" w:lineRule="auto"/>
        <w:rPr>
          <w:rFonts w:ascii="Arial" w:cs="Arial" w:eastAsia="Arial" w:hAnsi="Arial"/>
        </w:rPr>
      </w:pPr>
      <w:r w:rsidDel="00000000" w:rsidR="00000000" w:rsidRPr="00000000">
        <w:rPr>
          <w:rFonts w:ascii="Arial Unicode MS" w:cs="Arial Unicode MS" w:eastAsia="Arial Unicode MS" w:hAnsi="Arial Unicode MS"/>
          <w:rtl w:val="0"/>
        </w:rPr>
        <w:t xml:space="preserve">G-1-2·G-1-3·G-1-4·G-2-3·G-3-2·G-5-2·G-경영진-추가1 등 비의존 문항 7개에서 고객사는 2023~2025년 3개년 내내 예외 없이 0점을 기록했다. 같은 기간 벤치마킹 3사 평균은 이 7개 문항에서 33~100점 사이를 안정적으로 유지하고 있어, 우연이나 일시적 공시 누락이 아니라 이사회 구성·위원회·보수체계 자체가 부재한 구조적 공백임을 보여준다.</w:t>
      </w:r>
    </w:p>
    <w:p w:rsidR="00000000" w:rsidDel="00000000" w:rsidP="00000000" w:rsidRDefault="00000000" w:rsidRPr="00000000" w14:paraId="000001C2">
      <w:pPr>
        <w:spacing w:after="10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84519" cy="274649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4519" cy="2746498"/>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line="360" w:lineRule="auto"/>
        <w:jc w:val="center"/>
        <w:rPr>
          <w:rFonts w:ascii="Arial" w:cs="Arial" w:eastAsia="Arial" w:hAnsi="Arial"/>
          <w:i w:val="1"/>
          <w:iCs w:val="1"/>
          <w:color w:val="595959"/>
          <w:sz w:val="17"/>
          <w:szCs w:val="17"/>
        </w:rPr>
      </w:pPr>
      <w:r w:rsidDel="00000000" w:rsidR="00000000" w:rsidRPr="00000000">
        <w:rPr>
          <w:rFonts w:ascii="Arial Unicode MS" w:cs="Arial Unicode MS" w:eastAsia="Arial Unicode MS" w:hAnsi="Arial Unicode MS"/>
          <w:i w:val="1"/>
          <w:iCs w:val="1"/>
          <w:color w:val="595959"/>
          <w:sz w:val="17"/>
          <w:szCs w:val="17"/>
          <w:rtl w:val="0"/>
        </w:rPr>
        <w:t xml:space="preserve">[그림] 3개년 연속 0점 7개 문항 vs 벤치마킹 3사 평균(2025년)</w:t>
      </w:r>
    </w:p>
    <w:p w:rsidR="00000000" w:rsidDel="00000000" w:rsidP="00000000" w:rsidRDefault="00000000" w:rsidRPr="00000000" w14:paraId="000001C4">
      <w:pPr>
        <w:spacing w:after="100" w:line="360" w:lineRule="auto"/>
        <w:rPr>
          <w:rFonts w:ascii="Arial" w:cs="Arial" w:eastAsia="Arial" w:hAnsi="Arial"/>
          <w:b w:val="1"/>
          <w:bCs w:val="1"/>
          <w:color w:val="1f4e79"/>
        </w:rPr>
      </w:pPr>
      <w:r w:rsidDel="00000000" w:rsidR="00000000" w:rsidRPr="00000000">
        <w:rPr>
          <w:rFonts w:ascii="Arial Unicode MS" w:cs="Arial Unicode MS" w:eastAsia="Arial Unicode MS" w:hAnsi="Arial Unicode MS"/>
          <w:rtl w:val="0"/>
        </w:rPr>
        <w:t xml:space="preserve">같은 기간 고객사의 42개 항목 전체 평균은 45.9점에서 61.3점으로 상승했으나, 이 개선은 전부 위 7개 문항과 무관한 곳(E-6-1·E-7-1·G-1-1·G-2-2 등)에서만 발생했다. 회사가 개선 노력을 하지 않은 것이 아니라, 이사회·위원회 관련 제도 자체가 없어 그 노력이 이 7개 문항에서는 점수화되지 못하는 구조라는 뜻이다.</w:t>
      </w:r>
      <w:r w:rsidDel="00000000" w:rsidR="00000000" w:rsidRPr="00000000">
        <w:rPr>
          <w:rtl w:val="0"/>
        </w:rPr>
      </w:r>
    </w:p>
    <w:p w:rsidR="00000000" w:rsidDel="00000000" w:rsidP="00000000" w:rsidRDefault="00000000" w:rsidRPr="00000000" w14:paraId="000001C5">
      <w:pPr>
        <w:spacing w:after="40" w:before="140" w:line="360" w:lineRule="auto"/>
        <w:rPr>
          <w:rFonts w:ascii="Arial" w:cs="Arial" w:eastAsia="Arial" w:hAnsi="Arial"/>
          <w:b w:val="1"/>
          <w:bCs w:val="1"/>
          <w:color w:val="1f4e79"/>
        </w:rPr>
      </w:pPr>
      <w:r w:rsidDel="00000000" w:rsidR="00000000" w:rsidRPr="00000000">
        <w:rPr>
          <w:rFonts w:ascii="Arial Unicode MS" w:cs="Arial Unicode MS" w:eastAsia="Arial Unicode MS" w:hAnsi="Arial Unicode MS"/>
          <w:b w:val="1"/>
          <w:bCs w:val="1"/>
          <w:color w:val="1f4e79"/>
          <w:rtl w:val="0"/>
        </w:rPr>
        <w:t xml:space="preserve">③ 실행 가능성: C사 사례가 보여준다 — 신설 1년이면 최고단계 도달</w:t>
      </w:r>
    </w:p>
    <w:p w:rsidR="00000000" w:rsidDel="00000000" w:rsidP="00000000" w:rsidRDefault="00000000" w:rsidRPr="00000000" w14:paraId="000001C6">
      <w:pPr>
        <w:spacing w:after="100" w:line="360" w:lineRule="auto"/>
        <w:rPr>
          <w:rFonts w:ascii="Arial" w:cs="Arial" w:eastAsia="Arial" w:hAnsi="Arial"/>
        </w:rPr>
      </w:pPr>
      <w:r w:rsidDel="00000000" w:rsidR="00000000" w:rsidRPr="00000000">
        <w:rPr>
          <w:rFonts w:ascii="Arial Unicode MS" w:cs="Arial Unicode MS" w:eastAsia="Arial Unicode MS" w:hAnsi="Arial Unicode MS"/>
          <w:rtl w:val="0"/>
        </w:rPr>
        <w:t xml:space="preserve">G-5-1(내부감사부서 설치)에서 C사는 2023년 75점이었으나 2023년 10월 '감사위원회 사무국'을 신설한 뒤 2024년부터 최고단계(100점)로 올라서 2025년까지 유지하고 있다. 고객사는 같은 기간 25점에서 전혀 움직이지 않았다.</w:t>
      </w:r>
    </w:p>
    <w:p w:rsidR="00000000" w:rsidDel="00000000" w:rsidP="00000000" w:rsidRDefault="00000000" w:rsidRPr="00000000" w14:paraId="000001C7">
      <w:pPr>
        <w:spacing w:after="24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41324" cy="29708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41324" cy="2970813"/>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line="360" w:lineRule="auto"/>
        <w:jc w:val="center"/>
        <w:rPr>
          <w:rFonts w:ascii="Arial" w:cs="Arial" w:eastAsia="Arial" w:hAnsi="Arial"/>
        </w:rPr>
      </w:pPr>
      <w:r w:rsidDel="00000000" w:rsidR="00000000" w:rsidRPr="00000000">
        <w:rPr>
          <w:rFonts w:ascii="Arial Unicode MS" w:cs="Arial Unicode MS" w:eastAsia="Arial Unicode MS" w:hAnsi="Arial Unicode MS"/>
          <w:i w:val="1"/>
          <w:iCs w:val="1"/>
          <w:color w:val="595959"/>
          <w:sz w:val="17"/>
          <w:szCs w:val="17"/>
          <w:rtl w:val="0"/>
        </w:rPr>
        <w:t xml:space="preserve">[그림] G-5-1 C사 사무국 신설 전후 3개년 점수 추이</w:t>
      </w:r>
      <w:r w:rsidDel="00000000" w:rsidR="00000000" w:rsidRPr="00000000">
        <w:rPr>
          <w:rtl w:val="0"/>
        </w:rPr>
      </w:r>
    </w:p>
    <w:p w:rsidR="00000000" w:rsidDel="00000000" w:rsidP="00000000" w:rsidRDefault="00000000" w:rsidRPr="00000000" w14:paraId="000001C9">
      <w:pPr>
        <w:spacing w:after="100" w:line="360" w:lineRule="auto"/>
        <w:rPr/>
      </w:pPr>
      <w:r w:rsidDel="00000000" w:rsidR="00000000" w:rsidRPr="00000000">
        <w:rPr>
          <w:rFonts w:ascii="Arial Unicode MS" w:cs="Arial Unicode MS" w:eastAsia="Arial Unicode MS" w:hAnsi="Arial Unicode MS"/>
          <w:rtl w:val="0"/>
        </w:rPr>
        <w:t xml:space="preserve">다만 본 컨설팅의 벤치마킹 표본은 3개사로 제한적이어서, 다른 팀 사례(대한전선의 3개 문항 동시 도약)처럼 여러 문항이 한 해에 동시에 뛰어오르는 사례는 확인되지 않았다. C사 사례 역시 완전한 신규 조직이 아니라 이미 부분적으로 존재하던 지원 기능(75점)을 공식 조직으로 격상한 결과라는 점은 한계로 남는다. 그럼에도 '제도 신설 후 최고단계 도달까지 1년이면 충분하다'는 결론은 유효하며, G-1-3(의장 분리)·G-2-3(위원회 신설)에도 동일한 논리로 1년 내 실현 가능한 목표를 제시할 수 있다.</w:t>
      </w:r>
      <w:r w:rsidDel="00000000" w:rsidR="00000000" w:rsidRPr="00000000">
        <w:rPr>
          <w:rtl w:val="0"/>
        </w:rPr>
      </w:r>
    </w:p>
    <w:p w:rsidR="00000000" w:rsidDel="00000000" w:rsidP="00000000" w:rsidRDefault="00000000" w:rsidRPr="00000000" w14:paraId="000001CA">
      <w:pPr>
        <w:pStyle w:val="Heading2"/>
        <w:rPr>
          <w:rFonts w:ascii="Noto Sans KR" w:cs="Noto Sans KR" w:eastAsia="Noto Sans KR" w:hAnsi="Noto Sans KR"/>
          <w:b w:val="0"/>
          <w:bCs w:val="0"/>
          <w:color w:val="2e4a73"/>
          <w:sz w:val="28"/>
          <w:szCs w:val="28"/>
        </w:rPr>
      </w:pPr>
      <w:bookmarkStart w:colFirst="0" w:colLast="0" w:name="_fjr82vpbu3kr" w:id="23"/>
      <w:bookmarkEnd w:id="23"/>
      <w:r w:rsidDel="00000000" w:rsidR="00000000" w:rsidRPr="00000000">
        <w:rPr>
          <w:rFonts w:ascii="Noto Sans KR" w:cs="Noto Sans KR" w:eastAsia="Noto Sans KR" w:hAnsi="Noto Sans KR"/>
          <w:color w:val="2e4a73"/>
          <w:rtl w:val="0"/>
        </w:rPr>
        <w:t xml:space="preserve">▸</w:t>
      </w:r>
      <w:r w:rsidDel="00000000" w:rsidR="00000000" w:rsidRPr="00000000">
        <w:rPr>
          <w:rFonts w:ascii="Noto Sans KR" w:cs="Noto Sans KR" w:eastAsia="Noto Sans KR" w:hAnsi="Noto Sans KR"/>
          <w:color w:val="2e4a73"/>
          <w:sz w:val="28"/>
          <w:szCs w:val="28"/>
          <w:rtl w:val="0"/>
        </w:rPr>
        <w:t xml:space="preserve"> 정보공시 5종 / </w:t>
      </w:r>
      <w:r w:rsidDel="00000000" w:rsidR="00000000" w:rsidRPr="00000000">
        <w:rPr>
          <w:rFonts w:ascii="Noto Sans KR" w:cs="Noto Sans KR" w:eastAsia="Noto Sans KR" w:hAnsi="Noto Sans KR"/>
          <w:b w:val="0"/>
          <w:bCs w:val="0"/>
          <w:color w:val="2e4a73"/>
          <w:sz w:val="28"/>
          <w:szCs w:val="28"/>
          <w:rtl w:val="0"/>
        </w:rPr>
        <w:t xml:space="preserve">P-1-1 ~ P-3-1</w:t>
      </w:r>
    </w:p>
    <w:p w:rsidR="00000000" w:rsidDel="00000000" w:rsidP="00000000" w:rsidRDefault="00000000" w:rsidRPr="00000000" w14:paraId="000001CB">
      <w:pPr>
        <w:pStyle w:val="Heading2"/>
        <w:rPr>
          <w:rFonts w:ascii="Noto Sans KR" w:cs="Noto Sans KR" w:eastAsia="Noto Sans KR" w:hAnsi="Noto Sans KR"/>
        </w:rPr>
      </w:pPr>
      <w:bookmarkStart w:colFirst="0" w:colLast="0" w:name="_hsm9vksg2vj0" w:id="24"/>
      <w:bookmarkEnd w:id="24"/>
      <w:r w:rsidDel="00000000" w:rsidR="00000000" w:rsidRPr="00000000">
        <w:rPr>
          <w:rFonts w:ascii="Noto Sans KR" w:cs="Noto Sans KR" w:eastAsia="Noto Sans KR" w:hAnsi="Noto Sans KR"/>
          <w:rtl w:val="0"/>
        </w:rPr>
        <w:t xml:space="preserve">[P-1-1] ESG 정보공시 방식</w:t>
      </w:r>
    </w:p>
    <w:p w:rsidR="00000000" w:rsidDel="00000000" w:rsidP="00000000" w:rsidRDefault="00000000" w:rsidRPr="00000000" w14:paraId="000001CC">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CD">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4단계 / 75점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−25.0점</w:t>
      </w:r>
      <w:r w:rsidDel="00000000" w:rsidR="00000000" w:rsidRPr="00000000">
        <w:rPr>
          <w:rtl w:val="0"/>
        </w:rPr>
      </w:r>
    </w:p>
    <w:p w:rsidR="00000000" w:rsidDel="00000000" w:rsidP="00000000" w:rsidRDefault="00000000" w:rsidRPr="00000000" w14:paraId="000001CE">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CF">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D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ESG 정보를 통합한 지속가능경영보고서를 매년 발간해 홈페이지에 게시하고 있다. 다만 보고서 발행 사실을 DART 자율공시로 알린 증빙은 제공 문서에서 확인되지 않는다.</w:t>
      </w:r>
    </w:p>
    <w:p w:rsidR="00000000" w:rsidDel="00000000" w:rsidP="00000000" w:rsidRDefault="00000000" w:rsidRPr="00000000" w14:paraId="000001D1">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D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D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지속가능경영보고서 발간 시 DART 자율공시 등록을 발간 절차에 포함하면 5단계(100점) 요건을 충족한다.</w:t>
      </w:r>
    </w:p>
    <w:p w:rsidR="00000000" w:rsidDel="00000000" w:rsidP="00000000" w:rsidRDefault="00000000" w:rsidRPr="00000000" w14:paraId="000001D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D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D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DART 자율공시 접수번호와 보고서 게시 이력을 연도별로 보관한다.</w:t>
      </w:r>
    </w:p>
    <w:p w:rsidR="00000000" w:rsidDel="00000000" w:rsidP="00000000" w:rsidRDefault="00000000" w:rsidRPr="00000000" w14:paraId="000001D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D8">
      <w:pPr>
        <w:pStyle w:val="Heading2"/>
        <w:rPr>
          <w:rFonts w:ascii="Noto Sans KR" w:cs="Noto Sans KR" w:eastAsia="Noto Sans KR" w:hAnsi="Noto Sans KR"/>
        </w:rPr>
      </w:pPr>
      <w:bookmarkStart w:colFirst="0" w:colLast="0" w:name="_xnpukzt6gfyr" w:id="25"/>
      <w:bookmarkEnd w:id="25"/>
      <w:r w:rsidDel="00000000" w:rsidR="00000000" w:rsidRPr="00000000">
        <w:rPr>
          <w:rFonts w:ascii="Noto Sans KR" w:cs="Noto Sans KR" w:eastAsia="Noto Sans KR" w:hAnsi="Noto Sans KR"/>
          <w:rtl w:val="0"/>
        </w:rPr>
        <w:t xml:space="preserve">[P-1-2] ESG 정보공시 주기</w:t>
      </w:r>
    </w:p>
    <w:p w:rsidR="00000000" w:rsidDel="00000000" w:rsidP="00000000" w:rsidRDefault="00000000" w:rsidRPr="00000000" w14:paraId="000001D9">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D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3단계 / 100점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±0.0점</w:t>
      </w:r>
      <w:r w:rsidDel="00000000" w:rsidR="00000000" w:rsidRPr="00000000">
        <w:rPr>
          <w:rtl w:val="0"/>
        </w:rPr>
      </w:r>
    </w:p>
    <w:p w:rsidR="00000000" w:rsidDel="00000000" w:rsidP="00000000" w:rsidRDefault="00000000" w:rsidRPr="00000000" w14:paraId="000001D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DC">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DD">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2022년 이래 지속가능경영보고서를 매년 발간해 1년 단위 정기 공시가 확인되며 최고 단계를 충족한다.</w:t>
      </w:r>
    </w:p>
    <w:p w:rsidR="00000000" w:rsidDel="00000000" w:rsidP="00000000" w:rsidRDefault="00000000" w:rsidRPr="00000000" w14:paraId="000001DE">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DF">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E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매년 동일 시기 발간 원칙을 내규로 정해 현 수준을 유지한다.</w:t>
      </w:r>
    </w:p>
    <w:p w:rsidR="00000000" w:rsidDel="00000000" w:rsidP="00000000" w:rsidRDefault="00000000" w:rsidRPr="00000000" w14:paraId="000001E1">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E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E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연간 발간 캘린더와 연도별 게시일 기록을 관리한다.</w:t>
      </w:r>
    </w:p>
    <w:p w:rsidR="00000000" w:rsidDel="00000000" w:rsidP="00000000" w:rsidRDefault="00000000" w:rsidRPr="00000000" w14:paraId="000001E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E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E6">
      <w:pPr>
        <w:pStyle w:val="Heading2"/>
        <w:rPr>
          <w:rFonts w:ascii="Noto Sans KR" w:cs="Noto Sans KR" w:eastAsia="Noto Sans KR" w:hAnsi="Noto Sans KR"/>
        </w:rPr>
      </w:pPr>
      <w:bookmarkStart w:colFirst="0" w:colLast="0" w:name="_ov83td7hk1i9" w:id="26"/>
      <w:bookmarkEnd w:id="26"/>
      <w:r w:rsidDel="00000000" w:rsidR="00000000" w:rsidRPr="00000000">
        <w:rPr>
          <w:rFonts w:ascii="Noto Sans KR" w:cs="Noto Sans KR" w:eastAsia="Noto Sans KR" w:hAnsi="Noto Sans KR"/>
          <w:rtl w:val="0"/>
        </w:rPr>
        <w:t xml:space="preserve">[P-1-3] ESG 정보공시 범위</w:t>
      </w:r>
    </w:p>
    <w:p w:rsidR="00000000" w:rsidDel="00000000" w:rsidP="00000000" w:rsidRDefault="00000000" w:rsidRPr="00000000" w14:paraId="000001E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E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3단계 / 50점</w:t>
      </w:r>
      <w:r w:rsidDel="00000000" w:rsidR="00000000" w:rsidRPr="00000000">
        <w:rPr>
          <w:rFonts w:ascii="Noto Sans KR" w:cs="Noto Sans KR" w:eastAsia="Noto Sans KR" w:hAnsi="Noto Sans KR"/>
          <w:color w:val="5b6773"/>
          <w:sz w:val="17"/>
          <w:szCs w:val="17"/>
          <w:rtl w:val="0"/>
        </w:rPr>
        <w:t xml:space="preserve">      벤치마킹 평균 50.0점 (A 50 · B 50 · C 50) / GAP ±0.0점</w:t>
      </w:r>
      <w:r w:rsidDel="00000000" w:rsidR="00000000" w:rsidRPr="00000000">
        <w:rPr>
          <w:rtl w:val="0"/>
        </w:rPr>
      </w:r>
    </w:p>
    <w:p w:rsidR="00000000" w:rsidDel="00000000" w:rsidP="00000000" w:rsidRDefault="00000000" w:rsidRPr="00000000" w14:paraId="000001E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E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E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보고범위는 국내 2개·베트남 2개·브라질 2개 등 6개 법인이며, 주요 종속회사인 하나머티리얼즈 등은 빠져 있다. 보고 경계를 넓히겠다는 계획도 공시되지 않았다.</w:t>
      </w:r>
    </w:p>
    <w:p w:rsidR="00000000" w:rsidDel="00000000" w:rsidP="00000000" w:rsidRDefault="00000000" w:rsidRPr="00000000" w14:paraId="000001E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E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E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연결실체 기준 보고범위 확대 로드맵(대상 법인·연도)을 차기 보고서에 명시하고(4단계), KSSB가 요구하는 연결 보고기업 기준에 맞춰 하나머티리얼즈부터 데이터 수집에 착수한다.</w:t>
      </w:r>
    </w:p>
    <w:p w:rsidR="00000000" w:rsidDel="00000000" w:rsidP="00000000" w:rsidRDefault="00000000" w:rsidRPr="00000000" w14:paraId="000001E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F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F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연결법인-ESG 공시범위 매핑표와 단계별 확대 로드맵을 작성한다.</w:t>
      </w:r>
    </w:p>
    <w:p w:rsidR="00000000" w:rsidDel="00000000" w:rsidP="00000000" w:rsidRDefault="00000000" w:rsidRPr="00000000" w14:paraId="000001F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F3">
      <w:pPr>
        <w:pStyle w:val="Heading2"/>
        <w:rPr>
          <w:rFonts w:ascii="Noto Sans KR" w:cs="Noto Sans KR" w:eastAsia="Noto Sans KR" w:hAnsi="Noto Sans KR"/>
        </w:rPr>
      </w:pPr>
      <w:bookmarkStart w:colFirst="0" w:colLast="0" w:name="_roz87kegs11t" w:id="27"/>
      <w:bookmarkEnd w:id="27"/>
      <w:r w:rsidDel="00000000" w:rsidR="00000000" w:rsidRPr="00000000">
        <w:rPr>
          <w:rFonts w:ascii="Noto Sans KR" w:cs="Noto Sans KR" w:eastAsia="Noto Sans KR" w:hAnsi="Noto Sans KR"/>
          <w:rtl w:val="0"/>
        </w:rPr>
        <w:t xml:space="preserve">[P-2-1] ESG 핵심이슈 및 KPI</w:t>
      </w:r>
    </w:p>
    <w:p w:rsidR="00000000" w:rsidDel="00000000" w:rsidP="00000000" w:rsidRDefault="00000000" w:rsidRPr="00000000" w14:paraId="000001F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1F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5단계 / 100점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±0.0점</w:t>
      </w:r>
      <w:r w:rsidDel="00000000" w:rsidR="00000000" w:rsidRPr="00000000">
        <w:rPr>
          <w:rtl w:val="0"/>
        </w:rPr>
      </w:r>
    </w:p>
    <w:p w:rsidR="00000000" w:rsidDel="00000000" w:rsidP="00000000" w:rsidRDefault="00000000" w:rsidRPr="00000000" w14:paraId="000001F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F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1F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이중 중대성 평가로 중대이슈 8개를 선정하고 이슈별 재무·사회환경 영향, KPI, 관리체계까지 공시해 최고 단계를 충족한다.</w:t>
      </w:r>
    </w:p>
    <w:p w:rsidR="00000000" w:rsidDel="00000000" w:rsidP="00000000" w:rsidRDefault="00000000" w:rsidRPr="00000000" w14:paraId="000001F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F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1F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매년 중대성 평가를 갱신해 핵심이슈 변동을 반영한다.</w:t>
      </w:r>
    </w:p>
    <w:p w:rsidR="00000000" w:rsidDel="00000000" w:rsidP="00000000" w:rsidRDefault="00000000" w:rsidRPr="00000000" w14:paraId="000001F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F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1F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연도별 중대성 평가 결과표와 이슈별 KPI 실적을 축적한다.</w:t>
      </w:r>
    </w:p>
    <w:p w:rsidR="00000000" w:rsidDel="00000000" w:rsidP="00000000" w:rsidRDefault="00000000" w:rsidRPr="00000000" w14:paraId="000001F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00">
      <w:pPr>
        <w:pStyle w:val="Heading2"/>
        <w:rPr>
          <w:rFonts w:ascii="Noto Sans KR" w:cs="Noto Sans KR" w:eastAsia="Noto Sans KR" w:hAnsi="Noto Sans KR"/>
        </w:rPr>
      </w:pPr>
      <w:bookmarkStart w:colFirst="0" w:colLast="0" w:name="_s7re9vdw70j2" w:id="28"/>
      <w:bookmarkEnd w:id="28"/>
      <w:r w:rsidDel="00000000" w:rsidR="00000000" w:rsidRPr="00000000">
        <w:rPr>
          <w:rFonts w:ascii="Noto Sans KR" w:cs="Noto Sans KR" w:eastAsia="Noto Sans KR" w:hAnsi="Noto Sans KR"/>
          <w:rtl w:val="0"/>
        </w:rPr>
        <w:t xml:space="preserve">[P-3-1] ESG 정보공시 검증</w:t>
      </w:r>
    </w:p>
    <w:p w:rsidR="00000000" w:rsidDel="00000000" w:rsidP="00000000" w:rsidRDefault="00000000" w:rsidRPr="00000000" w14:paraId="0000020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0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5개 요건 충족 / 100점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±0.0점</w:t>
      </w:r>
      <w:r w:rsidDel="00000000" w:rsidR="00000000" w:rsidRPr="00000000">
        <w:rPr>
          <w:rtl w:val="0"/>
        </w:rPr>
      </w:r>
    </w:p>
    <w:p w:rsidR="00000000" w:rsidDel="00000000" w:rsidP="00000000" w:rsidRDefault="00000000" w:rsidRPr="00000000" w14:paraId="0000020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0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0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제3자 검증의견서에 검증기관·독립성·검증표준(AA1000AS v3)·검증수준(Type 1 Moderate)·검증 대상 지표가 모두 기재돼 있다.</w:t>
      </w:r>
    </w:p>
    <w:p w:rsidR="00000000" w:rsidDel="00000000" w:rsidP="00000000" w:rsidRDefault="00000000" w:rsidRPr="00000000" w14:paraId="0000020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0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0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현 검증 수준을 유지하되, 연결 보고범위를 넓힐 때 검증 대상 법인도 함께 넓힌다.</w:t>
      </w:r>
    </w:p>
    <w:p w:rsidR="00000000" w:rsidDel="00000000" w:rsidP="00000000" w:rsidRDefault="00000000" w:rsidRPr="00000000" w14:paraId="0000020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0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0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연도별 검증의견서 원문과 검증 범위 변경 내역을 보관한다.</w:t>
      </w:r>
    </w:p>
    <w:p w:rsidR="00000000" w:rsidDel="00000000" w:rsidP="00000000" w:rsidRDefault="00000000" w:rsidRPr="00000000" w14:paraId="0000020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0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0E">
      <w:pPr>
        <w:pStyle w:val="Heading2"/>
        <w:rPr>
          <w:rFonts w:ascii="Noto Sans KR" w:cs="Noto Sans KR" w:eastAsia="Noto Sans KR" w:hAnsi="Noto Sans KR"/>
          <w:b w:val="0"/>
          <w:bCs w:val="0"/>
          <w:color w:val="2e4a73"/>
          <w:sz w:val="28"/>
          <w:szCs w:val="28"/>
        </w:rPr>
      </w:pPr>
      <w:bookmarkStart w:colFirst="0" w:colLast="0" w:name="_beess5k2flje" w:id="29"/>
      <w:bookmarkEnd w:id="29"/>
      <w:r w:rsidDel="00000000" w:rsidR="00000000" w:rsidRPr="00000000">
        <w:rPr>
          <w:rFonts w:ascii="Noto Sans KR" w:cs="Noto Sans KR" w:eastAsia="Noto Sans KR" w:hAnsi="Noto Sans KR"/>
          <w:color w:val="2e4a73"/>
          <w:rtl w:val="0"/>
        </w:rPr>
        <w:t xml:space="preserve">▸</w:t>
      </w:r>
      <w:r w:rsidDel="00000000" w:rsidR="00000000" w:rsidRPr="00000000">
        <w:rPr>
          <w:rFonts w:ascii="Noto Sans KR" w:cs="Noto Sans KR" w:eastAsia="Noto Sans KR" w:hAnsi="Noto Sans KR"/>
          <w:color w:val="2e4a73"/>
          <w:sz w:val="28"/>
          <w:szCs w:val="28"/>
          <w:rtl w:val="0"/>
        </w:rPr>
        <w:t xml:space="preserve"> 환경 12종 / </w:t>
      </w:r>
      <w:r w:rsidDel="00000000" w:rsidR="00000000" w:rsidRPr="00000000">
        <w:rPr>
          <w:rFonts w:ascii="Noto Sans KR" w:cs="Noto Sans KR" w:eastAsia="Noto Sans KR" w:hAnsi="Noto Sans KR"/>
          <w:b w:val="0"/>
          <w:bCs w:val="0"/>
          <w:color w:val="2e4a73"/>
          <w:sz w:val="28"/>
          <w:szCs w:val="28"/>
          <w:rtl w:val="0"/>
        </w:rPr>
        <w:t xml:space="preserve">E-1-1 ~ E-10-5</w:t>
      </w:r>
    </w:p>
    <w:p w:rsidR="00000000" w:rsidDel="00000000" w:rsidP="00000000" w:rsidRDefault="00000000" w:rsidRPr="00000000" w14:paraId="0000020F">
      <w:pPr>
        <w:pStyle w:val="Heading2"/>
        <w:rPr>
          <w:rFonts w:ascii="Noto Sans KR" w:cs="Noto Sans KR" w:eastAsia="Noto Sans KR" w:hAnsi="Noto Sans KR"/>
        </w:rPr>
      </w:pPr>
      <w:bookmarkStart w:colFirst="0" w:colLast="0" w:name="_nuvyo2buxln9" w:id="30"/>
      <w:bookmarkEnd w:id="30"/>
      <w:r w:rsidDel="00000000" w:rsidR="00000000" w:rsidRPr="00000000">
        <w:rPr>
          <w:rFonts w:ascii="Noto Sans KR" w:cs="Noto Sans KR" w:eastAsia="Noto Sans KR" w:hAnsi="Noto Sans KR"/>
          <w:rtl w:val="0"/>
        </w:rPr>
        <w:t xml:space="preserve">[E-1-1] 환경경영 목표 수립</w:t>
      </w:r>
    </w:p>
    <w:p w:rsidR="00000000" w:rsidDel="00000000" w:rsidP="00000000" w:rsidRDefault="00000000" w:rsidRPr="00000000" w14:paraId="0000021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1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5단계 / 100점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±0.0점</w:t>
      </w:r>
      <w:r w:rsidDel="00000000" w:rsidR="00000000" w:rsidRPr="00000000">
        <w:rPr>
          <w:rtl w:val="0"/>
        </w:rPr>
      </w:r>
    </w:p>
    <w:p w:rsidR="00000000" w:rsidDel="00000000" w:rsidP="00000000" w:rsidRDefault="00000000" w:rsidRPr="00000000" w14:paraId="0000021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1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1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온실가스·재생에너지·폐기물·용수 4대 환경목표에 중장기 정량목표와 연도별 목표-실적 점검이 갖춰져 있다. 다만 목표 적용범위가 본사·판교로 한정돼 전사 배출의 72%를 차지하는 베트남 HANA Micron Vina는 목표 밖에 있다.</w:t>
      </w:r>
    </w:p>
    <w:p w:rsidR="00000000" w:rsidDel="00000000" w:rsidP="00000000" w:rsidRDefault="00000000" w:rsidRPr="00000000" w14:paraId="0000021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1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1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해외법인까지 환경목표를 확대해 온실가스·폐기물 등 추세형 항목의 방어력을 함께 높인다.</w:t>
      </w:r>
    </w:p>
    <w:p w:rsidR="00000000" w:rsidDel="00000000" w:rsidP="00000000" w:rsidRDefault="00000000" w:rsidRPr="00000000" w14:paraId="0000021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19">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1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해외법인을 포함한 전사 환경목표표와 법인별 목표 대비 실적을 작성한다.</w:t>
      </w:r>
    </w:p>
    <w:p w:rsidR="00000000" w:rsidDel="00000000" w:rsidP="00000000" w:rsidRDefault="00000000" w:rsidRPr="00000000" w14:paraId="0000021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1C">
      <w:pPr>
        <w:pStyle w:val="Heading2"/>
        <w:rPr>
          <w:rFonts w:ascii="Noto Sans KR" w:cs="Noto Sans KR" w:eastAsia="Noto Sans KR" w:hAnsi="Noto Sans KR"/>
        </w:rPr>
      </w:pPr>
      <w:bookmarkStart w:colFirst="0" w:colLast="0" w:name="_4qc9kaljeljc" w:id="31"/>
      <w:bookmarkEnd w:id="31"/>
      <w:r w:rsidDel="00000000" w:rsidR="00000000" w:rsidRPr="00000000">
        <w:rPr>
          <w:rFonts w:ascii="Noto Sans KR" w:cs="Noto Sans KR" w:eastAsia="Noto Sans KR" w:hAnsi="Noto Sans KR"/>
          <w:rtl w:val="0"/>
        </w:rPr>
        <w:t xml:space="preserve">[E-1-2] 환경경영 추진체계</w:t>
      </w:r>
    </w:p>
    <w:p w:rsidR="00000000" w:rsidDel="00000000" w:rsidP="00000000" w:rsidRDefault="00000000" w:rsidRPr="00000000" w14:paraId="0000021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1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4개 요건 충족 / 75점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−25.0점</w:t>
      </w:r>
      <w:r w:rsidDel="00000000" w:rsidR="00000000" w:rsidRPr="00000000">
        <w:rPr>
          <w:rtl w:val="0"/>
        </w:rPr>
      </w:r>
    </w:p>
    <w:p w:rsidR="00000000" w:rsidDel="00000000" w:rsidP="00000000" w:rsidRDefault="00000000" w:rsidRPr="00000000" w14:paraId="0000021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2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2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FY2025 기준 ESG협의체·경영진 ESG위원회, 전담조직(ESG그룹), 전 직원 환경교육, ISO 14001 기반 점검체계 4개 요건을 충족한다. 환경 KPI를 경영진·구성원 성과평가에 반영한 근거는 확인되지 않는다.</w:t>
      </w:r>
    </w:p>
    <w:p w:rsidR="00000000" w:rsidDel="00000000" w:rsidP="00000000" w:rsidRDefault="00000000" w:rsidRPr="00000000" w14:paraId="0000022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2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2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안전보건 KPI를 임원평가에 연계한 기존 방식을 준용해 4대 환경목표 KPI를 경영진과 담당부서 평가에 반영하고 공시한다.</w:t>
      </w:r>
    </w:p>
    <w:p w:rsidR="00000000" w:rsidDel="00000000" w:rsidP="00000000" w:rsidRDefault="00000000" w:rsidRPr="00000000" w14:paraId="0000022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2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2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환경 KPI가 포함된 임원·부서 평가표와 보상위원회 심의 기록을 확보한다.</w:t>
      </w:r>
    </w:p>
    <w:p w:rsidR="00000000" w:rsidDel="00000000" w:rsidP="00000000" w:rsidRDefault="00000000" w:rsidRPr="00000000" w14:paraId="0000022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29">
      <w:pPr>
        <w:pStyle w:val="Heading2"/>
        <w:rPr>
          <w:rFonts w:ascii="Noto Sans KR" w:cs="Noto Sans KR" w:eastAsia="Noto Sans KR" w:hAnsi="Noto Sans KR"/>
        </w:rPr>
      </w:pPr>
      <w:bookmarkStart w:colFirst="0" w:colLast="0" w:name="_hgtxh6mnl6o3" w:id="32"/>
      <w:bookmarkEnd w:id="32"/>
      <w:r w:rsidDel="00000000" w:rsidR="00000000" w:rsidRPr="00000000">
        <w:rPr>
          <w:rFonts w:ascii="Noto Sans KR" w:cs="Noto Sans KR" w:eastAsia="Noto Sans KR" w:hAnsi="Noto Sans KR"/>
          <w:rtl w:val="0"/>
        </w:rPr>
        <w:t xml:space="preserve">[E-3-1] 온실가스 배출량 (Scope1 &amp; Scope2)</w:t>
      </w:r>
    </w:p>
    <w:p w:rsidR="00000000" w:rsidDel="00000000" w:rsidP="00000000" w:rsidRDefault="00000000" w:rsidRPr="00000000" w14:paraId="0000022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2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3단계 / 100점</w:t>
      </w:r>
      <w:r w:rsidDel="00000000" w:rsidR="00000000" w:rsidRPr="00000000">
        <w:rPr>
          <w:rFonts w:ascii="Noto Sans KR" w:cs="Noto Sans KR" w:eastAsia="Noto Sans KR" w:hAnsi="Noto Sans KR"/>
          <w:color w:val="5b6773"/>
          <w:sz w:val="17"/>
          <w:szCs w:val="17"/>
          <w:rtl w:val="0"/>
        </w:rPr>
        <w:t xml:space="preserve">      벤치마킹 평균 83.3점 (A 100 · B 50 · C 100) / GAP +16.7점</w:t>
      </w:r>
      <w:r w:rsidDel="00000000" w:rsidR="00000000" w:rsidRPr="00000000">
        <w:rPr>
          <w:rtl w:val="0"/>
        </w:rPr>
      </w:r>
    </w:p>
    <w:p w:rsidR="00000000" w:rsidDel="00000000" w:rsidP="00000000" w:rsidRDefault="00000000" w:rsidRPr="00000000" w14:paraId="0000022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2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2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6개 보고법인 합산 Scope 1·2 원단위가 7.30(2022)에서 7.20tCO2eq/억원(2025)으로 4개년 CAGR −0.5%를 기록해 감소로 판정했다. 다만 사실상 보합이고, 절대배출량은 같은 기간 2.3배로 늘었다.</w:t>
      </w:r>
    </w:p>
    <w:p w:rsidR="00000000" w:rsidDel="00000000" w:rsidP="00000000" w:rsidRDefault="00000000" w:rsidRPr="00000000" w14:paraId="0000022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3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3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배출의 72%를 차지하는 Vina의 재생에너지 전환 계획을 수치화하고, 그룹 원단위와 산정 분모를 보고서에 직접 공시해 판정의 일관성을 확보한다.</w:t>
      </w:r>
    </w:p>
    <w:p w:rsidR="00000000" w:rsidDel="00000000" w:rsidP="00000000" w:rsidRDefault="00000000" w:rsidRPr="00000000" w14:paraId="0000023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3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3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법인별 4개년 원단위표(분모 명시)와 보고범위 밖 종속회사의 배출량 인벤토리를 준비한다.</w:t>
      </w:r>
    </w:p>
    <w:p w:rsidR="00000000" w:rsidDel="00000000" w:rsidP="00000000" w:rsidRDefault="00000000" w:rsidRPr="00000000" w14:paraId="0000023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36">
      <w:pPr>
        <w:pStyle w:val="Heading2"/>
        <w:rPr>
          <w:rFonts w:ascii="Noto Sans KR" w:cs="Noto Sans KR" w:eastAsia="Noto Sans KR" w:hAnsi="Noto Sans KR"/>
        </w:rPr>
      </w:pPr>
      <w:bookmarkStart w:colFirst="0" w:colLast="0" w:name="_366x7s4wzavq" w:id="33"/>
      <w:bookmarkEnd w:id="33"/>
      <w:r w:rsidDel="00000000" w:rsidR="00000000" w:rsidRPr="00000000">
        <w:rPr>
          <w:rFonts w:ascii="Noto Sans KR" w:cs="Noto Sans KR" w:eastAsia="Noto Sans KR" w:hAnsi="Noto Sans KR"/>
          <w:rtl w:val="0"/>
        </w:rPr>
        <w:t xml:space="preserve">[E-3-3] 온실가스 배출량 검증</w:t>
      </w:r>
    </w:p>
    <w:p w:rsidR="00000000" w:rsidDel="00000000" w:rsidP="00000000" w:rsidRDefault="00000000" w:rsidRPr="00000000" w14:paraId="0000023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3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5개 요건 충족 / 100점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±0.0점</w:t>
      </w:r>
      <w:r w:rsidDel="00000000" w:rsidR="00000000" w:rsidRPr="00000000">
        <w:rPr>
          <w:rtl w:val="0"/>
        </w:rPr>
      </w:r>
    </w:p>
    <w:p w:rsidR="00000000" w:rsidDel="00000000" w:rsidP="00000000" w:rsidRDefault="00000000" w:rsidRPr="00000000" w14:paraId="0000023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3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3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본사는 합리적 보증, 해외 4개 법인은 제한적 보증으로 검증기관·기준·수준·범위·적정의견이 모두 공시된다. 하나WLS는 검증 대상에서 제외돼 있다.</w:t>
      </w:r>
    </w:p>
    <w:p w:rsidR="00000000" w:rsidDel="00000000" w:rsidP="00000000" w:rsidRDefault="00000000" w:rsidRPr="00000000" w14:paraId="0000023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3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3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하나WLS를 검증범위에 추가하고 해외법인 보증수준을 합리적 보증으로 단계적으로 높인다.</w:t>
      </w:r>
    </w:p>
    <w:p w:rsidR="00000000" w:rsidDel="00000000" w:rsidP="00000000" w:rsidRDefault="00000000" w:rsidRPr="00000000" w14:paraId="0000023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4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4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국내·해외 검증의견서와 하나WLS 검증 계약을 확보한다.</w:t>
      </w:r>
    </w:p>
    <w:p w:rsidR="00000000" w:rsidDel="00000000" w:rsidP="00000000" w:rsidRDefault="00000000" w:rsidRPr="00000000" w14:paraId="0000024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43">
      <w:pPr>
        <w:pStyle w:val="Heading2"/>
        <w:rPr>
          <w:rFonts w:ascii="Noto Sans KR" w:cs="Noto Sans KR" w:eastAsia="Noto Sans KR" w:hAnsi="Noto Sans KR"/>
        </w:rPr>
      </w:pPr>
      <w:bookmarkStart w:colFirst="0" w:colLast="0" w:name="_qsbr5t6bwiev" w:id="34"/>
      <w:bookmarkEnd w:id="34"/>
      <w:r w:rsidDel="00000000" w:rsidR="00000000" w:rsidRPr="00000000">
        <w:rPr>
          <w:rFonts w:ascii="Noto Sans KR" w:cs="Noto Sans KR" w:eastAsia="Noto Sans KR" w:hAnsi="Noto Sans KR"/>
          <w:rtl w:val="0"/>
        </w:rPr>
        <w:t xml:space="preserve">[E-4-1] 에너지 사용량</w:t>
      </w:r>
    </w:p>
    <w:p w:rsidR="00000000" w:rsidDel="00000000" w:rsidP="00000000" w:rsidRDefault="00000000" w:rsidRPr="00000000" w14:paraId="0000024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4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3단계 / 100점</w:t>
      </w:r>
      <w:r w:rsidDel="00000000" w:rsidR="00000000" w:rsidRPr="00000000">
        <w:rPr>
          <w:rFonts w:ascii="Noto Sans KR" w:cs="Noto Sans KR" w:eastAsia="Noto Sans KR" w:hAnsi="Noto Sans KR"/>
          <w:color w:val="5b6773"/>
          <w:sz w:val="17"/>
          <w:szCs w:val="17"/>
          <w:rtl w:val="0"/>
        </w:rPr>
        <w:t xml:space="preserve">      벤치마킹 평균 66.7점 (A 100 · B 0 · C 100) / GAP +33.3점</w:t>
      </w:r>
      <w:r w:rsidDel="00000000" w:rsidR="00000000" w:rsidRPr="00000000">
        <w:rPr>
          <w:rtl w:val="0"/>
        </w:rPr>
      </w:r>
    </w:p>
    <w:p w:rsidR="00000000" w:rsidDel="00000000" w:rsidP="00000000" w:rsidRDefault="00000000" w:rsidRPr="00000000" w14:paraId="0000024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4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4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6개 보고법인 에너지 원단위가 0.1142(2022)에서 0.0679TJ/억원(2025)으로 4개년 CAGR −15.9% 감소했다. 다만 절대사용량은 41% 늘었고 본사 재생에너지 전환율은 0.34%에 그친다.</w:t>
      </w:r>
    </w:p>
    <w:p w:rsidR="00000000" w:rsidDel="00000000" w:rsidP="00000000" w:rsidRDefault="00000000" w:rsidRPr="00000000" w14:paraId="0000024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4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4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2026년 친환경 투자(태양광 증설·전력감시시스템)의 절감효과를 정량 공시해 원단위 감소의 지속성을 입증한다.</w:t>
      </w:r>
    </w:p>
    <w:p w:rsidR="00000000" w:rsidDel="00000000" w:rsidP="00000000" w:rsidRDefault="00000000" w:rsidRPr="00000000" w14:paraId="0000024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4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4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감축아이템별 절감량과 4개년 원단위표를 관리한다.</w:t>
      </w:r>
    </w:p>
    <w:p w:rsidR="00000000" w:rsidDel="00000000" w:rsidP="00000000" w:rsidRDefault="00000000" w:rsidRPr="00000000" w14:paraId="0000024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50">
      <w:pPr>
        <w:pStyle w:val="Heading2"/>
        <w:rPr>
          <w:rFonts w:ascii="Noto Sans KR" w:cs="Noto Sans KR" w:eastAsia="Noto Sans KR" w:hAnsi="Noto Sans KR"/>
        </w:rPr>
      </w:pPr>
      <w:bookmarkStart w:colFirst="0" w:colLast="0" w:name="_8xxikv8phhtt" w:id="35"/>
      <w:bookmarkEnd w:id="35"/>
      <w:r w:rsidDel="00000000" w:rsidR="00000000" w:rsidRPr="00000000">
        <w:rPr>
          <w:rFonts w:ascii="Noto Sans KR" w:cs="Noto Sans KR" w:eastAsia="Noto Sans KR" w:hAnsi="Noto Sans KR"/>
          <w:rtl w:val="0"/>
        </w:rPr>
        <w:t xml:space="preserve">[E-5-1] 용수 사용량</w:t>
      </w:r>
    </w:p>
    <w:p w:rsidR="00000000" w:rsidDel="00000000" w:rsidP="00000000" w:rsidRDefault="00000000" w:rsidRPr="00000000" w14:paraId="0000025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5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3단계 / 100점</w:t>
      </w:r>
      <w:r w:rsidDel="00000000" w:rsidR="00000000" w:rsidRPr="00000000">
        <w:rPr>
          <w:rFonts w:ascii="Noto Sans KR" w:cs="Noto Sans KR" w:eastAsia="Noto Sans KR" w:hAnsi="Noto Sans KR"/>
          <w:color w:val="5b6773"/>
          <w:sz w:val="17"/>
          <w:szCs w:val="17"/>
          <w:rtl w:val="0"/>
        </w:rPr>
        <w:t xml:space="preserve">      벤치마킹 평균 66.7점 (A 100 · B 0 · C 100) / GAP +33.3점</w:t>
      </w:r>
      <w:r w:rsidDel="00000000" w:rsidR="00000000" w:rsidRPr="00000000">
        <w:rPr>
          <w:rtl w:val="0"/>
        </w:rPr>
      </w:r>
    </w:p>
    <w:p w:rsidR="00000000" w:rsidDel="00000000" w:rsidP="00000000" w:rsidRDefault="00000000" w:rsidRPr="00000000" w14:paraId="0000025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5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5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보고법인 취수 원단위가 89.6(2022)에서 55.2㎥/억원(2025)으로 4개년 CAGR −14.9% 감소했다. HANA Electronics의 2023년 취수량은 이듬해 대비 약 200배로 입력 오류가 의심된다.</w:t>
      </w:r>
    </w:p>
    <w:p w:rsidR="00000000" w:rsidDel="00000000" w:rsidP="00000000" w:rsidRDefault="00000000" w:rsidRPr="00000000" w14:paraId="0000025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5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5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이상치를 검증·정정 공시하고, 본사 용수 재활용률(2025년 27.4%)의 2030년 목표 50%에 연차별 중간목표를 둔다.</w:t>
      </w:r>
    </w:p>
    <w:p w:rsidR="00000000" w:rsidDel="00000000" w:rsidP="00000000" w:rsidRDefault="00000000" w:rsidRPr="00000000" w14:paraId="0000025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5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5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HANA Electronics 원자료와 정정 내역, 재활용률 연차 목표를 정리한다.</w:t>
      </w:r>
    </w:p>
    <w:p w:rsidR="00000000" w:rsidDel="00000000" w:rsidP="00000000" w:rsidRDefault="00000000" w:rsidRPr="00000000" w14:paraId="0000025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5D">
      <w:pPr>
        <w:pStyle w:val="Heading2"/>
        <w:rPr>
          <w:rFonts w:ascii="Noto Sans KR" w:cs="Noto Sans KR" w:eastAsia="Noto Sans KR" w:hAnsi="Noto Sans KR"/>
        </w:rPr>
      </w:pPr>
      <w:bookmarkStart w:colFirst="0" w:colLast="0" w:name="_cjbgv4idllq8" w:id="36"/>
      <w:bookmarkEnd w:id="36"/>
      <w:r w:rsidDel="00000000" w:rsidR="00000000" w:rsidRPr="00000000">
        <w:rPr>
          <w:rFonts w:ascii="Noto Sans KR" w:cs="Noto Sans KR" w:eastAsia="Noto Sans KR" w:hAnsi="Noto Sans KR"/>
          <w:rtl w:val="0"/>
        </w:rPr>
        <w:t xml:space="preserve">[E-6-1] 폐기물 배출량</w:t>
      </w:r>
    </w:p>
    <w:p w:rsidR="00000000" w:rsidDel="00000000" w:rsidP="00000000" w:rsidRDefault="00000000" w:rsidRPr="00000000" w14:paraId="0000025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5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100.0점 (A 100 · B 100 · C 100) / GAP −100.0점</w:t>
      </w:r>
      <w:r w:rsidDel="00000000" w:rsidR="00000000" w:rsidRPr="00000000">
        <w:rPr>
          <w:rtl w:val="0"/>
        </w:rPr>
      </w:r>
    </w:p>
    <w:p w:rsidR="00000000" w:rsidDel="00000000" w:rsidP="00000000" w:rsidRDefault="00000000" w:rsidRPr="00000000" w14:paraId="0000026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6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6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본사 폐기물은 485t에서 255t으로 줄었지만 Vina가 183t에서 1,591t으로 급증해 6개 보고법인 합산 원단위가 4개년 CAGR +2.7% 증가했다. 보고서의 ‘매출액 대비 26.9% 감소’는 본사 단독 수치다.</w:t>
      </w:r>
    </w:p>
    <w:p w:rsidR="00000000" w:rsidDel="00000000" w:rsidP="00000000" w:rsidRDefault="00000000" w:rsidRPr="00000000" w14:paraId="0000026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6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6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Vina 유해폐기물 급증(2024년 4.96t → 2025년 364t) 원인을 규명하고, 소각 물량의 재활용 위탁 전환과 해외법인 감축목표를 설정한다.</w:t>
      </w:r>
    </w:p>
    <w:p w:rsidR="00000000" w:rsidDel="00000000" w:rsidP="00000000" w:rsidRDefault="00000000" w:rsidRPr="00000000" w14:paraId="0000026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6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6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Vina 성상별 폐기물 발생·처리 내역과 그룹 원단위 산정기준을 공시한다.</w:t>
      </w:r>
    </w:p>
    <w:p w:rsidR="00000000" w:rsidDel="00000000" w:rsidP="00000000" w:rsidRDefault="00000000" w:rsidRPr="00000000" w14:paraId="0000026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6A">
      <w:pPr>
        <w:pStyle w:val="Heading2"/>
        <w:rPr>
          <w:rFonts w:ascii="Noto Sans KR" w:cs="Noto Sans KR" w:eastAsia="Noto Sans KR" w:hAnsi="Noto Sans KR"/>
        </w:rPr>
      </w:pPr>
      <w:bookmarkStart w:colFirst="0" w:colLast="0" w:name="_x735eu1m67fl" w:id="37"/>
      <w:bookmarkEnd w:id="37"/>
      <w:r w:rsidDel="00000000" w:rsidR="00000000" w:rsidRPr="00000000">
        <w:rPr>
          <w:rFonts w:ascii="Noto Sans KR" w:cs="Noto Sans KR" w:eastAsia="Noto Sans KR" w:hAnsi="Noto Sans KR"/>
          <w:rtl w:val="0"/>
        </w:rPr>
        <w:t xml:space="preserve">[E-7-1] 대기오염물질 배출량</w:t>
      </w:r>
    </w:p>
    <w:p w:rsidR="00000000" w:rsidDel="00000000" w:rsidP="00000000" w:rsidRDefault="00000000" w:rsidRPr="00000000" w14:paraId="0000026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6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0.0점 (A 0 · B 0 · C 0) / GAP ±0.0점</w:t>
      </w:r>
      <w:r w:rsidDel="00000000" w:rsidR="00000000" w:rsidRPr="00000000">
        <w:rPr>
          <w:rtl w:val="0"/>
        </w:rPr>
      </w:r>
    </w:p>
    <w:p w:rsidR="00000000" w:rsidDel="00000000" w:rsidP="00000000" w:rsidRDefault="00000000" w:rsidRPr="00000000" w14:paraId="0000026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6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6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먼지·SOx·NOx를 연 1회 자가측정하지만 배출량(t)만 공시하고 평가지표인 배출농도는 공시하지 않는다. 해외사업장 대기오염물질은 집계되지 않았다.</w:t>
      </w:r>
    </w:p>
    <w:p w:rsidR="00000000" w:rsidDel="00000000" w:rsidP="00000000" w:rsidRDefault="00000000" w:rsidRPr="00000000" w14:paraId="0000027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7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7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보유 중인 자가측정 결과로 배출구별 농도(허용기준 대비)를 4개년 표로 공시하고, 측정 배출구 변경 전후를 구분해 추세 왜곡을 없앤다.</w:t>
      </w:r>
    </w:p>
    <w:p w:rsidR="00000000" w:rsidDel="00000000" w:rsidP="00000000" w:rsidRDefault="00000000" w:rsidRPr="00000000" w14:paraId="0000027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7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7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4개년 자가측정 성적서와 배출구 변경내역, 해외사업장 측정자료를 확보한다.</w:t>
      </w:r>
    </w:p>
    <w:p w:rsidR="00000000" w:rsidDel="00000000" w:rsidP="00000000" w:rsidRDefault="00000000" w:rsidRPr="00000000" w14:paraId="0000027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77">
      <w:pPr>
        <w:pStyle w:val="Heading2"/>
        <w:rPr>
          <w:rFonts w:ascii="Noto Sans KR" w:cs="Noto Sans KR" w:eastAsia="Noto Sans KR" w:hAnsi="Noto Sans KR"/>
        </w:rPr>
      </w:pPr>
      <w:bookmarkStart w:colFirst="0" w:colLast="0" w:name="_2we2efokzmaj" w:id="38"/>
      <w:bookmarkEnd w:id="38"/>
      <w:r w:rsidDel="00000000" w:rsidR="00000000" w:rsidRPr="00000000">
        <w:rPr>
          <w:rFonts w:ascii="Noto Sans KR" w:cs="Noto Sans KR" w:eastAsia="Noto Sans KR" w:hAnsi="Noto Sans KR"/>
          <w:rtl w:val="0"/>
        </w:rPr>
        <w:t xml:space="preserve">[E-7-2] 수질오염물질 배출량</w:t>
      </w:r>
    </w:p>
    <w:p w:rsidR="00000000" w:rsidDel="00000000" w:rsidP="00000000" w:rsidRDefault="00000000" w:rsidRPr="00000000" w14:paraId="0000027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7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0.0점 (A 0 · B 0 · C 0) / GAP ±0.0점</w:t>
      </w:r>
      <w:r w:rsidDel="00000000" w:rsidR="00000000" w:rsidRPr="00000000">
        <w:rPr>
          <w:rtl w:val="0"/>
        </w:rPr>
      </w:r>
    </w:p>
    <w:p w:rsidR="00000000" w:rsidDel="00000000" w:rsidP="00000000" w:rsidRDefault="00000000" w:rsidRPr="00000000" w14:paraId="0000027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7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7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수질오염물질을 분기별로 측정하지만 배출량만 공시해 배출농도 기준으로 평가할 수 없다. 배출량 기준으로는 BOD·SS·TOC가 모두 감소 추세다.</w:t>
      </w:r>
    </w:p>
    <w:p w:rsidR="00000000" w:rsidDel="00000000" w:rsidP="00000000" w:rsidRDefault="00000000" w:rsidRPr="00000000" w14:paraId="0000027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7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7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분기 측정결과의 BOD·TOC·SS 연평균 농도(mg/L)를 4개년 공시하는 것을 최우선 저비용 과제로 추진한다.</w:t>
      </w:r>
    </w:p>
    <w:p w:rsidR="00000000" w:rsidDel="00000000" w:rsidP="00000000" w:rsidRDefault="00000000" w:rsidRPr="00000000" w14:paraId="0000028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8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8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분기별 수질 자가측정 성적서와 측정항목 변경(COD→TOC) 내역을 정리한다.</w:t>
      </w:r>
    </w:p>
    <w:p w:rsidR="00000000" w:rsidDel="00000000" w:rsidP="00000000" w:rsidRDefault="00000000" w:rsidRPr="00000000" w14:paraId="0000028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84">
      <w:pPr>
        <w:pStyle w:val="Heading2"/>
        <w:rPr>
          <w:rFonts w:ascii="Noto Sans KR" w:cs="Noto Sans KR" w:eastAsia="Noto Sans KR" w:hAnsi="Noto Sans KR"/>
        </w:rPr>
      </w:pPr>
      <w:bookmarkStart w:colFirst="0" w:colLast="0" w:name="_iu8fmud4hamp" w:id="39"/>
      <w:bookmarkEnd w:id="39"/>
      <w:r w:rsidDel="00000000" w:rsidR="00000000" w:rsidRPr="00000000">
        <w:rPr>
          <w:rFonts w:ascii="Noto Sans KR" w:cs="Noto Sans KR" w:eastAsia="Noto Sans KR" w:hAnsi="Noto Sans KR"/>
          <w:rtl w:val="0"/>
        </w:rPr>
        <w:t xml:space="preserve">[E-8-1] 환경 법/규제 위반</w:t>
      </w:r>
    </w:p>
    <w:p w:rsidR="00000000" w:rsidDel="00000000" w:rsidP="00000000" w:rsidRDefault="00000000" w:rsidRPr="00000000" w14:paraId="0000028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8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감점형 / 100점</w:t>
      </w:r>
      <w:r w:rsidDel="00000000" w:rsidR="00000000" w:rsidRPr="00000000">
        <w:rPr>
          <w:rFonts w:ascii="Noto Sans KR" w:cs="Noto Sans KR" w:eastAsia="Noto Sans KR" w:hAnsi="Noto Sans KR"/>
          <w:color w:val="5b6773"/>
          <w:sz w:val="17"/>
          <w:szCs w:val="17"/>
          <w:rtl w:val="0"/>
        </w:rPr>
        <w:t xml:space="preserve">      벤치마킹 평균 33.3점 (A 0 · B 0 · C 100) / GAP +66.7점</w:t>
      </w:r>
      <w:r w:rsidDel="00000000" w:rsidR="00000000" w:rsidRPr="00000000">
        <w:rPr>
          <w:rtl w:val="0"/>
        </w:rPr>
      </w:r>
    </w:p>
    <w:p w:rsidR="00000000" w:rsidDel="00000000" w:rsidP="00000000" w:rsidRDefault="00000000" w:rsidRPr="00000000" w14:paraId="0000028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8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8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2025년 환경법규 위반·과태료·벌금은 0건이며 반기보고서 제재현황도 해당사항이 없다. 다만 0건 공시는 본사 기준이다.</w:t>
      </w:r>
    </w:p>
    <w:p w:rsidR="00000000" w:rsidDel="00000000" w:rsidP="00000000" w:rsidRDefault="00000000" w:rsidRPr="00000000" w14:paraId="0000028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8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8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해외법인을 포함해 법인별 환경법규 위반 현황을 공시해 감점형 근거의 완결성을 확보한다.</w:t>
      </w:r>
    </w:p>
    <w:p w:rsidR="00000000" w:rsidDel="00000000" w:rsidP="00000000" w:rsidRDefault="00000000" w:rsidRPr="00000000" w14:paraId="0000028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8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8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법인별 4개년 환경법규 위반·처분 현황표를 작성한다.</w:t>
      </w:r>
    </w:p>
    <w:p w:rsidR="00000000" w:rsidDel="00000000" w:rsidP="00000000" w:rsidRDefault="00000000" w:rsidRPr="00000000" w14:paraId="0000029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91">
      <w:pPr>
        <w:pStyle w:val="Heading2"/>
        <w:rPr>
          <w:rFonts w:ascii="Noto Sans KR" w:cs="Noto Sans KR" w:eastAsia="Noto Sans KR" w:hAnsi="Noto Sans KR"/>
        </w:rPr>
      </w:pPr>
      <w:bookmarkStart w:colFirst="0" w:colLast="0" w:name="_5ypyujki7zod" w:id="40"/>
      <w:bookmarkEnd w:id="40"/>
      <w:r w:rsidDel="00000000" w:rsidR="00000000" w:rsidRPr="00000000">
        <w:rPr>
          <w:rFonts w:ascii="Noto Sans KR" w:cs="Noto Sans KR" w:eastAsia="Noto Sans KR" w:hAnsi="Noto Sans KR"/>
          <w:rtl w:val="0"/>
        </w:rPr>
        <w:t xml:space="preserve">[E-10-1] 기후변화 거버넌스</w:t>
      </w:r>
    </w:p>
    <w:p w:rsidR="00000000" w:rsidDel="00000000" w:rsidP="00000000" w:rsidRDefault="00000000" w:rsidRPr="00000000" w14:paraId="0000029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9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91.7점 (A 100 · B 75 · C 100) / GAP −91.7점</w:t>
      </w:r>
      <w:r w:rsidDel="00000000" w:rsidR="00000000" w:rsidRPr="00000000">
        <w:rPr>
          <w:rtl w:val="0"/>
        </w:rPr>
      </w:r>
    </w:p>
    <w:p w:rsidR="00000000" w:rsidDel="00000000" w:rsidP="00000000" w:rsidRDefault="00000000" w:rsidRPr="00000000" w14:paraId="0000029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9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9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FY2025 기준 경영진 ESG위원회·ESG그룹 등 기후 관련 기구는 있으나, 담당부서·관리직 KPI에 기후목표를 반영한 근거가 없어 2단계 요건부터 충족하지 못한다. 2026년 이사회 산하 ESG위원회가 신설돼 남은 병목은 KPI 연계다.</w:t>
      </w:r>
    </w:p>
    <w:p w:rsidR="00000000" w:rsidDel="00000000" w:rsidP="00000000" w:rsidRDefault="00000000" w:rsidRPr="00000000" w14:paraId="0000029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9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9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담당부서 KPI 반영(2단계) → 기후 담당 임원 지정과 KPI 반영(3단계) → ESG위원회의 감축계획 심의와 이사회 보고(4단계) 순으로 연계한다.</w:t>
      </w:r>
    </w:p>
    <w:p w:rsidR="00000000" w:rsidDel="00000000" w:rsidP="00000000" w:rsidRDefault="00000000" w:rsidRPr="00000000" w14:paraId="0000029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9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9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부서·임원 KPI표, 기후 담당 임원 지정 문서, ESG위원회·이사회 의사록을 확보한다.</w:t>
      </w:r>
    </w:p>
    <w:p w:rsidR="00000000" w:rsidDel="00000000" w:rsidP="00000000" w:rsidRDefault="00000000" w:rsidRPr="00000000" w14:paraId="0000029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9E">
      <w:pPr>
        <w:pStyle w:val="Heading2"/>
        <w:rPr>
          <w:rFonts w:ascii="Noto Sans KR" w:cs="Noto Sans KR" w:eastAsia="Noto Sans KR" w:hAnsi="Noto Sans KR"/>
        </w:rPr>
      </w:pPr>
      <w:bookmarkStart w:colFirst="0" w:colLast="0" w:name="_qw1avf35uz79" w:id="41"/>
      <w:bookmarkEnd w:id="41"/>
      <w:r w:rsidDel="00000000" w:rsidR="00000000" w:rsidRPr="00000000">
        <w:rPr>
          <w:rFonts w:ascii="Noto Sans KR" w:cs="Noto Sans KR" w:eastAsia="Noto Sans KR" w:hAnsi="Noto Sans KR"/>
          <w:rtl w:val="0"/>
        </w:rPr>
        <w:t xml:space="preserve">[E-10-5] 온실가스 배출량 감축 선언</w:t>
      </w:r>
    </w:p>
    <w:p w:rsidR="00000000" w:rsidDel="00000000" w:rsidP="00000000" w:rsidRDefault="00000000" w:rsidRPr="00000000" w14:paraId="0000029F">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A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복합가중형 / 62.5점</w:t>
      </w:r>
      <w:r w:rsidDel="00000000" w:rsidR="00000000" w:rsidRPr="00000000">
        <w:rPr>
          <w:rFonts w:ascii="Noto Sans KR" w:cs="Noto Sans KR" w:eastAsia="Noto Sans KR" w:hAnsi="Noto Sans KR"/>
          <w:color w:val="5b6773"/>
          <w:sz w:val="17"/>
          <w:szCs w:val="17"/>
          <w:rtl w:val="0"/>
        </w:rPr>
        <w:t xml:space="preserve">      벤치마킹 평균 79.2점 (A 100 · B 75 · C 62.5) / GAP −16.7점</w:t>
      </w:r>
      <w:r w:rsidDel="00000000" w:rsidR="00000000" w:rsidRPr="00000000">
        <w:rPr>
          <w:rtl w:val="0"/>
        </w:rPr>
      </w:r>
    </w:p>
    <w:p w:rsidR="00000000" w:rsidDel="00000000" w:rsidP="00000000" w:rsidRDefault="00000000" w:rsidRPr="00000000" w14:paraId="000002A1">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A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A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2023년 기준 2030년 −30%·2050년 −75% 감축 로드맵과 감축아이템은 갖췄으나 SBTi 등 과학기반 검증이 없다. 공급망 배출은 2023년도 Scope 3 산정 1회분(제3자 검증 미실시)으로 인정했으며, 이 판정은 확인 중이다.</w:t>
      </w:r>
    </w:p>
    <w:p w:rsidR="00000000" w:rsidDel="00000000" w:rsidP="00000000" w:rsidRDefault="00000000" w:rsidRPr="00000000" w14:paraId="000002A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A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A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Scope 3를 매년 산정해 Data Book에 수록하고 협력사 탄소감축 프로그램을 운영하며, 중장기로 과학기반 감축목표 검증을 추진한다.</w:t>
      </w:r>
    </w:p>
    <w:p w:rsidR="00000000" w:rsidDel="00000000" w:rsidP="00000000" w:rsidRDefault="00000000" w:rsidRPr="00000000" w14:paraId="000002A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A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A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연도별 Scope 3 산정보고서, 협력사 감축 프로그램 실적, SBTi 커밋 레터를 준비한다.</w:t>
      </w:r>
    </w:p>
    <w:p w:rsidR="00000000" w:rsidDel="00000000" w:rsidP="00000000" w:rsidRDefault="00000000" w:rsidRPr="00000000" w14:paraId="000002A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A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AC">
      <w:pPr>
        <w:pStyle w:val="Heading2"/>
        <w:rPr>
          <w:rFonts w:ascii="Noto Sans KR" w:cs="Noto Sans KR" w:eastAsia="Noto Sans KR" w:hAnsi="Noto Sans KR"/>
          <w:color w:val="2e4a73"/>
        </w:rPr>
      </w:pPr>
      <w:bookmarkStart w:colFirst="0" w:colLast="0" w:name="_8mo12k30znvc" w:id="42"/>
      <w:bookmarkEnd w:id="42"/>
      <w:r w:rsidDel="00000000" w:rsidR="00000000" w:rsidRPr="00000000">
        <w:rPr>
          <w:rtl w:val="0"/>
        </w:rPr>
      </w:r>
    </w:p>
    <w:p w:rsidR="00000000" w:rsidDel="00000000" w:rsidP="00000000" w:rsidRDefault="00000000" w:rsidRPr="00000000" w14:paraId="000002AD">
      <w:pPr>
        <w:pStyle w:val="Heading2"/>
        <w:rPr>
          <w:rFonts w:ascii="Noto Sans KR" w:cs="Noto Sans KR" w:eastAsia="Noto Sans KR" w:hAnsi="Noto Sans KR"/>
          <w:b w:val="0"/>
          <w:bCs w:val="0"/>
          <w:color w:val="2e4a73"/>
          <w:sz w:val="28"/>
          <w:szCs w:val="28"/>
        </w:rPr>
      </w:pPr>
      <w:bookmarkStart w:colFirst="0" w:colLast="0" w:name="_rjnp8ata82h6" w:id="43"/>
      <w:bookmarkEnd w:id="43"/>
      <w:r w:rsidDel="00000000" w:rsidR="00000000" w:rsidRPr="00000000">
        <w:rPr>
          <w:rFonts w:ascii="Noto Sans KR" w:cs="Noto Sans KR" w:eastAsia="Noto Sans KR" w:hAnsi="Noto Sans KR"/>
          <w:color w:val="2e4a73"/>
          <w:rtl w:val="0"/>
        </w:rPr>
        <w:t xml:space="preserve">▸</w:t>
      </w:r>
      <w:r w:rsidDel="00000000" w:rsidR="00000000" w:rsidRPr="00000000">
        <w:rPr>
          <w:rFonts w:ascii="Noto Sans KR" w:cs="Noto Sans KR" w:eastAsia="Noto Sans KR" w:hAnsi="Noto Sans KR"/>
          <w:color w:val="2e4a73"/>
          <w:sz w:val="28"/>
          <w:szCs w:val="28"/>
          <w:rtl w:val="0"/>
        </w:rPr>
        <w:t xml:space="preserve"> 지배구조 19종 / </w:t>
      </w:r>
      <w:r w:rsidDel="00000000" w:rsidR="00000000" w:rsidRPr="00000000">
        <w:rPr>
          <w:rFonts w:ascii="Noto Sans KR" w:cs="Noto Sans KR" w:eastAsia="Noto Sans KR" w:hAnsi="Noto Sans KR"/>
          <w:b w:val="0"/>
          <w:bCs w:val="0"/>
          <w:color w:val="2e4a73"/>
          <w:sz w:val="28"/>
          <w:szCs w:val="28"/>
          <w:rtl w:val="0"/>
        </w:rPr>
        <w:t xml:space="preserve">G-1-1 ~ G-윤리경영-추가1</w:t>
      </w:r>
    </w:p>
    <w:p w:rsidR="00000000" w:rsidDel="00000000" w:rsidP="00000000" w:rsidRDefault="00000000" w:rsidRPr="00000000" w14:paraId="000002AE">
      <w:pPr>
        <w:pStyle w:val="Heading2"/>
        <w:rPr>
          <w:rFonts w:ascii="Noto Sans KR" w:cs="Noto Sans KR" w:eastAsia="Noto Sans KR" w:hAnsi="Noto Sans KR"/>
        </w:rPr>
      </w:pPr>
      <w:bookmarkStart w:colFirst="0" w:colLast="0" w:name="_fnwrh9cno25k" w:id="44"/>
      <w:bookmarkEnd w:id="44"/>
      <w:r w:rsidDel="00000000" w:rsidR="00000000" w:rsidRPr="00000000">
        <w:rPr>
          <w:rFonts w:ascii="Noto Sans KR" w:cs="Noto Sans KR" w:eastAsia="Noto Sans KR" w:hAnsi="Noto Sans KR"/>
          <w:rtl w:val="0"/>
        </w:rPr>
        <w:t xml:space="preserve">[G-1-1] 이사회 내 ESG 안건 상정</w:t>
      </w:r>
    </w:p>
    <w:p w:rsidR="00000000" w:rsidDel="00000000" w:rsidP="00000000" w:rsidRDefault="00000000" w:rsidRPr="00000000" w14:paraId="000002AF">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B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복합가중형 / 100점</w:t>
      </w:r>
      <w:r w:rsidDel="00000000" w:rsidR="00000000" w:rsidRPr="00000000">
        <w:rPr>
          <w:rFonts w:ascii="Noto Sans KR" w:cs="Noto Sans KR" w:eastAsia="Noto Sans KR" w:hAnsi="Noto Sans KR"/>
          <w:color w:val="5b6773"/>
          <w:sz w:val="17"/>
          <w:szCs w:val="17"/>
          <w:rtl w:val="0"/>
        </w:rPr>
        <w:t xml:space="preserve">      벤치마킹 평균 100.0점 (A 미채점 · B 100 · C 100) / GAP ±0.0점</w:t>
      </w:r>
      <w:r w:rsidDel="00000000" w:rsidR="00000000" w:rsidRPr="00000000">
        <w:rPr>
          <w:rtl w:val="0"/>
        </w:rPr>
      </w:r>
    </w:p>
    <w:p w:rsidR="00000000" w:rsidDel="00000000" w:rsidP="00000000" w:rsidRDefault="00000000" w:rsidRPr="00000000" w14:paraId="000002B1">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B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B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2026년 5월 이사회가 ESG위원회 등 4개 위원회 설치를 의결했고, ESG위원회 규정(2026.7.1 시행)에 ESG 전략·환경투자·리스크 등 부의·보고사항이 구체적으로 명시돼 있다. 2026년 규정 원문을 반영한 값으로, FY2025 기준 적용 여부는 확인 중이다.</w:t>
      </w:r>
    </w:p>
    <w:p w:rsidR="00000000" w:rsidDel="00000000" w:rsidP="00000000" w:rsidRDefault="00000000" w:rsidRPr="00000000" w14:paraId="000002B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B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B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ESG위원회 정기회의에서 감축계획·중대성 평가·보고서 발간을 심의·의결 안건으로 처리하고 이사회에 보고해 의결 실적을 쌓는다.</w:t>
      </w:r>
    </w:p>
    <w:p w:rsidR="00000000" w:rsidDel="00000000" w:rsidP="00000000" w:rsidRDefault="00000000" w:rsidRPr="00000000" w14:paraId="000002B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B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B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ESG위원회·이사회 의사록과 위원회 규정 공개 URL을 확보한다.</w:t>
      </w:r>
    </w:p>
    <w:p w:rsidR="00000000" w:rsidDel="00000000" w:rsidP="00000000" w:rsidRDefault="00000000" w:rsidRPr="00000000" w14:paraId="000002B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BB">
      <w:pPr>
        <w:pStyle w:val="Heading2"/>
        <w:rPr>
          <w:rFonts w:ascii="Noto Sans KR" w:cs="Noto Sans KR" w:eastAsia="Noto Sans KR" w:hAnsi="Noto Sans KR"/>
        </w:rPr>
      </w:pPr>
      <w:bookmarkStart w:colFirst="0" w:colLast="0" w:name="_jl4s5liutq2c" w:id="45"/>
      <w:bookmarkEnd w:id="45"/>
      <w:r w:rsidDel="00000000" w:rsidR="00000000" w:rsidRPr="00000000">
        <w:rPr>
          <w:rFonts w:ascii="Noto Sans KR" w:cs="Noto Sans KR" w:eastAsia="Noto Sans KR" w:hAnsi="Noto Sans KR"/>
          <w:rtl w:val="0"/>
        </w:rPr>
        <w:t xml:space="preserve">[G-1-2] 사외이사 비율</w:t>
      </w:r>
    </w:p>
    <w:p w:rsidR="00000000" w:rsidDel="00000000" w:rsidP="00000000" w:rsidRDefault="00000000" w:rsidRPr="00000000" w14:paraId="000002BC">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BD">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37.5점 (A 미채점 · B 50 · C 25) / GAP −37.5점</w:t>
      </w:r>
      <w:r w:rsidDel="00000000" w:rsidR="00000000" w:rsidRPr="00000000">
        <w:rPr>
          <w:rtl w:val="0"/>
        </w:rPr>
      </w:r>
    </w:p>
    <w:p w:rsidR="00000000" w:rsidDel="00000000" w:rsidP="00000000" w:rsidRDefault="00000000" w:rsidRPr="00000000" w14:paraId="000002BE">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BF">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C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FY2025 말 이사 4명 중 사외이사는 1명(25%)이다. 2026년 3월 독립이사 1명을 추가해 5명 중 2명(40%)이 됐지만 3인 이상·과반 요건에는 여전히 못 미친다.</w:t>
      </w:r>
    </w:p>
    <w:p w:rsidR="00000000" w:rsidDel="00000000" w:rsidP="00000000" w:rsidRDefault="00000000" w:rsidRPr="00000000" w14:paraId="000002C1">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C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C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2027년 정기주총에서 사내이사 1명을 독립이사로 대체하면 독립이사 3명·60%로 3단계(50점)에 도달한다. 독립이사후보추천위원회가 2026년 하반기부터 후보군을 확보해야 한다.</w:t>
      </w:r>
    </w:p>
    <w:p w:rsidR="00000000" w:rsidDel="00000000" w:rsidP="00000000" w:rsidRDefault="00000000" w:rsidRPr="00000000" w14:paraId="000002C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C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C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이사회 구성 로드맵, 추천위원회 의사록, 2027년 주총 의안을 준비한다.</w:t>
      </w:r>
    </w:p>
    <w:p w:rsidR="00000000" w:rsidDel="00000000" w:rsidP="00000000" w:rsidRDefault="00000000" w:rsidRPr="00000000" w14:paraId="000002C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C8">
      <w:pPr>
        <w:pStyle w:val="Heading2"/>
        <w:rPr>
          <w:rFonts w:ascii="Noto Sans KR" w:cs="Noto Sans KR" w:eastAsia="Noto Sans KR" w:hAnsi="Noto Sans KR"/>
        </w:rPr>
      </w:pPr>
      <w:bookmarkStart w:colFirst="0" w:colLast="0" w:name="_t57dlndazstr" w:id="46"/>
      <w:bookmarkEnd w:id="46"/>
      <w:r w:rsidDel="00000000" w:rsidR="00000000" w:rsidRPr="00000000">
        <w:rPr>
          <w:rFonts w:ascii="Noto Sans KR" w:cs="Noto Sans KR" w:eastAsia="Noto Sans KR" w:hAnsi="Noto Sans KR"/>
          <w:rtl w:val="0"/>
        </w:rPr>
        <w:t xml:space="preserve">[G-1-3] 대표이사와 이사회 의장 분리</w:t>
      </w:r>
    </w:p>
    <w:p w:rsidR="00000000" w:rsidDel="00000000" w:rsidP="00000000" w:rsidRDefault="00000000" w:rsidRPr="00000000" w14:paraId="000002C9">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C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100.0점 (A 미채점 · B 100 · C 100) / GAP −100.0점</w:t>
      </w:r>
      <w:r w:rsidDel="00000000" w:rsidR="00000000" w:rsidRPr="00000000">
        <w:rPr>
          <w:rtl w:val="0"/>
        </w:rPr>
      </w:r>
    </w:p>
    <w:p w:rsidR="00000000" w:rsidDel="00000000" w:rsidP="00000000" w:rsidRDefault="00000000" w:rsidRPr="00000000" w14:paraId="000002C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CC">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CD">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대표이사가 이사회 의장을 겸하고(이사회규정 제5조), 이를 보완할 선임독립이사 제도도 없다.</w:t>
      </w:r>
    </w:p>
    <w:p w:rsidR="00000000" w:rsidDel="00000000" w:rsidP="00000000" w:rsidRDefault="00000000" w:rsidRPr="00000000" w14:paraId="000002CE">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CF">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D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주총 결의 없이 이사회 결의만으로 선임독립이사 제도를 도입하면 4단계(75점)에 도달한다. 중장기로 독립이사 의장 선임을 검토한다.</w:t>
      </w:r>
    </w:p>
    <w:p w:rsidR="00000000" w:rsidDel="00000000" w:rsidP="00000000" w:rsidRDefault="00000000" w:rsidRPr="00000000" w14:paraId="000002D1">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D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D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이사회 규정 개정안과 선임독립이사 직무규정을 마련한다.</w:t>
      </w:r>
    </w:p>
    <w:p w:rsidR="00000000" w:rsidDel="00000000" w:rsidP="00000000" w:rsidRDefault="00000000" w:rsidRPr="00000000" w14:paraId="000002D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D5">
      <w:pPr>
        <w:pStyle w:val="Heading2"/>
        <w:rPr>
          <w:rFonts w:ascii="Noto Sans KR" w:cs="Noto Sans KR" w:eastAsia="Noto Sans KR" w:hAnsi="Noto Sans KR"/>
        </w:rPr>
      </w:pPr>
      <w:bookmarkStart w:colFirst="0" w:colLast="0" w:name="_fyzb1xo075fo" w:id="47"/>
      <w:bookmarkEnd w:id="47"/>
      <w:r w:rsidDel="00000000" w:rsidR="00000000" w:rsidRPr="00000000">
        <w:rPr>
          <w:rFonts w:ascii="Noto Sans KR" w:cs="Noto Sans KR" w:eastAsia="Noto Sans KR" w:hAnsi="Noto Sans KR"/>
          <w:rtl w:val="0"/>
        </w:rPr>
        <w:t xml:space="preserve">[G-1-4] 이사회 성별 다양성</w:t>
      </w:r>
    </w:p>
    <w:p w:rsidR="00000000" w:rsidDel="00000000" w:rsidP="00000000" w:rsidRDefault="00000000" w:rsidRPr="00000000" w14:paraId="000002D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D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75.0점 (A 미채점 · B 75 · C 75) / GAP −75.0점</w:t>
      </w:r>
      <w:r w:rsidDel="00000000" w:rsidR="00000000" w:rsidRPr="00000000">
        <w:rPr>
          <w:rtl w:val="0"/>
        </w:rPr>
      </w:r>
    </w:p>
    <w:p w:rsidR="00000000" w:rsidDel="00000000" w:rsidP="00000000" w:rsidRDefault="00000000" w:rsidRPr="00000000" w14:paraId="000002D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D9">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D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FY2025 이사 4명과 2026년 이사 5명이 모두 남성이다.</w:t>
      </w:r>
    </w:p>
    <w:p w:rsidR="00000000" w:rsidDel="00000000" w:rsidP="00000000" w:rsidRDefault="00000000" w:rsidRPr="00000000" w14:paraId="000002D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DC">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DD">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2027년 독립이사 선임 시 여성 후보를 포함해 2단계(25점)를 확보하고, 여성 이사 2명·30% 이상으로 단계적으로 확대한다.</w:t>
      </w:r>
    </w:p>
    <w:p w:rsidR="00000000" w:rsidDel="00000000" w:rsidP="00000000" w:rsidRDefault="00000000" w:rsidRPr="00000000" w14:paraId="000002DE">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DF">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E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이사회 다양성 정책과 후보군 성별 구성 기준을 추천위원회 운영기준에 명문화한다.</w:t>
      </w:r>
    </w:p>
    <w:p w:rsidR="00000000" w:rsidDel="00000000" w:rsidP="00000000" w:rsidRDefault="00000000" w:rsidRPr="00000000" w14:paraId="000002E1">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2">
      <w:pPr>
        <w:pStyle w:val="Heading2"/>
        <w:rPr>
          <w:rFonts w:ascii="Noto Sans KR" w:cs="Noto Sans KR" w:eastAsia="Noto Sans KR" w:hAnsi="Noto Sans KR"/>
        </w:rPr>
      </w:pPr>
      <w:bookmarkStart w:colFirst="0" w:colLast="0" w:name="_ce7ofq2q8dra" w:id="48"/>
      <w:bookmarkEnd w:id="48"/>
      <w:r w:rsidDel="00000000" w:rsidR="00000000" w:rsidRPr="00000000">
        <w:rPr>
          <w:rFonts w:ascii="Noto Sans KR" w:cs="Noto Sans KR" w:eastAsia="Noto Sans KR" w:hAnsi="Noto Sans KR"/>
          <w:rtl w:val="0"/>
        </w:rPr>
        <w:t xml:space="preserve">[G-1-5] 사외이사 전문성</w:t>
      </w:r>
    </w:p>
    <w:p w:rsidR="00000000" w:rsidDel="00000000" w:rsidP="00000000" w:rsidRDefault="00000000" w:rsidRPr="00000000" w14:paraId="000002E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E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0.0점 (A 미채점 · B 0 · C 0) / GAP ±0.0점</w:t>
      </w:r>
      <w:r w:rsidDel="00000000" w:rsidR="00000000" w:rsidRPr="00000000">
        <w:rPr>
          <w:rtl w:val="0"/>
        </w:rPr>
      </w:r>
    </w:p>
    <w:p w:rsidR="00000000" w:rsidDel="00000000" w:rsidP="00000000" w:rsidRDefault="00000000" w:rsidRPr="00000000" w14:paraId="000002E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E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FY2025 사외이사 1명은 학계 경력(대학 교수·학회장)이며, K-ESG 가이드라인이 학술기관 경력을 동종산업 경력에서 제외해 인정되지 않는다. 2026년 선임된 독립이사도 금융·회계 감독 경력이다.</w:t>
      </w:r>
    </w:p>
    <w:p w:rsidR="00000000" w:rsidDel="00000000" w:rsidP="00000000" w:rsidRDefault="00000000" w:rsidRPr="00000000" w14:paraId="000002E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9">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E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추가 선임하는 독립이사는 반도체 기업 실무·경영 경력자를 우선해, 1명이면 2단계, 2명 이상이면 3단계를 충족한다.</w:t>
      </w:r>
    </w:p>
    <w:p w:rsidR="00000000" w:rsidDel="00000000" w:rsidP="00000000" w:rsidRDefault="00000000" w:rsidRPr="00000000" w14:paraId="000002E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C">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ED">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후보 경력증빙과 산업경력·학술경력을 구분한 이사회 역량(BSM) 공시를 준비한다.</w:t>
      </w:r>
    </w:p>
    <w:p w:rsidR="00000000" w:rsidDel="00000000" w:rsidP="00000000" w:rsidRDefault="00000000" w:rsidRPr="00000000" w14:paraId="000002EE">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EF">
      <w:pPr>
        <w:pStyle w:val="Heading2"/>
        <w:rPr>
          <w:rFonts w:ascii="Noto Sans KR" w:cs="Noto Sans KR" w:eastAsia="Noto Sans KR" w:hAnsi="Noto Sans KR"/>
        </w:rPr>
      </w:pPr>
      <w:bookmarkStart w:colFirst="0" w:colLast="0" w:name="_ttr7lirk831c" w:id="49"/>
      <w:bookmarkEnd w:id="49"/>
      <w:r w:rsidDel="00000000" w:rsidR="00000000" w:rsidRPr="00000000">
        <w:rPr>
          <w:rFonts w:ascii="Noto Sans KR" w:cs="Noto Sans KR" w:eastAsia="Noto Sans KR" w:hAnsi="Noto Sans KR"/>
          <w:rtl w:val="0"/>
        </w:rPr>
        <w:t xml:space="preserve">[G-2-1] 전체 이사 출석률</w:t>
      </w:r>
    </w:p>
    <w:p w:rsidR="00000000" w:rsidDel="00000000" w:rsidP="00000000" w:rsidRDefault="00000000" w:rsidRPr="00000000" w14:paraId="000002F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F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5단계 / 100점</w:t>
      </w:r>
      <w:r w:rsidDel="00000000" w:rsidR="00000000" w:rsidRPr="00000000">
        <w:rPr>
          <w:rFonts w:ascii="Noto Sans KR" w:cs="Noto Sans KR" w:eastAsia="Noto Sans KR" w:hAnsi="Noto Sans KR"/>
          <w:color w:val="5b6773"/>
          <w:sz w:val="17"/>
          <w:szCs w:val="17"/>
          <w:rtl w:val="0"/>
        </w:rPr>
        <w:t xml:space="preserve">      벤치마킹 평균 87.5점 (A 미채점 · B 100 · C 75) / GAP +12.5점</w:t>
      </w:r>
      <w:r w:rsidDel="00000000" w:rsidR="00000000" w:rsidRPr="00000000">
        <w:rPr>
          <w:rtl w:val="0"/>
        </w:rPr>
      </w:r>
    </w:p>
    <w:p w:rsidR="00000000" w:rsidDel="00000000" w:rsidP="00000000" w:rsidRDefault="00000000" w:rsidRPr="00000000" w14:paraId="000002F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2F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2025년 이사회 출석률 100%, 2026년 상반기 21회차 전원 출석으로 최고 단계를 충족한다.</w:t>
      </w:r>
    </w:p>
    <w:p w:rsidR="00000000" w:rsidDel="00000000" w:rsidP="00000000" w:rsidRDefault="00000000" w:rsidRPr="00000000" w14:paraId="000002F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2F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현 수준을 유지하고, 보고서 내 2025년 개최 횟수·의결 건수 표기 불일치(요약 41회·36건, 표 36회·41건)를 정정한다.</w:t>
      </w:r>
    </w:p>
    <w:p w:rsidR="00000000" w:rsidDel="00000000" w:rsidP="00000000" w:rsidRDefault="00000000" w:rsidRPr="00000000" w14:paraId="000002F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9">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2F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회차별 참석부와 정정 내역을 관리한다.</w:t>
      </w:r>
    </w:p>
    <w:p w:rsidR="00000000" w:rsidDel="00000000" w:rsidP="00000000" w:rsidRDefault="00000000" w:rsidRPr="00000000" w14:paraId="000002F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2FC">
      <w:pPr>
        <w:pStyle w:val="Heading2"/>
        <w:rPr>
          <w:rFonts w:ascii="Noto Sans KR" w:cs="Noto Sans KR" w:eastAsia="Noto Sans KR" w:hAnsi="Noto Sans KR"/>
        </w:rPr>
      </w:pPr>
      <w:bookmarkStart w:colFirst="0" w:colLast="0" w:name="_1g1onadws9wo" w:id="50"/>
      <w:bookmarkEnd w:id="50"/>
      <w:r w:rsidDel="00000000" w:rsidR="00000000" w:rsidRPr="00000000">
        <w:rPr>
          <w:rFonts w:ascii="Noto Sans KR" w:cs="Noto Sans KR" w:eastAsia="Noto Sans KR" w:hAnsi="Noto Sans KR"/>
          <w:rtl w:val="0"/>
        </w:rPr>
        <w:t xml:space="preserve">[G-2-2] 사내이사 출석률</w:t>
      </w:r>
    </w:p>
    <w:p w:rsidR="00000000" w:rsidDel="00000000" w:rsidP="00000000" w:rsidRDefault="00000000" w:rsidRPr="00000000" w14:paraId="000002F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2F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5단계 / 100점</w:t>
      </w:r>
      <w:r w:rsidDel="00000000" w:rsidR="00000000" w:rsidRPr="00000000">
        <w:rPr>
          <w:rFonts w:ascii="Noto Sans KR" w:cs="Noto Sans KR" w:eastAsia="Noto Sans KR" w:hAnsi="Noto Sans KR"/>
          <w:color w:val="5b6773"/>
          <w:sz w:val="17"/>
          <w:szCs w:val="17"/>
          <w:rtl w:val="0"/>
        </w:rPr>
        <w:t xml:space="preserve">      벤치마킹 평균 87.5점 (A 미채점 · B 100 · C 75) / GAP +12.5점</w:t>
      </w:r>
      <w:r w:rsidDel="00000000" w:rsidR="00000000" w:rsidRPr="00000000">
        <w:rPr>
          <w:rtl w:val="0"/>
        </w:rPr>
      </w:r>
    </w:p>
    <w:p w:rsidR="00000000" w:rsidDel="00000000" w:rsidP="00000000" w:rsidRDefault="00000000" w:rsidRPr="00000000" w14:paraId="000002F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0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사내이사 3명의 출석률이 100%로 최고 단계를 충족한다.</w:t>
      </w:r>
    </w:p>
    <w:p w:rsidR="00000000" w:rsidDel="00000000" w:rsidP="00000000" w:rsidRDefault="00000000" w:rsidRPr="00000000" w14:paraId="0000030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0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사내이사별 사전검토 의견을 기록해 현 수준을 유지한다.</w:t>
      </w:r>
    </w:p>
    <w:p w:rsidR="00000000" w:rsidDel="00000000" w:rsidP="00000000" w:rsidRDefault="00000000" w:rsidRPr="00000000" w14:paraId="0000030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0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회차별 참석부와 안건 검토 기록을 축적한다.</w:t>
      </w:r>
    </w:p>
    <w:p w:rsidR="00000000" w:rsidDel="00000000" w:rsidP="00000000" w:rsidRDefault="00000000" w:rsidRPr="00000000" w14:paraId="0000030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9">
      <w:pPr>
        <w:pStyle w:val="Heading2"/>
        <w:rPr>
          <w:rFonts w:ascii="Noto Sans KR" w:cs="Noto Sans KR" w:eastAsia="Noto Sans KR" w:hAnsi="Noto Sans KR"/>
        </w:rPr>
      </w:pPr>
      <w:bookmarkStart w:colFirst="0" w:colLast="0" w:name="_khevkwtghbi1" w:id="51"/>
      <w:bookmarkEnd w:id="51"/>
      <w:r w:rsidDel="00000000" w:rsidR="00000000" w:rsidRPr="00000000">
        <w:rPr>
          <w:rFonts w:ascii="Noto Sans KR" w:cs="Noto Sans KR" w:eastAsia="Noto Sans KR" w:hAnsi="Noto Sans KR"/>
          <w:rtl w:val="0"/>
        </w:rPr>
        <w:t xml:space="preserve">[G-2-3] 이사회 산하 위원회</w:t>
      </w:r>
    </w:p>
    <w:p w:rsidR="00000000" w:rsidDel="00000000" w:rsidP="00000000" w:rsidRDefault="00000000" w:rsidRPr="00000000" w14:paraId="0000030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0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1개 이하 충족 / 0점</w:t>
      </w:r>
      <w:r w:rsidDel="00000000" w:rsidR="00000000" w:rsidRPr="00000000">
        <w:rPr>
          <w:rFonts w:ascii="Noto Sans KR" w:cs="Noto Sans KR" w:eastAsia="Noto Sans KR" w:hAnsi="Noto Sans KR"/>
          <w:color w:val="5b6773"/>
          <w:sz w:val="17"/>
          <w:szCs w:val="17"/>
          <w:rtl w:val="0"/>
        </w:rPr>
        <w:t xml:space="preserve">      벤치마킹 평균 62.5점 (A 미채점 · B 100 · C 25) / GAP −62.5점</w:t>
      </w:r>
      <w:r w:rsidDel="00000000" w:rsidR="00000000" w:rsidRPr="00000000">
        <w:rPr>
          <w:rtl w:val="0"/>
        </w:rPr>
      </w:r>
    </w:p>
    <w:p w:rsidR="00000000" w:rsidDel="00000000" w:rsidP="00000000" w:rsidRDefault="00000000" w:rsidRPr="00000000" w14:paraId="0000030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0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0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FY2025 말 기준 이사회 내 위원회가 없었다. 2026년 4개 위원회가 설치돼 7월 운영을 시작했으나 ESG위원회·독립이사후보추천위원회는 독립이사가 1/3에 그친다.</w:t>
      </w:r>
    </w:p>
    <w:p w:rsidR="00000000" w:rsidDel="00000000" w:rsidP="00000000" w:rsidRDefault="00000000" w:rsidRPr="00000000" w14:paraId="0000030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1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각 위원회를 연 3회 이상 개최해 심의·의결 실적을 쌓고, 독립이사 확대(G-1-2)와 함께 전 위원회를 독립이사 과반으로 재구성한다.</w:t>
      </w:r>
    </w:p>
    <w:p w:rsidR="00000000" w:rsidDel="00000000" w:rsidP="00000000" w:rsidRDefault="00000000" w:rsidRPr="00000000" w14:paraId="0000031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1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위원회별 구성표, 연간 개최계획, 의사록을 확보한다.</w:t>
      </w:r>
    </w:p>
    <w:p w:rsidR="00000000" w:rsidDel="00000000" w:rsidP="00000000" w:rsidRDefault="00000000" w:rsidRPr="00000000" w14:paraId="0000031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6">
      <w:pPr>
        <w:pStyle w:val="Heading2"/>
        <w:rPr>
          <w:rFonts w:ascii="Noto Sans KR" w:cs="Noto Sans KR" w:eastAsia="Noto Sans KR" w:hAnsi="Noto Sans KR"/>
        </w:rPr>
      </w:pPr>
      <w:bookmarkStart w:colFirst="0" w:colLast="0" w:name="_y3inatyblhqc" w:id="52"/>
      <w:bookmarkEnd w:id="52"/>
      <w:r w:rsidDel="00000000" w:rsidR="00000000" w:rsidRPr="00000000">
        <w:rPr>
          <w:rFonts w:ascii="Noto Sans KR" w:cs="Noto Sans KR" w:eastAsia="Noto Sans KR" w:hAnsi="Noto Sans KR"/>
          <w:rtl w:val="0"/>
        </w:rPr>
        <w:t xml:space="preserve">[G-2-4] 이사회 안건 처리</w:t>
      </w:r>
    </w:p>
    <w:p w:rsidR="00000000" w:rsidDel="00000000" w:rsidP="00000000" w:rsidRDefault="00000000" w:rsidRPr="00000000" w14:paraId="0000031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1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50.0점 (A 미채점 · B 100 · C 0) / GAP −50.0점</w:t>
      </w:r>
      <w:r w:rsidDel="00000000" w:rsidR="00000000" w:rsidRPr="00000000">
        <w:rPr>
          <w:rtl w:val="0"/>
        </w:rPr>
      </w:r>
    </w:p>
    <w:p w:rsidR="00000000" w:rsidDel="00000000" w:rsidP="00000000" w:rsidRDefault="00000000" w:rsidRPr="00000000" w14:paraId="0000031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1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2023년부터 2026년 1분기까지 이사회 안건 찬성률이 100%이고 수정·보완 의견 기록이 공시되지 않는다.</w:t>
      </w:r>
    </w:p>
    <w:p w:rsidR="00000000" w:rsidDel="00000000" w:rsidP="00000000" w:rsidRDefault="00000000" w:rsidRPr="00000000" w14:paraId="0000031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1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1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위원회 사전심의에서 제기된 수정·보완·조건부 의견과 반영 결과를 이사회 의사록과 사업보고서에 기재한다.</w:t>
      </w:r>
    </w:p>
    <w:p w:rsidR="00000000" w:rsidDel="00000000" w:rsidP="00000000" w:rsidRDefault="00000000" w:rsidRPr="00000000" w14:paraId="0000031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2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위원회 사전심의 기록과 수정 전후 안건 비교표를 관리한다.</w:t>
      </w:r>
    </w:p>
    <w:p w:rsidR="00000000" w:rsidDel="00000000" w:rsidP="00000000" w:rsidRDefault="00000000" w:rsidRPr="00000000" w14:paraId="0000032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3">
      <w:pPr>
        <w:pStyle w:val="Heading2"/>
        <w:rPr>
          <w:rFonts w:ascii="Noto Sans KR" w:cs="Noto Sans KR" w:eastAsia="Noto Sans KR" w:hAnsi="Noto Sans KR"/>
        </w:rPr>
      </w:pPr>
      <w:bookmarkStart w:colFirst="0" w:colLast="0" w:name="_ch276yhf542" w:id="53"/>
      <w:bookmarkEnd w:id="53"/>
      <w:r w:rsidDel="00000000" w:rsidR="00000000" w:rsidRPr="00000000">
        <w:rPr>
          <w:rFonts w:ascii="Noto Sans KR" w:cs="Noto Sans KR" w:eastAsia="Noto Sans KR" w:hAnsi="Noto Sans KR"/>
          <w:rtl w:val="0"/>
        </w:rPr>
        <w:t xml:space="preserve">[G-3-1] 주주총회 소집 공고</w:t>
      </w:r>
    </w:p>
    <w:p w:rsidR="00000000" w:rsidDel="00000000" w:rsidP="00000000" w:rsidRDefault="00000000" w:rsidRPr="00000000" w14:paraId="0000032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2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2단계 / 25점</w:t>
      </w:r>
      <w:r w:rsidDel="00000000" w:rsidR="00000000" w:rsidRPr="00000000">
        <w:rPr>
          <w:rFonts w:ascii="Noto Sans KR" w:cs="Noto Sans KR" w:eastAsia="Noto Sans KR" w:hAnsi="Noto Sans KR"/>
          <w:color w:val="5b6773"/>
          <w:sz w:val="17"/>
          <w:szCs w:val="17"/>
          <w:rtl w:val="0"/>
        </w:rPr>
        <w:t xml:space="preserve">      벤치마킹 평균 87.5점 (A 미채점 · B 100 · C 75) / GAP −62.5점</w:t>
      </w:r>
      <w:r w:rsidDel="00000000" w:rsidR="00000000" w:rsidRPr="00000000">
        <w:rPr>
          <w:rtl w:val="0"/>
        </w:rPr>
      </w:r>
    </w:p>
    <w:p w:rsidR="00000000" w:rsidDel="00000000" w:rsidP="00000000" w:rsidRDefault="00000000" w:rsidRPr="00000000" w14:paraId="0000032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2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문서로 확인되는 주총 공고 채널은 정관상 공고방법인 홈페이지 1개다. 2026년 정기주총은 이사회 소집결의가 주총 16일 전이었다.</w:t>
      </w:r>
    </w:p>
    <w:p w:rsidR="00000000" w:rsidDel="00000000" w:rsidP="00000000" w:rsidRDefault="00000000" w:rsidRPr="00000000" w14:paraId="0000032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2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2027년 정기주총부터 소집공고문에 DART·홈페이지·예탁결제원 통지·사업장 게시 등 공고 채널을 열거하고 4주 전 소집공고를 실시한다.</w:t>
      </w:r>
    </w:p>
    <w:p w:rsidR="00000000" w:rsidDel="00000000" w:rsidP="00000000" w:rsidRDefault="00000000" w:rsidRPr="00000000" w14:paraId="0000032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2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2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DART 접수증, 홈페이지 게시 화면, 예탁원 통지 확인서를 보관한다.</w:t>
      </w:r>
    </w:p>
    <w:p w:rsidR="00000000" w:rsidDel="00000000" w:rsidP="00000000" w:rsidRDefault="00000000" w:rsidRPr="00000000" w14:paraId="0000032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0">
      <w:pPr>
        <w:pStyle w:val="Heading2"/>
        <w:rPr>
          <w:rFonts w:ascii="Noto Sans KR" w:cs="Noto Sans KR" w:eastAsia="Noto Sans KR" w:hAnsi="Noto Sans KR"/>
        </w:rPr>
      </w:pPr>
      <w:bookmarkStart w:colFirst="0" w:colLast="0" w:name="_cvvhkfo0qbev" w:id="54"/>
      <w:bookmarkEnd w:id="54"/>
      <w:r w:rsidDel="00000000" w:rsidR="00000000" w:rsidRPr="00000000">
        <w:rPr>
          <w:rFonts w:ascii="Noto Sans KR" w:cs="Noto Sans KR" w:eastAsia="Noto Sans KR" w:hAnsi="Noto Sans KR"/>
          <w:rtl w:val="0"/>
        </w:rPr>
        <w:t xml:space="preserve">[G-3-2] 주주총회 집중일 이외 개최</w:t>
      </w:r>
    </w:p>
    <w:p w:rsidR="00000000" w:rsidDel="00000000" w:rsidP="00000000" w:rsidRDefault="00000000" w:rsidRPr="00000000" w14:paraId="0000033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3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1개 이하 충족 / 0점</w:t>
      </w:r>
      <w:r w:rsidDel="00000000" w:rsidR="00000000" w:rsidRPr="00000000">
        <w:rPr>
          <w:rFonts w:ascii="Noto Sans KR" w:cs="Noto Sans KR" w:eastAsia="Noto Sans KR" w:hAnsi="Noto Sans KR"/>
          <w:color w:val="5b6773"/>
          <w:sz w:val="17"/>
          <w:szCs w:val="17"/>
          <w:rtl w:val="0"/>
        </w:rPr>
        <w:t xml:space="preserve">      벤치마킹 평균 100.0점 (A 미채점 · B 100 · C 100) / GAP −100.0점</w:t>
      </w:r>
      <w:r w:rsidDel="00000000" w:rsidR="00000000" w:rsidRPr="00000000">
        <w:rPr>
          <w:rtl w:val="0"/>
        </w:rPr>
      </w:r>
    </w:p>
    <w:p w:rsidR="00000000" w:rsidDel="00000000" w:rsidP="00000000" w:rsidRDefault="00000000" w:rsidRPr="00000000" w14:paraId="0000033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3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주총일 선정 시 결산 일정, 기관투자자·소액주주 의견, 집중예상일 회피를 검토했다는 서술이 어느 문서에도 없다. 개최일의 집중일 해당 여부는 제공 문서로 확인 불가다.</w:t>
      </w:r>
    </w:p>
    <w:p w:rsidR="00000000" w:rsidDel="00000000" w:rsidP="00000000" w:rsidRDefault="00000000" w:rsidRPr="00000000" w14:paraId="0000033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3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주총일 선정 체크리스트(감사보고서 일정·경영진 일정·기관 의견·소액주주 의견·집중예상일)를 소집 안건에 첨부하고 공시한다.</w:t>
      </w:r>
    </w:p>
    <w:p w:rsidR="00000000" w:rsidDel="00000000" w:rsidP="00000000" w:rsidRDefault="00000000" w:rsidRPr="00000000" w14:paraId="0000033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3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체크리스트, 주주간담회 의견수렴 기록, 집중일 확인자료를 확보한다.</w:t>
      </w:r>
    </w:p>
    <w:p w:rsidR="00000000" w:rsidDel="00000000" w:rsidP="00000000" w:rsidRDefault="00000000" w:rsidRPr="00000000" w14:paraId="0000033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3D">
      <w:pPr>
        <w:pStyle w:val="Heading2"/>
        <w:rPr>
          <w:rFonts w:ascii="Noto Sans KR" w:cs="Noto Sans KR" w:eastAsia="Noto Sans KR" w:hAnsi="Noto Sans KR"/>
        </w:rPr>
      </w:pPr>
      <w:bookmarkStart w:colFirst="0" w:colLast="0" w:name="_nxgifjg5wa2e" w:id="55"/>
      <w:bookmarkEnd w:id="55"/>
      <w:r w:rsidDel="00000000" w:rsidR="00000000" w:rsidRPr="00000000">
        <w:rPr>
          <w:rFonts w:ascii="Noto Sans KR" w:cs="Noto Sans KR" w:eastAsia="Noto Sans KR" w:hAnsi="Noto Sans KR"/>
          <w:rtl w:val="0"/>
        </w:rPr>
        <w:t xml:space="preserve">[G-3-3] 집중/전자/서면 투표제</w:t>
      </w:r>
    </w:p>
    <w:p w:rsidR="00000000" w:rsidDel="00000000" w:rsidP="00000000" w:rsidRDefault="00000000" w:rsidRPr="00000000" w14:paraId="0000033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3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복합가중형 / 40점</w:t>
      </w:r>
      <w:r w:rsidDel="00000000" w:rsidR="00000000" w:rsidRPr="00000000">
        <w:rPr>
          <w:rFonts w:ascii="Noto Sans KR" w:cs="Noto Sans KR" w:eastAsia="Noto Sans KR" w:hAnsi="Noto Sans KR"/>
          <w:color w:val="5b6773"/>
          <w:sz w:val="17"/>
          <w:szCs w:val="17"/>
          <w:rtl w:val="0"/>
        </w:rPr>
        <w:t xml:space="preserve">      벤치마킹 평균 40.0점 (A 미채점 · B 40 · C 40) / GAP ±0.0점</w:t>
      </w:r>
      <w:r w:rsidDel="00000000" w:rsidR="00000000" w:rsidRPr="00000000">
        <w:rPr>
          <w:rtl w:val="0"/>
        </w:rPr>
      </w:r>
    </w:p>
    <w:p w:rsidR="00000000" w:rsidDel="00000000" w:rsidP="00000000" w:rsidRDefault="00000000" w:rsidRPr="00000000" w14:paraId="0000034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4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전자투표는 시행 중이나 정관이 집중투표를 배제하고 서면투표는 도입하지 않았다. 2026년 2월 소액주주가 집중투표 배제 조항 삭제를 주주제안했으나 보유요건 미충족으로 상정되지 않았다.</w:t>
      </w:r>
    </w:p>
    <w:p w:rsidR="00000000" w:rsidDel="00000000" w:rsidP="00000000" w:rsidRDefault="00000000" w:rsidRPr="00000000" w14:paraId="0000034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4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2027년 정관 변경으로 서면투표제를 도입하고(80점), 집중투표 배제 조항 삭제를 검토한다(100점). 이미 주주제안으로 제기된 사안이라 갈등 재발 관리 측면에서도 우선순위가 높다.</w:t>
      </w:r>
    </w:p>
    <w:p w:rsidR="00000000" w:rsidDel="00000000" w:rsidP="00000000" w:rsidRDefault="00000000" w:rsidRPr="00000000" w14:paraId="0000034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7">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4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정관 변경안, 이사회 결의, 서면투표 시행 공고를 준비한다.</w:t>
      </w:r>
    </w:p>
    <w:p w:rsidR="00000000" w:rsidDel="00000000" w:rsidP="00000000" w:rsidRDefault="00000000" w:rsidRPr="00000000" w14:paraId="00000349">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A">
      <w:pPr>
        <w:pStyle w:val="Heading2"/>
        <w:rPr>
          <w:rFonts w:ascii="Noto Sans KR" w:cs="Noto Sans KR" w:eastAsia="Noto Sans KR" w:hAnsi="Noto Sans KR"/>
        </w:rPr>
      </w:pPr>
      <w:bookmarkStart w:colFirst="0" w:colLast="0" w:name="_o8d5yah84k3d" w:id="56"/>
      <w:bookmarkEnd w:id="56"/>
      <w:r w:rsidDel="00000000" w:rsidR="00000000" w:rsidRPr="00000000">
        <w:rPr>
          <w:rFonts w:ascii="Noto Sans KR" w:cs="Noto Sans KR" w:eastAsia="Noto Sans KR" w:hAnsi="Noto Sans KR"/>
          <w:rtl w:val="0"/>
        </w:rPr>
        <w:t xml:space="preserve">[G-3-4] 배당정책 및 이행</w:t>
      </w:r>
    </w:p>
    <w:p w:rsidR="00000000" w:rsidDel="00000000" w:rsidP="00000000" w:rsidRDefault="00000000" w:rsidRPr="00000000" w14:paraId="0000034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4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3단계 / 100점</w:t>
      </w:r>
      <w:r w:rsidDel="00000000" w:rsidR="00000000" w:rsidRPr="00000000">
        <w:rPr>
          <w:rFonts w:ascii="Noto Sans KR" w:cs="Noto Sans KR" w:eastAsia="Noto Sans KR" w:hAnsi="Noto Sans KR"/>
          <w:color w:val="5b6773"/>
          <w:sz w:val="17"/>
          <w:szCs w:val="17"/>
          <w:rtl w:val="0"/>
        </w:rPr>
        <w:t xml:space="preserve">      벤치마킹 평균 75.0점 (A 미채점 · B 100 · C 50) / GAP +25.0점</w:t>
      </w:r>
      <w:r w:rsidDel="00000000" w:rsidR="00000000" w:rsidRPr="00000000">
        <w:rPr>
          <w:rtl w:val="0"/>
        </w:rPr>
      </w:r>
    </w:p>
    <w:p w:rsidR="00000000" w:rsidDel="00000000" w:rsidP="00000000" w:rsidRDefault="00000000" w:rsidRPr="00000000" w14:paraId="0000034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4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4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FCFF의 5% 이상을 배당하는 정책을 공시하고 FY2025 주당 70원으로 정책 산정액을 넘는 배당을 집행했다.</w:t>
      </w:r>
    </w:p>
    <w:p w:rsidR="00000000" w:rsidDel="00000000" w:rsidP="00000000" w:rsidRDefault="00000000" w:rsidRPr="00000000" w14:paraId="0000035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5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개정 정관의 배당기준일 이사회 지정 조항을 FY2026 결산배당부터 적용해 배당 예측가능성을 높인다.</w:t>
      </w:r>
    </w:p>
    <w:p w:rsidR="00000000" w:rsidDel="00000000" w:rsidP="00000000" w:rsidRDefault="00000000" w:rsidRPr="00000000" w14:paraId="0000035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5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배당결의·기준일 공고와 FCFF 산정표를 공개한다.</w:t>
      </w:r>
    </w:p>
    <w:p w:rsidR="00000000" w:rsidDel="00000000" w:rsidP="00000000" w:rsidRDefault="00000000" w:rsidRPr="00000000" w14:paraId="0000035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7">
      <w:pPr>
        <w:pStyle w:val="Heading2"/>
        <w:rPr>
          <w:rFonts w:ascii="Noto Sans KR" w:cs="Noto Sans KR" w:eastAsia="Noto Sans KR" w:hAnsi="Noto Sans KR"/>
        </w:rPr>
      </w:pPr>
      <w:bookmarkStart w:colFirst="0" w:colLast="0" w:name="_ygttu0ekcajf" w:id="57"/>
      <w:bookmarkEnd w:id="57"/>
      <w:r w:rsidDel="00000000" w:rsidR="00000000" w:rsidRPr="00000000">
        <w:rPr>
          <w:rFonts w:ascii="Noto Sans KR" w:cs="Noto Sans KR" w:eastAsia="Noto Sans KR" w:hAnsi="Noto Sans KR"/>
          <w:rtl w:val="0"/>
        </w:rPr>
        <w:t xml:space="preserve">[G-4-1] 윤리규범 위반사항 공시</w:t>
      </w:r>
    </w:p>
    <w:p w:rsidR="00000000" w:rsidDel="00000000" w:rsidP="00000000" w:rsidRDefault="00000000" w:rsidRPr="00000000" w14:paraId="0000035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5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5개 요건 충족 / 100점</w:t>
      </w:r>
      <w:r w:rsidDel="00000000" w:rsidR="00000000" w:rsidRPr="00000000">
        <w:rPr>
          <w:rFonts w:ascii="Noto Sans KR" w:cs="Noto Sans KR" w:eastAsia="Noto Sans KR" w:hAnsi="Noto Sans KR"/>
          <w:color w:val="5b6773"/>
          <w:sz w:val="17"/>
          <w:szCs w:val="17"/>
          <w:rtl w:val="0"/>
        </w:rPr>
        <w:t xml:space="preserve">      벤치마킹 평균 100.0점 (A 미채점 · B 100 · C 100) / GAP ±0.0점</w:t>
      </w:r>
      <w:r w:rsidDel="00000000" w:rsidR="00000000" w:rsidRPr="00000000">
        <w:rPr>
          <w:rtl w:val="0"/>
        </w:rPr>
      </w:r>
    </w:p>
    <w:p w:rsidR="00000000" w:rsidDel="00000000" w:rsidP="00000000" w:rsidRDefault="00000000" w:rsidRPr="00000000" w14:paraId="0000035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5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2023~2025년 윤리강령 위반과 법적 조치가 모두 0건으로 공시돼 있다. 0건 공시를 전 요건 충족으로 본 판정이며, 엄격히 보면 요건 2개만 인정될 수 있다.</w:t>
      </w:r>
    </w:p>
    <w:p w:rsidR="00000000" w:rsidDel="00000000" w:rsidP="00000000" w:rsidRDefault="00000000" w:rsidRPr="00000000" w14:paraId="0000035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5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5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위반 건수·위반자 수·사법/행정 처벌·인사 처분·재발방지 활동 5개 항목을 0건이라도 표로 각각 공시한다.</w:t>
      </w:r>
    </w:p>
    <w:p w:rsidR="00000000" w:rsidDel="00000000" w:rsidP="00000000" w:rsidRDefault="00000000" w:rsidRPr="00000000" w14:paraId="0000036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6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5개 항목 공시표와 해외법인 포함 위반 현황을 작성한다.</w:t>
      </w:r>
    </w:p>
    <w:p w:rsidR="00000000" w:rsidDel="00000000" w:rsidP="00000000" w:rsidRDefault="00000000" w:rsidRPr="00000000" w14:paraId="0000036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4">
      <w:pPr>
        <w:pStyle w:val="Heading2"/>
        <w:rPr>
          <w:rFonts w:ascii="Noto Sans KR" w:cs="Noto Sans KR" w:eastAsia="Noto Sans KR" w:hAnsi="Noto Sans KR"/>
        </w:rPr>
      </w:pPr>
      <w:bookmarkStart w:colFirst="0" w:colLast="0" w:name="_2c2yv3cknfay" w:id="58"/>
      <w:bookmarkEnd w:id="58"/>
      <w:r w:rsidDel="00000000" w:rsidR="00000000" w:rsidRPr="00000000">
        <w:rPr>
          <w:rFonts w:ascii="Noto Sans KR" w:cs="Noto Sans KR" w:eastAsia="Noto Sans KR" w:hAnsi="Noto Sans KR"/>
          <w:rtl w:val="0"/>
        </w:rPr>
        <w:t xml:space="preserve">[G-5-1] 내부감사부서 설치</w:t>
      </w:r>
    </w:p>
    <w:p w:rsidR="00000000" w:rsidDel="00000000" w:rsidP="00000000" w:rsidRDefault="00000000" w:rsidRPr="00000000" w14:paraId="0000036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6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2단계 / 25점</w:t>
      </w:r>
      <w:r w:rsidDel="00000000" w:rsidR="00000000" w:rsidRPr="00000000">
        <w:rPr>
          <w:rFonts w:ascii="Noto Sans KR" w:cs="Noto Sans KR" w:eastAsia="Noto Sans KR" w:hAnsi="Noto Sans KR"/>
          <w:color w:val="5b6773"/>
          <w:sz w:val="17"/>
          <w:szCs w:val="17"/>
          <w:rtl w:val="0"/>
        </w:rPr>
        <w:t xml:space="preserve">      벤치마킹 평균 100.0점 (A 미채점 · B 100 · C 100) / GAP −75.0점</w:t>
      </w:r>
      <w:r w:rsidDel="00000000" w:rsidR="00000000" w:rsidRPr="00000000">
        <w:rPr>
          <w:rtl w:val="0"/>
        </w:rPr>
      </w:r>
    </w:p>
    <w:p w:rsidR="00000000" w:rsidDel="00000000" w:rsidP="00000000" w:rsidRDefault="00000000" w:rsidRPr="00000000" w14:paraId="0000036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6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FY2025 말까지 전담 내부감사부서 없이 경영관리팀이 감사 직무를 보조했다. 2026년 감사실(1명)이 신설됐으나 내부회계관리 지원을 겸한다.</w:t>
      </w:r>
    </w:p>
    <w:p w:rsidR="00000000" w:rsidDel="00000000" w:rsidP="00000000" w:rsidRDefault="00000000" w:rsidRPr="00000000" w14:paraId="0000036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6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감사실 업무를 감사기구 지원 전담으로 명확히 하고 인력을 보강하며, 감사위원회 전환 시 위원회 지원조직으로 지정한다.</w:t>
      </w:r>
    </w:p>
    <w:p w:rsidR="00000000" w:rsidDel="00000000" w:rsidP="00000000" w:rsidRDefault="00000000" w:rsidRPr="00000000" w14:paraId="0000036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6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6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조직규정·업무분장표와 감사실 인력 계획을 마련한다.</w:t>
      </w:r>
    </w:p>
    <w:p w:rsidR="00000000" w:rsidDel="00000000" w:rsidP="00000000" w:rsidRDefault="00000000" w:rsidRPr="00000000" w14:paraId="0000037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1">
      <w:pPr>
        <w:pStyle w:val="Heading2"/>
        <w:rPr>
          <w:rFonts w:ascii="Noto Sans KR" w:cs="Noto Sans KR" w:eastAsia="Noto Sans KR" w:hAnsi="Noto Sans KR"/>
        </w:rPr>
      </w:pPr>
      <w:bookmarkStart w:colFirst="0" w:colLast="0" w:name="_k1xcn9c3kmnf" w:id="59"/>
      <w:bookmarkEnd w:id="59"/>
      <w:r w:rsidDel="00000000" w:rsidR="00000000" w:rsidRPr="00000000">
        <w:rPr>
          <w:rFonts w:ascii="Noto Sans KR" w:cs="Noto Sans KR" w:eastAsia="Noto Sans KR" w:hAnsi="Noto Sans KR"/>
          <w:rtl w:val="0"/>
        </w:rPr>
        <w:t xml:space="preserve">[G-5-2] 감사기구 전문성 (감사기구 내 회계/재무 전문가)</w:t>
      </w:r>
    </w:p>
    <w:p w:rsidR="00000000" w:rsidDel="00000000" w:rsidP="00000000" w:rsidRDefault="00000000" w:rsidRPr="00000000" w14:paraId="00000372">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7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50.0점 (A 미채점 · B 0 · C 100) / GAP −50.0점</w:t>
      </w:r>
      <w:r w:rsidDel="00000000" w:rsidR="00000000" w:rsidRPr="00000000">
        <w:rPr>
          <w:rtl w:val="0"/>
        </w:rPr>
      </w:r>
    </w:p>
    <w:p w:rsidR="00000000" w:rsidDel="00000000" w:rsidP="00000000" w:rsidRDefault="00000000" w:rsidRPr="00000000" w14:paraId="00000374">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5">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7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감사위원회 없이 상근감사 1인 체제이며, 현 감사의 경력(인사·지원 부문)에서 회계·재무 전문성이 확인되지 않는다.</w:t>
      </w:r>
    </w:p>
    <w:p w:rsidR="00000000" w:rsidDel="00000000" w:rsidP="00000000" w:rsidRDefault="00000000" w:rsidRPr="00000000" w14:paraId="00000377">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8">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7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현 감사 임기가 끝나는 2027년 정기주총에서 회계·재무 전문가를 포함한 감사위원회를 설치하거나 회계·재무 전문가를 후임 감사로 선임한다. 연결 자산이 2조원을 넘은 만큼 상법상 감사위원회 의무 대상 해당 여부도 함께 점검한다.</w:t>
      </w:r>
    </w:p>
    <w:p w:rsidR="00000000" w:rsidDel="00000000" w:rsidP="00000000" w:rsidRDefault="00000000" w:rsidRPr="00000000" w14:paraId="0000037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7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감사위원회 설치 정관변경안과 후보 자격증빙을 준비한다.</w:t>
      </w:r>
    </w:p>
    <w:p w:rsidR="00000000" w:rsidDel="00000000" w:rsidP="00000000" w:rsidRDefault="00000000" w:rsidRPr="00000000" w14:paraId="0000037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E">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7F">
      <w:pPr>
        <w:pStyle w:val="Heading2"/>
        <w:rPr>
          <w:rFonts w:ascii="Noto Sans KR" w:cs="Noto Sans KR" w:eastAsia="Noto Sans KR" w:hAnsi="Noto Sans KR"/>
        </w:rPr>
      </w:pPr>
      <w:bookmarkStart w:colFirst="0" w:colLast="0" w:name="_56n8oyml0xb7" w:id="60"/>
      <w:bookmarkEnd w:id="60"/>
      <w:r w:rsidDel="00000000" w:rsidR="00000000" w:rsidRPr="00000000">
        <w:rPr>
          <w:rFonts w:ascii="Noto Sans KR" w:cs="Noto Sans KR" w:eastAsia="Noto Sans KR" w:hAnsi="Noto Sans KR"/>
          <w:rtl w:val="0"/>
        </w:rPr>
        <w:t xml:space="preserve">[G-6-1] 지배구조 법/규제 위반</w:t>
      </w:r>
    </w:p>
    <w:p w:rsidR="00000000" w:rsidDel="00000000" w:rsidP="00000000" w:rsidRDefault="00000000" w:rsidRPr="00000000" w14:paraId="0000038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8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감점형 / 100점</w:t>
      </w:r>
      <w:r w:rsidDel="00000000" w:rsidR="00000000" w:rsidRPr="00000000">
        <w:rPr>
          <w:rFonts w:ascii="Noto Sans KR" w:cs="Noto Sans KR" w:eastAsia="Noto Sans KR" w:hAnsi="Noto Sans KR"/>
          <w:color w:val="5b6773"/>
          <w:sz w:val="17"/>
          <w:szCs w:val="17"/>
          <w:rtl w:val="0"/>
        </w:rPr>
        <w:t xml:space="preserve">      벤치마킹 평균 45.0점 (A 미채점 · B 0 · C 90) / GAP +55.0점</w:t>
      </w:r>
      <w:r w:rsidDel="00000000" w:rsidR="00000000" w:rsidRPr="00000000">
        <w:rPr>
          <w:rtl w:val="0"/>
        </w:rPr>
      </w:r>
    </w:p>
    <w:p w:rsidR="00000000" w:rsidDel="00000000" w:rsidP="00000000" w:rsidRDefault="00000000" w:rsidRPr="00000000" w14:paraId="0000038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8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반기보고서상 지배구조 관련 확정 제재가 없고, 주주총회결의 취소 소송은 2026년 5월 화해권고 확정으로 종결됐다(제재가 아니어서 감점 대상 아님). 2025년 9월 불성실공시법인 지정 이력은 채점 근거에 반영되지 않아 감점 해당 여부를 추가 확인해야 한다.</w:t>
      </w:r>
    </w:p>
    <w:p w:rsidR="00000000" w:rsidDel="00000000" w:rsidP="00000000" w:rsidRDefault="00000000" w:rsidRPr="00000000" w14:paraId="0000038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8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주요 자본거래 시 투명경영위원회 사전심의와 주주 소통 절차를 의무화해 2025년 인적분할 논란과 같은 갈등 재발을 관리한다.</w:t>
      </w:r>
    </w:p>
    <w:p w:rsidR="00000000" w:rsidDel="00000000" w:rsidP="00000000" w:rsidRDefault="00000000" w:rsidRPr="00000000" w14:paraId="0000038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9">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8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4개년 제재·소송·거래소 조치 현황표와 투명경영위원회 심의 기록을 관리한다.</w:t>
      </w:r>
    </w:p>
    <w:p w:rsidR="00000000" w:rsidDel="00000000" w:rsidP="00000000" w:rsidRDefault="00000000" w:rsidRPr="00000000" w14:paraId="0000038B">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8C">
      <w:pPr>
        <w:pStyle w:val="Heading2"/>
        <w:rPr>
          <w:rFonts w:ascii="Noto Sans KR" w:cs="Noto Sans KR" w:eastAsia="Noto Sans KR" w:hAnsi="Noto Sans KR"/>
        </w:rPr>
      </w:pPr>
      <w:bookmarkStart w:colFirst="0" w:colLast="0" w:name="_c9feqtp5cl5o" w:id="61"/>
      <w:bookmarkEnd w:id="61"/>
      <w:r w:rsidDel="00000000" w:rsidR="00000000" w:rsidRPr="00000000">
        <w:rPr>
          <w:rFonts w:ascii="Noto Sans KR" w:cs="Noto Sans KR" w:eastAsia="Noto Sans KR" w:hAnsi="Noto Sans KR"/>
          <w:rtl w:val="0"/>
        </w:rPr>
        <w:t xml:space="preserve">[G-경영진-추가1] 경영진 성과평가 및 보상</w:t>
      </w:r>
    </w:p>
    <w:p w:rsidR="00000000" w:rsidDel="00000000" w:rsidP="00000000" w:rsidRDefault="00000000" w:rsidRPr="00000000" w14:paraId="0000038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8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1개 이하 충족 / 0점</w:t>
      </w:r>
      <w:r w:rsidDel="00000000" w:rsidR="00000000" w:rsidRPr="00000000">
        <w:rPr>
          <w:rFonts w:ascii="Noto Sans KR" w:cs="Noto Sans KR" w:eastAsia="Noto Sans KR" w:hAnsi="Noto Sans KR"/>
          <w:color w:val="5b6773"/>
          <w:sz w:val="17"/>
          <w:szCs w:val="17"/>
          <w:rtl w:val="0"/>
        </w:rPr>
        <w:t xml:space="preserve">      벤치마킹 평균 100.0점 (A 미채점 · B 100 · C 100) / GAP −100.0점</w:t>
      </w:r>
      <w:r w:rsidDel="00000000" w:rsidR="00000000" w:rsidRPr="00000000">
        <w:rPr>
          <w:rtl w:val="0"/>
        </w:rPr>
      </w:r>
    </w:p>
    <w:p w:rsidR="00000000" w:rsidDel="00000000" w:rsidP="00000000" w:rsidRDefault="00000000" w:rsidRPr="00000000" w14:paraId="0000038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9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9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등기이사 성과급이 ‘경영성과 달성 여부’에 따른다는 정성 서술에 그치고, 재무·비재무 정량지표, 3년 이상 중장기 지표, 이연지급, 환수 장치가 공시되지 않는다.</w:t>
      </w:r>
    </w:p>
    <w:p w:rsidR="00000000" w:rsidDel="00000000" w:rsidP="00000000" w:rsidRDefault="00000000" w:rsidRPr="00000000" w14:paraId="0000039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9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9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2026년 7월 출범한 보상위원회에서 재무 KPI(기업가치제고 목표 ROIC 연계)·비재무 KPI(온실가스·중대재해)·중장기 성과연동·이연·환수를 담은 임원보상정책을 제정·공시한다.</w:t>
      </w:r>
    </w:p>
    <w:p w:rsidR="00000000" w:rsidDel="00000000" w:rsidP="00000000" w:rsidRDefault="00000000" w:rsidRPr="00000000" w14:paraId="0000039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96">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97">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임원보상규정, KPI 산식표, 보상위원회 의사록을 확보한다.</w:t>
      </w:r>
    </w:p>
    <w:p w:rsidR="00000000" w:rsidDel="00000000" w:rsidP="00000000" w:rsidRDefault="00000000" w:rsidRPr="00000000" w14:paraId="00000398">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99">
      <w:pPr>
        <w:pStyle w:val="Heading2"/>
        <w:rPr>
          <w:rFonts w:ascii="Noto Sans KR" w:cs="Noto Sans KR" w:eastAsia="Noto Sans KR" w:hAnsi="Noto Sans KR"/>
        </w:rPr>
      </w:pPr>
      <w:bookmarkStart w:colFirst="0" w:colLast="0" w:name="_nuk5hjwm03fd" w:id="62"/>
      <w:bookmarkEnd w:id="62"/>
      <w:r w:rsidDel="00000000" w:rsidR="00000000" w:rsidRPr="00000000">
        <w:rPr>
          <w:rFonts w:ascii="Noto Sans KR" w:cs="Noto Sans KR" w:eastAsia="Noto Sans KR" w:hAnsi="Noto Sans KR"/>
          <w:rtl w:val="0"/>
        </w:rPr>
        <w:t xml:space="preserve">[G-윤리경영-추가1] 윤리경영/반부패 관련 법규/행동강령 등 준수</w:t>
      </w:r>
    </w:p>
    <w:p w:rsidR="00000000" w:rsidDel="00000000" w:rsidP="00000000" w:rsidRDefault="00000000" w:rsidRPr="00000000" w14:paraId="0000039A">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9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감점형 / 100점</w:t>
      </w:r>
      <w:r w:rsidDel="00000000" w:rsidR="00000000" w:rsidRPr="00000000">
        <w:rPr>
          <w:rFonts w:ascii="Noto Sans KR" w:cs="Noto Sans KR" w:eastAsia="Noto Sans KR" w:hAnsi="Noto Sans KR"/>
          <w:color w:val="5b6773"/>
          <w:sz w:val="17"/>
          <w:szCs w:val="17"/>
          <w:rtl w:val="0"/>
        </w:rPr>
        <w:t xml:space="preserve">      벤치마킹 평균 50.0점 (A 미채점 · B 0 · C 100) / GAP +50.0점</w:t>
      </w:r>
      <w:r w:rsidDel="00000000" w:rsidR="00000000" w:rsidRPr="00000000">
        <w:rPr>
          <w:rtl w:val="0"/>
        </w:rPr>
      </w:r>
    </w:p>
    <w:p w:rsidR="00000000" w:rsidDel="00000000" w:rsidP="00000000" w:rsidRDefault="00000000" w:rsidRPr="00000000" w14:paraId="0000039C">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9D">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9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2025년 윤리·반부패 관련 처벌·조치가 0건이며, 2026년 5월 준법지원인 선임과 준법통제기준 제정으로 체계가 보강됐다.</w:t>
      </w:r>
    </w:p>
    <w:p w:rsidR="00000000" w:rsidDel="00000000" w:rsidP="00000000" w:rsidRDefault="00000000" w:rsidRPr="00000000" w14:paraId="0000039F">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A0">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A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준법지원인 활동내역을 공시하고, 준법지원인의 전략기획팀장 겸직에 따른 이해상충을 보고라인 분리로 관리한다.</w:t>
      </w:r>
    </w:p>
    <w:p w:rsidR="00000000" w:rsidDel="00000000" w:rsidP="00000000" w:rsidRDefault="00000000" w:rsidRPr="00000000" w14:paraId="000003A2">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A3">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A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준법지원인 활동보고서와 보고체계도를 마련한다.</w:t>
      </w:r>
    </w:p>
    <w:p w:rsidR="00000000" w:rsidDel="00000000" w:rsidP="00000000" w:rsidRDefault="00000000" w:rsidRPr="00000000" w14:paraId="000003A5">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A6">
      <w:pPr>
        <w:pStyle w:val="Heading2"/>
        <w:rPr>
          <w:rFonts w:ascii="Noto Sans KR" w:cs="Noto Sans KR" w:eastAsia="Noto Sans KR" w:hAnsi="Noto Sans KR"/>
          <w:b w:val="0"/>
          <w:bCs w:val="0"/>
          <w:color w:val="2e4a73"/>
          <w:sz w:val="28"/>
          <w:szCs w:val="28"/>
        </w:rPr>
      </w:pPr>
      <w:bookmarkStart w:colFirst="0" w:colLast="0" w:name="_41g8tpoqsh22" w:id="63"/>
      <w:bookmarkEnd w:id="63"/>
      <w:r w:rsidDel="00000000" w:rsidR="00000000" w:rsidRPr="00000000">
        <w:rPr>
          <w:rFonts w:ascii="Noto Sans KR" w:cs="Noto Sans KR" w:eastAsia="Noto Sans KR" w:hAnsi="Noto Sans KR"/>
          <w:color w:val="2e4a73"/>
          <w:rtl w:val="0"/>
        </w:rPr>
        <w:t xml:space="preserve">▸</w:t>
      </w:r>
      <w:r w:rsidDel="00000000" w:rsidR="00000000" w:rsidRPr="00000000">
        <w:rPr>
          <w:rFonts w:ascii="Noto Sans KR" w:cs="Noto Sans KR" w:eastAsia="Noto Sans KR" w:hAnsi="Noto Sans KR"/>
          <w:color w:val="2e4a73"/>
          <w:sz w:val="28"/>
          <w:szCs w:val="28"/>
          <w:rtl w:val="0"/>
        </w:rPr>
        <w:t xml:space="preserve"> 반도체특화 6종 / </w:t>
      </w:r>
      <w:r w:rsidDel="00000000" w:rsidR="00000000" w:rsidRPr="00000000">
        <w:rPr>
          <w:rFonts w:ascii="Noto Sans KR" w:cs="Noto Sans KR" w:eastAsia="Noto Sans KR" w:hAnsi="Noto Sans KR"/>
          <w:b w:val="0"/>
          <w:bCs w:val="0"/>
          <w:color w:val="2e4a73"/>
          <w:sz w:val="28"/>
          <w:szCs w:val="28"/>
          <w:rtl w:val="0"/>
        </w:rPr>
        <w:t xml:space="preserve">반도체-E-1 ~ 반도체-G-1</w:t>
      </w:r>
    </w:p>
    <w:p w:rsidR="00000000" w:rsidDel="00000000" w:rsidP="00000000" w:rsidRDefault="00000000" w:rsidRPr="00000000" w14:paraId="000003A7">
      <w:pPr>
        <w:pStyle w:val="Heading2"/>
        <w:rPr>
          <w:rFonts w:ascii="Noto Sans KR" w:cs="Noto Sans KR" w:eastAsia="Noto Sans KR" w:hAnsi="Noto Sans KR"/>
        </w:rPr>
      </w:pPr>
      <w:bookmarkStart w:colFirst="0" w:colLast="0" w:name="_ef5xdr6aqcr2" w:id="64"/>
      <w:bookmarkEnd w:id="64"/>
      <w:r w:rsidDel="00000000" w:rsidR="00000000" w:rsidRPr="00000000">
        <w:rPr>
          <w:rFonts w:ascii="Noto Sans KR" w:cs="Noto Sans KR" w:eastAsia="Noto Sans KR" w:hAnsi="Noto Sans KR"/>
          <w:rtl w:val="0"/>
        </w:rPr>
        <w:t xml:space="preserve">[환경 / 반도체-E-1] 에너지 효율적 제품</w:t>
      </w:r>
    </w:p>
    <w:p w:rsidR="00000000" w:rsidDel="00000000" w:rsidP="00000000" w:rsidRDefault="00000000" w:rsidRPr="00000000" w14:paraId="000003A8">
      <w:pPr>
        <w:spacing w:after="30" w:before="13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c55a11"/>
          <w:rtl w:val="0"/>
        </w:rPr>
        <w:t xml:space="preserve">[한계점]</w:t>
      </w:r>
      <w:r w:rsidDel="00000000" w:rsidR="00000000" w:rsidRPr="00000000">
        <w:rPr>
          <w:rtl w:val="0"/>
        </w:rPr>
      </w:r>
    </w:p>
    <w:p w:rsidR="00000000" w:rsidDel="00000000" w:rsidP="00000000" w:rsidRDefault="00000000" w:rsidRPr="00000000" w14:paraId="000003A9">
      <w:pPr>
        <w:spacing w:after="12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후공정(OSAT) 기업은 고객사가 설계한 칩을 패키징·테스트하므로 제품 단위 에너지효율 지표의 정의가 정해져 있지 않다. 공시된 정의·비중이 없어 미산정(1단계)으로 처리했으며, 패키지 유형별 전력효율 기준을 자체 정의해야 산정할 수 있다.</w:t>
      </w:r>
    </w:p>
    <w:p w:rsidR="00000000" w:rsidDel="00000000" w:rsidP="00000000" w:rsidRDefault="00000000" w:rsidRPr="00000000" w14:paraId="000003A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A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A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0.0점 (A 0 · B 0 · C 0) / GAP ±0.0점</w:t>
      </w:r>
      <w:r w:rsidDel="00000000" w:rsidR="00000000" w:rsidRPr="00000000">
        <w:rPr>
          <w:rtl w:val="0"/>
        </w:rPr>
      </w:r>
    </w:p>
    <w:p w:rsidR="00000000" w:rsidDel="00000000" w:rsidP="00000000" w:rsidRDefault="00000000" w:rsidRPr="00000000" w14:paraId="000003A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A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A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에너지 효율적 제품의 정의와 매출·품목 비중이 공시되지 않아 미산정 상태다.</w:t>
      </w:r>
    </w:p>
    <w:p w:rsidR="00000000" w:rsidDel="00000000" w:rsidP="00000000" w:rsidRDefault="00000000" w:rsidRPr="00000000" w14:paraId="000003B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B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B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저전력 메모리 패키지 등 전력효율 개선 패키지를 자체 정의하고, 매출 또는 품목 기준 비중을 3개년 이상 산정·공시한다.</w:t>
      </w:r>
    </w:p>
    <w:p w:rsidR="00000000" w:rsidDel="00000000" w:rsidP="00000000" w:rsidRDefault="00000000" w:rsidRPr="00000000" w14:paraId="000003B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B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B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제품 분류기준과 품목별 매출·전력효율 데이터를 정비한다.</w:t>
      </w:r>
    </w:p>
    <w:p w:rsidR="00000000" w:rsidDel="00000000" w:rsidP="00000000" w:rsidRDefault="00000000" w:rsidRPr="00000000" w14:paraId="000003B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B7">
      <w:pPr>
        <w:pStyle w:val="Heading2"/>
        <w:rPr>
          <w:rFonts w:ascii="Noto Sans KR" w:cs="Noto Sans KR" w:eastAsia="Noto Sans KR" w:hAnsi="Noto Sans KR"/>
        </w:rPr>
      </w:pPr>
      <w:bookmarkStart w:colFirst="0" w:colLast="0" w:name="_48016txyujg4" w:id="65"/>
      <w:bookmarkEnd w:id="65"/>
      <w:r w:rsidDel="00000000" w:rsidR="00000000" w:rsidRPr="00000000">
        <w:rPr>
          <w:rFonts w:ascii="Noto Sans KR" w:cs="Noto Sans KR" w:eastAsia="Noto Sans KR" w:hAnsi="Noto Sans KR"/>
          <w:rtl w:val="0"/>
        </w:rPr>
        <w:t xml:space="preserve">[환경 / 반도체-E-2] 초순수 사용량</w:t>
      </w:r>
    </w:p>
    <w:p w:rsidR="00000000" w:rsidDel="00000000" w:rsidP="00000000" w:rsidRDefault="00000000" w:rsidRPr="00000000" w14:paraId="000003B8">
      <w:pPr>
        <w:spacing w:after="30" w:before="13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c55a11"/>
          <w:rtl w:val="0"/>
        </w:rPr>
        <w:t xml:space="preserve">[한계점]</w:t>
      </w:r>
      <w:r w:rsidDel="00000000" w:rsidR="00000000" w:rsidRPr="00000000">
        <w:rPr>
          <w:rtl w:val="0"/>
        </w:rPr>
      </w:r>
    </w:p>
    <w:p w:rsidR="00000000" w:rsidDel="00000000" w:rsidP="00000000" w:rsidRDefault="00000000" w:rsidRPr="00000000" w14:paraId="000003B9">
      <w:pPr>
        <w:spacing w:after="120" w:line="276" w:lineRule="auto"/>
        <w:rPr>
          <w:rFonts w:ascii="Noto Sans KR" w:cs="Noto Sans KR" w:eastAsia="Noto Sans KR" w:hAnsi="Noto Sans KR"/>
        </w:rPr>
      </w:pPr>
      <w:r w:rsidDel="00000000" w:rsidR="00000000" w:rsidRPr="00000000">
        <w:rPr>
          <w:rFonts w:ascii="Noto Sans KR" w:cs="Noto Sans KR" w:eastAsia="Noto Sans KR" w:hAnsi="Noto Sans KR"/>
          <w:sz w:val="22"/>
          <w:szCs w:val="22"/>
          <w:rtl w:val="0"/>
        </w:rPr>
        <w:t xml:space="preserve">초순수 사용량은 전체 취수량에 합산돼 별도 공시되지 않는다. 보고서에는 재사용 설비 규모만 제시돼 있어 내부 계측 데이터 보유 여부는 확인 불가다.</w:t>
      </w:r>
      <w:r w:rsidDel="00000000" w:rsidR="00000000" w:rsidRPr="00000000">
        <w:rPr>
          <w:rtl w:val="0"/>
        </w:rPr>
      </w:r>
    </w:p>
    <w:p w:rsidR="00000000" w:rsidDel="00000000" w:rsidP="00000000" w:rsidRDefault="00000000" w:rsidRPr="00000000" w14:paraId="000003B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B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B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33.3점 (A 100 · B 0 · C 0) / GAP −33.3점</w:t>
      </w:r>
      <w:r w:rsidDel="00000000" w:rsidR="00000000" w:rsidRPr="00000000">
        <w:rPr>
          <w:rtl w:val="0"/>
        </w:rPr>
      </w:r>
    </w:p>
    <w:p w:rsidR="00000000" w:rsidDel="00000000" w:rsidP="00000000" w:rsidRDefault="00000000" w:rsidRPr="00000000" w14:paraId="000003B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B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B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초순수 공정에 일 700~800㎥ 규모 재사용 설비를 운영하나 초순수 사용량 자체는 공시하지 않는다.</w:t>
      </w:r>
    </w:p>
    <w:p w:rsidR="00000000" w:rsidDel="00000000" w:rsidP="00000000" w:rsidRDefault="00000000" w:rsidRPr="00000000" w14:paraId="000003C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C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C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초순수 설비 유량 데이터로 사업장별 사용량과 원단위를 산정해 Data Book에 추가하고 재사용량과 함께 공시한다.</w:t>
      </w:r>
    </w:p>
    <w:p w:rsidR="00000000" w:rsidDel="00000000" w:rsidP="00000000" w:rsidRDefault="00000000" w:rsidRPr="00000000" w14:paraId="000003C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C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C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초순수 설비 운전일지 등 사업장별 사용량 계측 데이터의 확보 가능 여부를 확인한다.</w:t>
      </w:r>
    </w:p>
    <w:p w:rsidR="00000000" w:rsidDel="00000000" w:rsidP="00000000" w:rsidRDefault="00000000" w:rsidRPr="00000000" w14:paraId="000003C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C7">
      <w:pPr>
        <w:pStyle w:val="Heading2"/>
        <w:rPr>
          <w:rFonts w:ascii="Noto Sans KR" w:cs="Noto Sans KR" w:eastAsia="Noto Sans KR" w:hAnsi="Noto Sans KR"/>
        </w:rPr>
      </w:pPr>
      <w:bookmarkStart w:colFirst="0" w:colLast="0" w:name="_ti1dxwuy9oco" w:id="66"/>
      <w:bookmarkEnd w:id="66"/>
      <w:r w:rsidDel="00000000" w:rsidR="00000000" w:rsidRPr="00000000">
        <w:rPr>
          <w:rFonts w:ascii="Noto Sans KR" w:cs="Noto Sans KR" w:eastAsia="Noto Sans KR" w:hAnsi="Noto Sans KR"/>
          <w:rtl w:val="0"/>
        </w:rPr>
        <w:t xml:space="preserve">[환경 / 반도체-E-3] 물 부족 지역에서의 용수 사용량</w:t>
      </w:r>
    </w:p>
    <w:p w:rsidR="00000000" w:rsidDel="00000000" w:rsidP="00000000" w:rsidRDefault="00000000" w:rsidRPr="00000000" w14:paraId="000003C8">
      <w:pPr>
        <w:spacing w:after="30" w:before="13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c55a11"/>
          <w:rtl w:val="0"/>
        </w:rPr>
        <w:t xml:space="preserve">[한계점]</w:t>
      </w:r>
      <w:r w:rsidDel="00000000" w:rsidR="00000000" w:rsidRPr="00000000">
        <w:rPr>
          <w:rtl w:val="0"/>
        </w:rPr>
      </w:r>
    </w:p>
    <w:p w:rsidR="00000000" w:rsidDel="00000000" w:rsidP="00000000" w:rsidRDefault="00000000" w:rsidRPr="00000000" w14:paraId="000003C9">
      <w:pPr>
        <w:spacing w:after="120" w:line="276" w:lineRule="auto"/>
        <w:rPr>
          <w:rFonts w:ascii="Noto Sans KR" w:cs="Noto Sans KR" w:eastAsia="Noto Sans KR" w:hAnsi="Noto Sans KR"/>
        </w:rPr>
      </w:pPr>
      <w:r w:rsidDel="00000000" w:rsidR="00000000" w:rsidRPr="00000000">
        <w:rPr>
          <w:rFonts w:ascii="Noto Sans KR" w:cs="Noto Sans KR" w:eastAsia="Noto Sans KR" w:hAnsi="Noto Sans KR"/>
          <w:sz w:val="22"/>
          <w:szCs w:val="22"/>
          <w:rtl w:val="0"/>
        </w:rPr>
        <w:t xml:space="preserve">WRI Aqueduct 기준으로 베트남 사업장이 식별돼 분류 기준 적용에는 제약이 없다. 다만 합산 원단위는 감소한 반면 HANA Micron Vietnam 단독 원단위는 증가(379→603㎥/억원)해 법인 단위로 보면 판정이 달라질 수 있다.</w:t>
      </w:r>
      <w:r w:rsidDel="00000000" w:rsidR="00000000" w:rsidRPr="00000000">
        <w:rPr>
          <w:rtl w:val="0"/>
        </w:rPr>
      </w:r>
    </w:p>
    <w:p w:rsidR="00000000" w:rsidDel="00000000" w:rsidP="00000000" w:rsidRDefault="00000000" w:rsidRPr="00000000" w14:paraId="000003C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C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C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3단계 / 100점</w:t>
      </w:r>
      <w:r w:rsidDel="00000000" w:rsidR="00000000" w:rsidRPr="00000000">
        <w:rPr>
          <w:rFonts w:ascii="Noto Sans KR" w:cs="Noto Sans KR" w:eastAsia="Noto Sans KR" w:hAnsi="Noto Sans KR"/>
          <w:color w:val="5b6773"/>
          <w:sz w:val="17"/>
          <w:szCs w:val="17"/>
          <w:rtl w:val="0"/>
        </w:rPr>
        <w:t xml:space="preserve">      벤치마킹 평균 66.7점 (A 100 · B 0 · C 100) / GAP +33.3점</w:t>
      </w:r>
      <w:r w:rsidDel="00000000" w:rsidR="00000000" w:rsidRPr="00000000">
        <w:rPr>
          <w:rtl w:val="0"/>
        </w:rPr>
      </w:r>
    </w:p>
    <w:p w:rsidR="00000000" w:rsidDel="00000000" w:rsidP="00000000" w:rsidRDefault="00000000" w:rsidRPr="00000000" w14:paraId="000003C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C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C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WRI Aqueduct로 베트남 사업장을 물 스트레스 ‘Extremely-High’로 식별했고, 베트남 2개 법인 합산 취수 원단위가 195.8에서 86.5㎥/억원으로 감소했다.</w:t>
      </w:r>
    </w:p>
    <w:p w:rsidR="00000000" w:rsidDel="00000000" w:rsidP="00000000" w:rsidRDefault="00000000" w:rsidRPr="00000000" w14:paraId="000003D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D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D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원단위가 악화된 HANA Micron Vietnam의 절대 취수량 목표를 별도로 두고, 물 스트레스 지역 원단위를 KPI로 공시한다.</w:t>
      </w:r>
    </w:p>
    <w:p w:rsidR="00000000" w:rsidDel="00000000" w:rsidP="00000000" w:rsidRDefault="00000000" w:rsidRPr="00000000" w14:paraId="000003D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D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D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베트남 사업장별 취수·재이용 데이터와 물리스크 대응계획을 정리한다.</w:t>
      </w:r>
    </w:p>
    <w:p w:rsidR="00000000" w:rsidDel="00000000" w:rsidP="00000000" w:rsidRDefault="00000000" w:rsidRPr="00000000" w14:paraId="000003D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D7">
      <w:pPr>
        <w:pStyle w:val="Heading2"/>
        <w:rPr>
          <w:rFonts w:ascii="Noto Sans KR" w:cs="Noto Sans KR" w:eastAsia="Noto Sans KR" w:hAnsi="Noto Sans KR"/>
        </w:rPr>
      </w:pPr>
      <w:bookmarkStart w:colFirst="0" w:colLast="0" w:name="_mp8k1wcyv8wa" w:id="67"/>
      <w:bookmarkEnd w:id="67"/>
      <w:r w:rsidDel="00000000" w:rsidR="00000000" w:rsidRPr="00000000">
        <w:rPr>
          <w:rFonts w:ascii="Noto Sans KR" w:cs="Noto Sans KR" w:eastAsia="Noto Sans KR" w:hAnsi="Noto Sans KR"/>
          <w:rtl w:val="0"/>
        </w:rPr>
        <w:t xml:space="preserve">[환경 / 반도체-E-4] 과불화탄소 배출량</w:t>
      </w:r>
    </w:p>
    <w:p w:rsidR="00000000" w:rsidDel="00000000" w:rsidP="00000000" w:rsidRDefault="00000000" w:rsidRPr="00000000" w14:paraId="000003D8">
      <w:pPr>
        <w:spacing w:after="30" w:before="13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c55a11"/>
          <w:rtl w:val="0"/>
        </w:rPr>
        <w:t xml:space="preserve">[한계점]</w:t>
      </w:r>
      <w:r w:rsidDel="00000000" w:rsidR="00000000" w:rsidRPr="00000000">
        <w:rPr>
          <w:rtl w:val="0"/>
        </w:rPr>
      </w:r>
    </w:p>
    <w:p w:rsidR="00000000" w:rsidDel="00000000" w:rsidP="00000000" w:rsidRDefault="00000000" w:rsidRPr="00000000" w14:paraId="000003D9">
      <w:pPr>
        <w:spacing w:after="120" w:line="276" w:lineRule="auto"/>
        <w:rPr>
          <w:rFonts w:ascii="Noto Sans KR" w:cs="Noto Sans KR" w:eastAsia="Noto Sans KR" w:hAnsi="Noto Sans KR"/>
        </w:rPr>
      </w:pPr>
      <w:r w:rsidDel="00000000" w:rsidR="00000000" w:rsidRPr="00000000">
        <w:rPr>
          <w:rFonts w:ascii="Noto Sans KR" w:cs="Noto Sans KR" w:eastAsia="Noto Sans KR" w:hAnsi="Noto Sans KR"/>
          <w:sz w:val="22"/>
          <w:szCs w:val="22"/>
          <w:rtl w:val="0"/>
        </w:rPr>
        <w:t xml:space="preserve">PFCs는 주로 전공정 식각·증착에서 발생해 후공정 중심 기업은 사용하지 않을 수 있다. 보고서는 공정배출로 SF6만 언급해 미산정인지 미배출인지 구분할 수 없으므로 미관리(1단계)로 처리했다.</w:t>
      </w:r>
      <w:r w:rsidDel="00000000" w:rsidR="00000000" w:rsidRPr="00000000">
        <w:rPr>
          <w:rtl w:val="0"/>
        </w:rPr>
      </w:r>
    </w:p>
    <w:p w:rsidR="00000000" w:rsidDel="00000000" w:rsidP="00000000" w:rsidRDefault="00000000" w:rsidRPr="00000000" w14:paraId="000003D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D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D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66.7점 (A 100 · B 100 · C 0) / GAP −66.7점</w:t>
      </w:r>
      <w:r w:rsidDel="00000000" w:rsidR="00000000" w:rsidRPr="00000000">
        <w:rPr>
          <w:rtl w:val="0"/>
        </w:rPr>
      </w:r>
    </w:p>
    <w:p w:rsidR="00000000" w:rsidDel="00000000" w:rsidP="00000000" w:rsidRDefault="00000000" w:rsidRPr="00000000" w14:paraId="000003D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D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D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공정배출은 분석실 SF6 사용만 언급되고 PFCs 사용 여부와 배출량은 공시되지 않는다.</w:t>
      </w:r>
    </w:p>
    <w:p w:rsidR="00000000" w:rsidDel="00000000" w:rsidP="00000000" w:rsidRDefault="00000000" w:rsidRPr="00000000" w14:paraId="000003E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E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E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온실가스 인벤토리의 공정가스 목록으로 PFCs 사용 여부를 확인해, 사용 시 배출량·원단위를 공시하고 미사용 시 근거와 함께 ‘해당 없음’을 공시한다.</w:t>
      </w:r>
    </w:p>
    <w:p w:rsidR="00000000" w:rsidDel="00000000" w:rsidP="00000000" w:rsidRDefault="00000000" w:rsidRPr="00000000" w14:paraId="000003E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E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E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공정배출 가스 목록과 명세서 공정배출 산정 내역을 확보한다.</w:t>
      </w:r>
    </w:p>
    <w:p w:rsidR="00000000" w:rsidDel="00000000" w:rsidP="00000000" w:rsidRDefault="00000000" w:rsidRPr="00000000" w14:paraId="000003E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E7">
      <w:pPr>
        <w:pStyle w:val="Heading2"/>
        <w:rPr>
          <w:rFonts w:ascii="Noto Sans KR" w:cs="Noto Sans KR" w:eastAsia="Noto Sans KR" w:hAnsi="Noto Sans KR"/>
        </w:rPr>
      </w:pPr>
      <w:bookmarkStart w:colFirst="0" w:colLast="0" w:name="_qlx1hzvtpxjm" w:id="68"/>
      <w:bookmarkEnd w:id="68"/>
      <w:r w:rsidDel="00000000" w:rsidR="00000000" w:rsidRPr="00000000">
        <w:rPr>
          <w:rFonts w:ascii="Noto Sans KR" w:cs="Noto Sans KR" w:eastAsia="Noto Sans KR" w:hAnsi="Noto Sans KR"/>
          <w:rtl w:val="0"/>
        </w:rPr>
        <w:t xml:space="preserve">[환경 / 반도체-E-5] 휘발성 유기화합물 배출량</w:t>
      </w:r>
    </w:p>
    <w:p w:rsidR="00000000" w:rsidDel="00000000" w:rsidP="00000000" w:rsidRDefault="00000000" w:rsidRPr="00000000" w14:paraId="000003E8">
      <w:pPr>
        <w:spacing w:after="30" w:before="13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c55a11"/>
          <w:rtl w:val="0"/>
        </w:rPr>
        <w:t xml:space="preserve">[한계점]</w:t>
      </w:r>
      <w:r w:rsidDel="00000000" w:rsidR="00000000" w:rsidRPr="00000000">
        <w:rPr>
          <w:rtl w:val="0"/>
        </w:rPr>
      </w:r>
    </w:p>
    <w:p w:rsidR="00000000" w:rsidDel="00000000" w:rsidP="00000000" w:rsidRDefault="00000000" w:rsidRPr="00000000" w14:paraId="000003E9">
      <w:pPr>
        <w:spacing w:after="120" w:line="276" w:lineRule="auto"/>
        <w:rPr>
          <w:rFonts w:ascii="Noto Sans KR" w:cs="Noto Sans KR" w:eastAsia="Noto Sans KR" w:hAnsi="Noto Sans KR"/>
        </w:rPr>
      </w:pPr>
      <w:r w:rsidDel="00000000" w:rsidR="00000000" w:rsidRPr="00000000">
        <w:rPr>
          <w:rFonts w:ascii="Noto Sans KR" w:cs="Noto Sans KR" w:eastAsia="Noto Sans KR" w:hAnsi="Noto Sans KR"/>
          <w:sz w:val="22"/>
          <w:szCs w:val="22"/>
          <w:rtl w:val="0"/>
        </w:rPr>
        <w:t xml:space="preserve">유기용제 사용은 확인되나 VOC는 총량·농도 모두 공시되지 않는다. 대기오염물질 3종(먼지·SOx·NOx) 배출량으로 VOC 요건을 대체할 수 없다.</w:t>
      </w:r>
      <w:r w:rsidDel="00000000" w:rsidR="00000000" w:rsidRPr="00000000">
        <w:rPr>
          <w:rtl w:val="0"/>
        </w:rPr>
      </w:r>
    </w:p>
    <w:p w:rsidR="00000000" w:rsidDel="00000000" w:rsidP="00000000" w:rsidRDefault="00000000" w:rsidRPr="00000000" w14:paraId="000003EA">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E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E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1단계 / 0점</w:t>
      </w:r>
      <w:r w:rsidDel="00000000" w:rsidR="00000000" w:rsidRPr="00000000">
        <w:rPr>
          <w:rFonts w:ascii="Noto Sans KR" w:cs="Noto Sans KR" w:eastAsia="Noto Sans KR" w:hAnsi="Noto Sans KR"/>
          <w:color w:val="5b6773"/>
          <w:sz w:val="17"/>
          <w:szCs w:val="17"/>
          <w:rtl w:val="0"/>
        </w:rPr>
        <w:t xml:space="preserve">      벤치마킹 평균 0.0점 (A 0 · B 0 · C 0) / GAP ±0.0점</w:t>
      </w:r>
      <w:r w:rsidDel="00000000" w:rsidR="00000000" w:rsidRPr="00000000">
        <w:rPr>
          <w:rtl w:val="0"/>
        </w:rPr>
      </w:r>
    </w:p>
    <w:p w:rsidR="00000000" w:rsidDel="00000000" w:rsidP="00000000" w:rsidRDefault="00000000" w:rsidRPr="00000000" w14:paraId="000003E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E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E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폐유기용제가 대표 지정폐기물로 발생해 유기용제 사용은 확인되나 VOC 배출량은 공시되지 않는다.</w:t>
      </w:r>
    </w:p>
    <w:p w:rsidR="00000000" w:rsidDel="00000000" w:rsidP="00000000" w:rsidRDefault="00000000" w:rsidRPr="00000000" w14:paraId="000003F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F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3F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자가측정 VOC(또는 THC) 측정값과 용제 사용량 물질수지로 사업장별 VOC 배출량·원단위를 3개년 이상 산정한다.</w:t>
      </w:r>
    </w:p>
    <w:p w:rsidR="00000000" w:rsidDel="00000000" w:rsidP="00000000" w:rsidRDefault="00000000" w:rsidRPr="00000000" w14:paraId="000003F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F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3F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VOC 측정성적서와 용제 구매·사용량 대장을 확보한다.</w:t>
      </w:r>
    </w:p>
    <w:p w:rsidR="00000000" w:rsidDel="00000000" w:rsidP="00000000" w:rsidRDefault="00000000" w:rsidRPr="00000000" w14:paraId="000003F6">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F7">
      <w:pPr>
        <w:pStyle w:val="Heading2"/>
        <w:rPr>
          <w:rFonts w:ascii="Noto Sans KR" w:cs="Noto Sans KR" w:eastAsia="Noto Sans KR" w:hAnsi="Noto Sans KR"/>
        </w:rPr>
      </w:pPr>
      <w:bookmarkStart w:colFirst="0" w:colLast="0" w:name="_6owlcrd63gto" w:id="69"/>
      <w:bookmarkEnd w:id="69"/>
      <w:r w:rsidDel="00000000" w:rsidR="00000000" w:rsidRPr="00000000">
        <w:rPr>
          <w:rFonts w:ascii="Noto Sans KR" w:cs="Noto Sans KR" w:eastAsia="Noto Sans KR" w:hAnsi="Noto Sans KR"/>
          <w:rtl w:val="0"/>
        </w:rPr>
        <w:t xml:space="preserve">[지배구조 / 반도체-G-1] 반경쟁행위 위반사항 공시</w:t>
      </w:r>
    </w:p>
    <w:p w:rsidR="00000000" w:rsidDel="00000000" w:rsidP="00000000" w:rsidRDefault="00000000" w:rsidRPr="00000000" w14:paraId="000003F8">
      <w:pPr>
        <w:spacing w:after="30" w:before="13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c55a11"/>
          <w:rtl w:val="0"/>
        </w:rPr>
        <w:t xml:space="preserve">[한계점]</w:t>
      </w:r>
      <w:r w:rsidDel="00000000" w:rsidR="00000000" w:rsidRPr="00000000">
        <w:rPr>
          <w:rtl w:val="0"/>
        </w:rPr>
      </w:r>
    </w:p>
    <w:p w:rsidR="00000000" w:rsidDel="00000000" w:rsidP="00000000" w:rsidRDefault="00000000" w:rsidRPr="00000000" w14:paraId="000003F9">
      <w:pPr>
        <w:spacing w:after="120" w:line="276" w:lineRule="auto"/>
        <w:rPr>
          <w:rFonts w:ascii="Noto Sans KR" w:cs="Noto Sans KR" w:eastAsia="Noto Sans KR" w:hAnsi="Noto Sans KR"/>
          <w:i w:val="1"/>
          <w:iCs w:val="1"/>
          <w:color w:val="8a93a0"/>
        </w:rPr>
      </w:pPr>
      <w:r w:rsidDel="00000000" w:rsidR="00000000" w:rsidRPr="00000000">
        <w:rPr>
          <w:rFonts w:ascii="Noto Sans KR" w:cs="Noto Sans KR" w:eastAsia="Noto Sans KR" w:hAnsi="Noto Sans KR"/>
          <w:sz w:val="22"/>
          <w:szCs w:val="22"/>
          <w:rtl w:val="0"/>
        </w:rPr>
        <w:t xml:space="preserve">조회 범위를 국내 공시(반기보고서 제재현황, 보고서상 국내사업장 위반 0건)로 한정했다. 베트남·브라질 법인의 현지 경쟁법 조사·제재 여부는 확인 불가다.</w:t>
      </w:r>
      <w:r w:rsidDel="00000000" w:rsidR="00000000" w:rsidRPr="00000000">
        <w:rPr>
          <w:rtl w:val="0"/>
        </w:rPr>
      </w:r>
    </w:p>
    <w:p w:rsidR="00000000" w:rsidDel="00000000" w:rsidP="00000000" w:rsidRDefault="00000000" w:rsidRPr="00000000" w14:paraId="000003FA">
      <w:pPr>
        <w:spacing w:after="120" w:line="276" w:lineRule="auto"/>
        <w:rPr>
          <w:rFonts w:ascii="Noto Sans KR" w:cs="Noto Sans KR" w:eastAsia="Noto Sans KR" w:hAnsi="Noto Sans KR"/>
          <w:i w:val="1"/>
          <w:iCs w:val="1"/>
          <w:color w:val="8a93a0"/>
        </w:rPr>
      </w:pPr>
      <w:r w:rsidDel="00000000" w:rsidR="00000000" w:rsidRPr="00000000">
        <w:rPr>
          <w:rtl w:val="0"/>
        </w:rPr>
      </w:r>
    </w:p>
    <w:p w:rsidR="00000000" w:rsidDel="00000000" w:rsidP="00000000" w:rsidRDefault="00000000" w:rsidRPr="00000000" w14:paraId="000003FB">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[충족단계]</w:t>
      </w:r>
      <w:r w:rsidDel="00000000" w:rsidR="00000000" w:rsidRPr="00000000">
        <w:rPr>
          <w:rtl w:val="0"/>
        </w:rPr>
      </w:r>
    </w:p>
    <w:p w:rsidR="00000000" w:rsidDel="00000000" w:rsidP="00000000" w:rsidRDefault="00000000" w:rsidRPr="00000000" w14:paraId="000003F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감점형 / 100점</w:t>
      </w:r>
      <w:r w:rsidDel="00000000" w:rsidR="00000000" w:rsidRPr="00000000">
        <w:rPr>
          <w:rFonts w:ascii="Noto Sans KR" w:cs="Noto Sans KR" w:eastAsia="Noto Sans KR" w:hAnsi="Noto Sans KR"/>
          <w:color w:val="5b6773"/>
          <w:sz w:val="17"/>
          <w:szCs w:val="17"/>
          <w:rtl w:val="0"/>
        </w:rPr>
        <w:t xml:space="preserve">      벤치마킹 평균 83.3점 (A 100 · B 50 · C 100) / GAP +16.7점</w:t>
      </w:r>
      <w:r w:rsidDel="00000000" w:rsidR="00000000" w:rsidRPr="00000000">
        <w:rPr>
          <w:rtl w:val="0"/>
        </w:rPr>
      </w:r>
    </w:p>
    <w:p w:rsidR="00000000" w:rsidDel="00000000" w:rsidP="00000000" w:rsidRDefault="00000000" w:rsidRPr="00000000" w14:paraId="000003FD">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3FE">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[현황]</w:t>
      </w:r>
      <w:r w:rsidDel="00000000" w:rsidR="00000000" w:rsidRPr="00000000">
        <w:rPr>
          <w:rtl w:val="0"/>
        </w:rPr>
      </w:r>
    </w:p>
    <w:p w:rsidR="00000000" w:rsidDel="00000000" w:rsidP="00000000" w:rsidRDefault="00000000" w:rsidRPr="00000000" w14:paraId="000003F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반기보고서 제재현황에 공정거래 관련 확정 처분이 없고, 보고서상 국내사업장 법규 위반은 0건이다.</w:t>
      </w:r>
    </w:p>
    <w:p w:rsidR="00000000" w:rsidDel="00000000" w:rsidP="00000000" w:rsidRDefault="00000000" w:rsidRPr="00000000" w14:paraId="00000400">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401">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[개선방향]</w:t>
      </w:r>
      <w:r w:rsidDel="00000000" w:rsidR="00000000" w:rsidRPr="00000000">
        <w:rPr>
          <w:rtl w:val="0"/>
        </w:rPr>
      </w:r>
    </w:p>
    <w:p w:rsidR="00000000" w:rsidDel="00000000" w:rsidP="00000000" w:rsidRDefault="00000000" w:rsidRPr="00000000" w14:paraId="0000040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투명경영위원회의 내부거래 점검 결과와 해외법인 경쟁법 준수현황을 함께 공시해 근거 범위를 전사로 넓힌다.</w:t>
      </w:r>
    </w:p>
    <w:p w:rsidR="00000000" w:rsidDel="00000000" w:rsidP="00000000" w:rsidRDefault="00000000" w:rsidRPr="00000000" w14:paraId="00000403">
      <w:pPr>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404">
      <w:pPr>
        <w:rPr>
          <w:rFonts w:ascii="Noto Sans KR" w:cs="Noto Sans KR" w:eastAsia="Noto Sans KR" w:hAnsi="Noto Sans KR"/>
        </w:rPr>
      </w:pPr>
      <w:r w:rsidDel="00000000" w:rsidR="00000000" w:rsidRPr="00000000">
        <w:rPr>
          <w:rFonts w:ascii="Noto Sans KR" w:cs="Noto Sans KR" w:eastAsia="Noto Sans KR" w:hAnsi="Noto Sans KR"/>
          <w:b w:val="1"/>
          <w:bCs w:val="1"/>
          <w:color w:val="1f4e79"/>
          <w:sz w:val="19"/>
          <w:szCs w:val="19"/>
          <w:rtl w:val="0"/>
        </w:rPr>
        <w:t xml:space="preserve">[후속 액션]</w:t>
      </w:r>
      <w:r w:rsidDel="00000000" w:rsidR="00000000" w:rsidRPr="00000000">
        <w:rPr>
          <w:rtl w:val="0"/>
        </w:rPr>
      </w:r>
    </w:p>
    <w:p w:rsidR="00000000" w:rsidDel="00000000" w:rsidP="00000000" w:rsidRDefault="00000000" w:rsidRPr="00000000" w14:paraId="0000040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법인별 공정거래 준수현황과 투명경영위원회 의사록을 관리한다.</w:t>
      </w:r>
    </w:p>
    <w:p w:rsidR="00000000" w:rsidDel="00000000" w:rsidP="00000000" w:rsidRDefault="00000000" w:rsidRPr="00000000" w14:paraId="00000406">
      <w:pPr>
        <w:rPr>
          <w:rFonts w:ascii="Noto Sans KR" w:cs="Noto Sans KR" w:eastAsia="Noto Sans KR" w:hAnsi="Noto Sans KR"/>
          <w:b w:val="1"/>
          <w:bCs w:val="1"/>
          <w:color w:val="9aa5b1"/>
          <w:sz w:val="40"/>
          <w:szCs w:val="40"/>
        </w:rPr>
      </w:pPr>
      <w:r w:rsidDel="00000000" w:rsidR="00000000" w:rsidRPr="00000000">
        <w:rPr>
          <w:rtl w:val="0"/>
        </w:rPr>
      </w:r>
    </w:p>
    <w:p w:rsidR="00000000" w:rsidDel="00000000" w:rsidP="00000000" w:rsidRDefault="00000000" w:rsidRPr="00000000" w14:paraId="00000407">
      <w:pPr>
        <w:pStyle w:val="Heading1"/>
        <w:pBdr>
          <w:bottom w:color="2e4a73" w:space="4" w:sz="8" w:val="single"/>
        </w:pBdr>
        <w:rPr>
          <w:rFonts w:ascii="Noto Sans KR" w:cs="Noto Sans KR" w:eastAsia="Noto Sans KR" w:hAnsi="Noto Sans KR"/>
          <w:color w:val="9aa5b1"/>
          <w:sz w:val="40"/>
          <w:szCs w:val="40"/>
        </w:rPr>
      </w:pPr>
      <w:bookmarkStart w:colFirst="0" w:colLast="0" w:name="_rc7cjt93rwwl" w:id="70"/>
      <w:bookmarkEnd w:id="70"/>
      <w:r w:rsidDel="00000000" w:rsidR="00000000" w:rsidRPr="00000000">
        <w:rPr>
          <w:rtl w:val="0"/>
        </w:rPr>
      </w:r>
    </w:p>
    <w:p w:rsidR="00000000" w:rsidDel="00000000" w:rsidP="00000000" w:rsidRDefault="00000000" w:rsidRPr="00000000" w14:paraId="00000408">
      <w:pPr>
        <w:pStyle w:val="Heading1"/>
        <w:pBdr>
          <w:bottom w:color="2e4a73" w:space="4" w:sz="8" w:val="single"/>
        </w:pBdr>
        <w:rPr>
          <w:rFonts w:ascii="Noto Sans KR" w:cs="Noto Sans KR" w:eastAsia="Noto Sans KR" w:hAnsi="Noto Sans KR"/>
          <w:color w:val="9aa5b1"/>
          <w:sz w:val="40"/>
          <w:szCs w:val="40"/>
        </w:rPr>
      </w:pPr>
      <w:bookmarkStart w:colFirst="0" w:colLast="0" w:name="_fghn0dy6ydl3" w:id="71"/>
      <w:bookmarkEnd w:id="71"/>
      <w:r w:rsidDel="00000000" w:rsidR="00000000" w:rsidRPr="00000000">
        <w:rPr>
          <w:rtl w:val="0"/>
        </w:rPr>
      </w:r>
    </w:p>
    <w:p w:rsidR="00000000" w:rsidDel="00000000" w:rsidP="00000000" w:rsidRDefault="00000000" w:rsidRPr="00000000" w14:paraId="00000409">
      <w:pPr>
        <w:pStyle w:val="Heading1"/>
        <w:pBdr>
          <w:bottom w:color="2e4a73" w:space="4" w:sz="8" w:val="single"/>
        </w:pBdr>
        <w:rPr>
          <w:rFonts w:ascii="Noto Sans KR" w:cs="Noto Sans KR" w:eastAsia="Noto Sans KR" w:hAnsi="Noto Sans KR"/>
          <w:color w:val="9aa5b1"/>
          <w:sz w:val="40"/>
          <w:szCs w:val="40"/>
        </w:rPr>
      </w:pPr>
      <w:bookmarkStart w:colFirst="0" w:colLast="0" w:name="_h4hs72gpyj7s" w:id="72"/>
      <w:bookmarkEnd w:id="72"/>
      <w:r w:rsidDel="00000000" w:rsidR="00000000" w:rsidRPr="00000000">
        <w:rPr>
          <w:rtl w:val="0"/>
        </w:rPr>
      </w:r>
    </w:p>
    <w:p w:rsidR="00000000" w:rsidDel="00000000" w:rsidP="00000000" w:rsidRDefault="00000000" w:rsidRPr="00000000" w14:paraId="0000040A">
      <w:pPr>
        <w:pStyle w:val="Heading1"/>
        <w:pBdr>
          <w:bottom w:color="2e4a73" w:space="4" w:sz="8" w:val="single"/>
        </w:pBdr>
        <w:rPr>
          <w:rFonts w:ascii="Noto Sans KR" w:cs="Noto Sans KR" w:eastAsia="Noto Sans KR" w:hAnsi="Noto Sans KR"/>
        </w:rPr>
      </w:pPr>
      <w:bookmarkStart w:colFirst="0" w:colLast="0" w:name="_93pbsrfyodxk" w:id="73"/>
      <w:bookmarkEnd w:id="73"/>
      <w:r w:rsidDel="00000000" w:rsidR="00000000" w:rsidRPr="00000000">
        <w:rPr>
          <w:rFonts w:ascii="Noto Sans KR" w:cs="Noto Sans KR" w:eastAsia="Noto Sans KR" w:hAnsi="Noto Sans KR"/>
          <w:color w:val="9aa5b1"/>
          <w:sz w:val="40"/>
          <w:szCs w:val="40"/>
          <w:rtl w:val="0"/>
        </w:rPr>
        <w:t xml:space="preserve">08   </w:t>
      </w:r>
      <w:r w:rsidDel="00000000" w:rsidR="00000000" w:rsidRPr="00000000">
        <w:rPr>
          <w:rFonts w:ascii="Noto Sans KR" w:cs="Noto Sans KR" w:eastAsia="Noto Sans KR" w:hAnsi="Noto Sans KR"/>
          <w:rtl w:val="0"/>
        </w:rPr>
        <w:t xml:space="preserve">최종 로드맵</w:t>
      </w:r>
    </w:p>
    <w:p w:rsidR="00000000" w:rsidDel="00000000" w:rsidP="00000000" w:rsidRDefault="00000000" w:rsidRPr="00000000" w14:paraId="0000040B">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06장 시급성 분류를 시간축에 배치해 개선 과제를 2026~2029년 4개 단계로 구성했다. </w:t>
      </w:r>
      <w:r w:rsidDel="00000000" w:rsidR="00000000" w:rsidRPr="00000000">
        <w:rPr>
          <w:rFonts w:ascii="Noto Sans KR" w:cs="Noto Sans KR" w:eastAsia="Noto Sans KR" w:hAnsi="Noto Sans KR"/>
          <w:sz w:val="22"/>
          <w:szCs w:val="22"/>
          <w:rtl w:val="0"/>
        </w:rPr>
        <w:t xml:space="preserve">즉시 과제 20개는 선행조건 여부로 나눠, 이사회 결의·공시 보완만으로 가능한 과제는 2026년에, 정관 변경·이사 선임 등 정기주주총회 결의가 필요한 과제는 2027년에 배정했다. 중기 과제는 운영 실적이 쌓이는 2028년에, 장기 과제는 현 점수 방어와 고도화 성격으로 2029년에 배치했다.</w:t>
      </w:r>
    </w:p>
    <w:p w:rsidR="00000000" w:rsidDel="00000000" w:rsidP="00000000" w:rsidRDefault="00000000" w:rsidRPr="00000000" w14:paraId="0000040C">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연결자산 2조원 이상 구간은 2030년부터 공시가 시작되며, 적용 직전 회계연도인 FY2029가 첫 공시 대상이다. </w:t>
      </w:r>
      <w:r w:rsidDel="00000000" w:rsidR="00000000" w:rsidRPr="00000000">
        <w:rPr>
          <w:rFonts w:ascii="Noto Sans KR" w:cs="Noto Sans KR" w:eastAsia="Noto Sans KR" w:hAnsi="Noto Sans KR"/>
          <w:sz w:val="22"/>
          <w:szCs w:val="22"/>
          <w:rtl w:val="0"/>
        </w:rPr>
        <w:t xml:space="preserve">최근 4개년 추세로 평가되는 환경 항목은 FY2026~FY2029 데이터가 필요해 연결 경계 데이터 수집을 2026년 중 확정해야 하고, 이사회 구성·감사기구·주주권 항목은 연 1회 정기주총에서만 바꿀 수 있어 남은 기회는 2027~2029년 세 번뿐이다. 따라서 실질 준비 기간은 2026~2028년 3년이다.</w:t>
      </w:r>
    </w:p>
    <w:p w:rsidR="00000000" w:rsidDel="00000000" w:rsidP="00000000" w:rsidRDefault="00000000" w:rsidRPr="00000000" w14:paraId="0000040D">
      <w:pPr>
        <w:spacing w:after="140" w:line="276" w:lineRule="auto"/>
        <w:jc w:val="center"/>
        <w:rPr>
          <w:rFonts w:ascii="Noto Sans KR" w:cs="Noto Sans KR" w:eastAsia="Noto Sans KR" w:hAnsi="Noto Sans KR"/>
          <w:sz w:val="22"/>
          <w:szCs w:val="22"/>
        </w:rPr>
      </w:pPr>
      <w:r w:rsidDel="00000000" w:rsidR="00000000" w:rsidRPr="00000000">
        <w:rPr/>
        <w:drawing>
          <wp:inline distB="0" distT="0" distL="0" distR="0">
            <wp:extent cx="5940000" cy="31381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0000" cy="3138113"/>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200" w:before="80" w:lineRule="auto"/>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i w:val="1"/>
          <w:iCs w:val="1"/>
          <w:color w:val="8a93a0"/>
          <w:sz w:val="18"/>
          <w:szCs w:val="18"/>
          <w:rtl w:val="0"/>
        </w:rPr>
        <w:t xml:space="preserve">[그림 8-1] 하나마이크론 ESG 개선 로드맵 (2026~2029)</w:t>
      </w:r>
      <w:r w:rsidDel="00000000" w:rsidR="00000000" w:rsidRPr="00000000">
        <w:rPr>
          <w:rtl w:val="0"/>
        </w:rPr>
      </w:r>
    </w:p>
    <w:tbl>
      <w:tblPr>
        <w:tblStyle w:val="Table10"/>
        <w:tblW w:w="90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1092"/>
        <w:gridCol w:w="2547"/>
        <w:gridCol w:w="1819"/>
        <w:gridCol w:w="2365"/>
        <w:tblGridChange w:id="0">
          <w:tblGrid>
            <w:gridCol w:w="1274"/>
            <w:gridCol w:w="1092"/>
            <w:gridCol w:w="2547"/>
            <w:gridCol w:w="1819"/>
            <w:gridCol w:w="23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0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1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연도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1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1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시급성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1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목표 점수</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1단계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기반 정비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즉시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51.3 → 60.8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A">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지배구조 개편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즉시~중기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60.8 → 83.5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E">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3단계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1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연결 공시체계 가동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중기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2">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83.5 → 93.5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4단계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첫 공시 대상연도 운영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6">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장기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93.5 → 97.3</w:t>
            </w:r>
            <w:r w:rsidDel="00000000" w:rsidR="00000000" w:rsidRPr="00000000">
              <w:rPr>
                <w:rtl w:val="0"/>
              </w:rPr>
            </w:r>
          </w:p>
        </w:tc>
      </w:tr>
    </w:tbl>
    <w:p w:rsidR="00000000" w:rsidDel="00000000" w:rsidP="00000000" w:rsidRDefault="00000000" w:rsidRPr="00000000" w14:paraId="00000428">
      <w:pPr>
        <w:spacing w:after="200" w:before="8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color w:val="8a93a0"/>
          <w:sz w:val="18"/>
          <w:szCs w:val="18"/>
          <w:rtl w:val="0"/>
        </w:rPr>
        <w:t xml:space="preserve">※ 목표 점수는 각 단계 과제 완료 시 07장 개선방향에 따른 항목별 예상 단계를 가정한 42개 항목 평균 제안치다. 폐기물·대기·수질·반도체 공정지표 등 추세형 항목은 실측 추세에 따라 달라질 수 있다.</w:t>
      </w:r>
      <w:r w:rsidDel="00000000" w:rsidR="00000000" w:rsidRPr="00000000">
        <w:rPr>
          <w:rtl w:val="0"/>
        </w:rPr>
      </w:r>
    </w:p>
    <w:p w:rsidR="00000000" w:rsidDel="00000000" w:rsidP="00000000" w:rsidRDefault="00000000" w:rsidRPr="00000000" w14:paraId="00000429">
      <w:pPr>
        <w:pStyle w:val="Heading2"/>
        <w:rPr>
          <w:rFonts w:ascii="Noto Sans KR" w:cs="Noto Sans KR" w:eastAsia="Noto Sans KR" w:hAnsi="Noto Sans KR"/>
          <w:b w:val="0"/>
          <w:bCs w:val="0"/>
          <w:color w:val="2e74b5"/>
          <w:sz w:val="26"/>
          <w:szCs w:val="26"/>
        </w:rPr>
      </w:pPr>
      <w:bookmarkStart w:colFirst="0" w:colLast="0" w:name="_cwbwxfkkbu74" w:id="74"/>
      <w:bookmarkEnd w:id="74"/>
      <w:r w:rsidDel="00000000" w:rsidR="00000000" w:rsidRPr="00000000">
        <w:rPr>
          <w:rFonts w:ascii="Noto Sans KR" w:cs="Noto Sans KR" w:eastAsia="Noto Sans KR" w:hAnsi="Noto Sans KR"/>
          <w:color w:val="2e4a73"/>
          <w:rtl w:val="0"/>
        </w:rPr>
        <w:t xml:space="preserve">▸ 1단계 (2026년) — 기반 정비</w:t>
      </w:r>
      <w:r w:rsidDel="00000000" w:rsidR="00000000" w:rsidRPr="00000000">
        <w:rPr>
          <w:rtl w:val="0"/>
        </w:rPr>
      </w:r>
    </w:p>
    <w:p w:rsidR="00000000" w:rsidDel="00000000" w:rsidP="00000000" w:rsidRDefault="00000000" w:rsidRPr="00000000" w14:paraId="0000042A">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1단계는 주총 결의 없이 이사회 결의와 공시 보완만으로 가능한 과제를 즉시 실행하는 단계다. </w:t>
      </w:r>
      <w:r w:rsidDel="00000000" w:rsidR="00000000" w:rsidRPr="00000000">
        <w:rPr>
          <w:rFonts w:ascii="Noto Sans KR" w:cs="Noto Sans KR" w:eastAsia="Noto Sans KR" w:hAnsi="Noto Sans KR"/>
          <w:sz w:val="22"/>
          <w:szCs w:val="22"/>
          <w:rtl w:val="0"/>
        </w:rPr>
        <w:t xml:space="preserve">선임독립이사 제도 도입, 4개 위원회의 개최·의결 실적 확보, 기존 측정자료의 배출농도 공시처럼 비용이 작고 운영 실적이 필요한 과제를 우선하며, 연결 보고범위 확대 로드맵을 확정한다.</w:t>
      </w:r>
    </w:p>
    <w:tbl>
      <w:tblPr>
        <w:tblStyle w:val="Table11"/>
        <w:tblW w:w="90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3"/>
        <w:gridCol w:w="2001"/>
        <w:gridCol w:w="4003"/>
        <w:tblGridChange w:id="0">
          <w:tblGrid>
            <w:gridCol w:w="3093"/>
            <w:gridCol w:w="2001"/>
            <w:gridCol w:w="40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2B">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2C">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2D">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E">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선임독립이사 제도 도입(이사회 결의)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2F">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0">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이사회 규정 개정안, 선임독립이사 직무규정</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1">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4개 위원회 연 3회 이상 개최 및 심의·의결 실적 확보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2">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G-1-1, G-2-3, G-2-4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3">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위원회 의사록, 수정·보완 의견 반영 기록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4">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대기·수질 배출농도 4개년 공시, 윤리 위반 5개 항목 표 공시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5">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E-7-1, E-7-2, G-4-1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6">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자가측정 성적서 기반 농도표, 위반 현황표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7">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DART 자율공시 등록 및 연결 보고범위 확대 로드맵 수립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8">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P-1-1, P-1-3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9">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자율공시 접수번호, 연결법인-ESG 매핑표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A">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기후·환경 KPI의 부서·임원 평가 반영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B">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E-10-1, 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3C">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부서·임원 KPI표, ESG위원회 의사록</w:t>
            </w:r>
            <w:r w:rsidDel="00000000" w:rsidR="00000000" w:rsidRPr="00000000">
              <w:rPr>
                <w:rtl w:val="0"/>
              </w:rPr>
            </w:r>
          </w:p>
        </w:tc>
      </w:tr>
    </w:tbl>
    <w:p w:rsidR="00000000" w:rsidDel="00000000" w:rsidP="00000000" w:rsidRDefault="00000000" w:rsidRPr="00000000" w14:paraId="0000043D">
      <w:pPr>
        <w:pStyle w:val="Heading2"/>
        <w:rPr>
          <w:rFonts w:ascii="Noto Sans KR" w:cs="Noto Sans KR" w:eastAsia="Noto Sans KR" w:hAnsi="Noto Sans KR"/>
          <w:b w:val="0"/>
          <w:bCs w:val="0"/>
          <w:color w:val="2e74b5"/>
          <w:sz w:val="26"/>
          <w:szCs w:val="26"/>
        </w:rPr>
      </w:pPr>
      <w:bookmarkStart w:colFirst="0" w:colLast="0" w:name="_t76ce563oyzn" w:id="75"/>
      <w:bookmarkEnd w:id="75"/>
      <w:r w:rsidDel="00000000" w:rsidR="00000000" w:rsidRPr="00000000">
        <w:rPr>
          <w:rFonts w:ascii="Noto Sans KR" w:cs="Noto Sans KR" w:eastAsia="Noto Sans KR" w:hAnsi="Noto Sans KR"/>
          <w:color w:val="2e4a73"/>
          <w:rtl w:val="0"/>
        </w:rPr>
        <w:t xml:space="preserve">▸ 2단계 (2027년) — 지배구조 개편</w:t>
      </w:r>
      <w:r w:rsidDel="00000000" w:rsidR="00000000" w:rsidRPr="00000000">
        <w:rPr>
          <w:rtl w:val="0"/>
        </w:rPr>
      </w:r>
    </w:p>
    <w:p w:rsidR="00000000" w:rsidDel="00000000" w:rsidP="00000000" w:rsidRDefault="00000000" w:rsidRPr="00000000" w14:paraId="0000043E">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2단계는 2027년 정기주주총회를 계기로 이사회·감사기구·주주권 구조를 바꾸는 단계다. </w:t>
      </w:r>
      <w:r w:rsidDel="00000000" w:rsidR="00000000" w:rsidRPr="00000000">
        <w:rPr>
          <w:rFonts w:ascii="Noto Sans KR" w:cs="Noto Sans KR" w:eastAsia="Noto Sans KR" w:hAnsi="Noto Sans KR"/>
          <w:sz w:val="22"/>
          <w:szCs w:val="22"/>
          <w:rtl w:val="0"/>
        </w:rPr>
        <w:t xml:space="preserve">독립이사 과반 전환, 감사위원회 설치, 서면투표 도입과 임원보상정책 공시를 한 번의 주총 준비 과정에 묶어 추진하고, 폐기물이 급증한 베트남 법인의 감축 관리를 시작한다.</w:t>
      </w:r>
    </w:p>
    <w:tbl>
      <w:tblPr>
        <w:tblStyle w:val="Table12"/>
        <w:tblW w:w="90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3"/>
        <w:gridCol w:w="2001"/>
        <w:gridCol w:w="4003"/>
        <w:tblGridChange w:id="0">
          <w:tblGrid>
            <w:gridCol w:w="3093"/>
            <w:gridCol w:w="2001"/>
            <w:gridCol w:w="40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3F">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40">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41">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2">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사내이사 1명의 독립이사 대체(3명·60%), 반도체 산업경력·여성 후보 우선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3">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G-1-2, G-1-4, 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4">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2027 정기주총 의안, 이사회 역량(BSM) 공시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5">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감사위원회 설치 또는 회계·재무 전문가 감사 선임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6">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G-5-2, G-5-1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7">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정관 변경안, 위원 자격증빙, 감사 지원조직 업무분장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8">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서면투표 도입, 공고 채널 명시·4주 전 소집공고, 주총일 선정 체크리스트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9">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G-3-3, G-3-1, G-3-2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A">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소집공고문, 주총일 선정 체크리스트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B">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임원보상정책(재무·비재무 KPI) 제정 및 공시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C">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G-경영진-추가1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D">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임원보상규정, 보상위원회 의사록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E">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Vina 폐기물 감축 및 해외법인 환경목표 확대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4F">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E-6-1, 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0">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법인별 감축목표, 그룹 폐기물 원단위</w:t>
            </w:r>
            <w:r w:rsidDel="00000000" w:rsidR="00000000" w:rsidRPr="00000000">
              <w:rPr>
                <w:rtl w:val="0"/>
              </w:rPr>
            </w:r>
          </w:p>
        </w:tc>
      </w:tr>
    </w:tbl>
    <w:p w:rsidR="00000000" w:rsidDel="00000000" w:rsidP="00000000" w:rsidRDefault="00000000" w:rsidRPr="00000000" w14:paraId="00000451">
      <w:pPr>
        <w:pStyle w:val="Heading2"/>
        <w:rPr>
          <w:rFonts w:ascii="Noto Sans KR" w:cs="Noto Sans KR" w:eastAsia="Noto Sans KR" w:hAnsi="Noto Sans KR"/>
          <w:b w:val="0"/>
          <w:bCs w:val="0"/>
          <w:color w:val="2e74b5"/>
          <w:sz w:val="26"/>
          <w:szCs w:val="26"/>
        </w:rPr>
      </w:pPr>
      <w:bookmarkStart w:colFirst="0" w:colLast="0" w:name="_48vrrxslcqzc" w:id="76"/>
      <w:bookmarkEnd w:id="76"/>
      <w:r w:rsidDel="00000000" w:rsidR="00000000" w:rsidRPr="00000000">
        <w:rPr>
          <w:rFonts w:ascii="Noto Sans KR" w:cs="Noto Sans KR" w:eastAsia="Noto Sans KR" w:hAnsi="Noto Sans KR"/>
          <w:color w:val="2e4a73"/>
          <w:rtl w:val="0"/>
        </w:rPr>
        <w:t xml:space="preserve">▸ 3단계 (2028년) — 연결 공시체계 가동</w:t>
      </w:r>
      <w:r w:rsidDel="00000000" w:rsidR="00000000" w:rsidRPr="00000000">
        <w:rPr>
          <w:rtl w:val="0"/>
        </w:rPr>
      </w:r>
    </w:p>
    <w:p w:rsidR="00000000" w:rsidDel="00000000" w:rsidP="00000000" w:rsidRDefault="00000000" w:rsidRPr="00000000" w14:paraId="00000452">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3단계는 첫 공시 대상 회계연도에 앞서 연결 경계 기준 공시체계를 시범 가동하는 단계다. </w:t>
      </w:r>
      <w:r w:rsidDel="00000000" w:rsidR="00000000" w:rsidRPr="00000000">
        <w:rPr>
          <w:rFonts w:ascii="Noto Sans KR" w:cs="Noto Sans KR" w:eastAsia="Noto Sans KR" w:hAnsi="Noto Sans KR"/>
          <w:sz w:val="22"/>
          <w:szCs w:val="22"/>
          <w:rtl w:val="0"/>
        </w:rPr>
        <w:t xml:space="preserve">하나머티리얼즈를 포함한 전 연결실체 데이터와 반도체 공정지표를 산정하고, Scope 3 연례 산정과 KSSB 기준 시범 공시로 실제 공시 역량을 점검한다.</w:t>
      </w:r>
    </w:p>
    <w:tbl>
      <w:tblPr>
        <w:tblStyle w:val="Table13"/>
        <w:tblW w:w="90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3"/>
        <w:gridCol w:w="2001"/>
        <w:gridCol w:w="4003"/>
        <w:tblGridChange w:id="0">
          <w:tblGrid>
            <w:gridCol w:w="3093"/>
            <w:gridCol w:w="2001"/>
            <w:gridCol w:w="40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53">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54">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55">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6">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하나머티리얼즈 등 전 연결실체 ESG 데이터 수집·공시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7">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P-1-3, 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8">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연결 기준 Data Book, 법인별 원단위표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9">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반도체 공정지표(에너지 효율 제품·초순수·PFCs·VOC) 산정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A">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반도체-E-1·E-2·E-4·E-5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B">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사업장별 산정표, 3개년 추세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C">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Scope 3 연례 산정 및 협력사 감축 프로그램 운영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D">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E">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Scope 3 산정보고서, 협력사 프로그램 실적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5F">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집중투표 배제 조항 삭제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0">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1">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정관 변경 결의</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2">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KSSB 제1·2호 기준 시범 공시 작성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3">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비채점과제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4">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기준 대비 갭 점검표, 시범 공시 초안</w:t>
            </w:r>
            <w:r w:rsidDel="00000000" w:rsidR="00000000" w:rsidRPr="00000000">
              <w:rPr>
                <w:rtl w:val="0"/>
              </w:rPr>
            </w:r>
          </w:p>
        </w:tc>
      </w:tr>
    </w:tbl>
    <w:p w:rsidR="00000000" w:rsidDel="00000000" w:rsidP="00000000" w:rsidRDefault="00000000" w:rsidRPr="00000000" w14:paraId="00000465">
      <w:pPr>
        <w:pStyle w:val="Heading2"/>
        <w:rPr>
          <w:rFonts w:ascii="Noto Sans KR" w:cs="Noto Sans KR" w:eastAsia="Noto Sans KR" w:hAnsi="Noto Sans KR"/>
          <w:b w:val="0"/>
          <w:bCs w:val="0"/>
          <w:color w:val="2e74b5"/>
          <w:sz w:val="26"/>
          <w:szCs w:val="26"/>
        </w:rPr>
      </w:pPr>
      <w:bookmarkStart w:colFirst="0" w:colLast="0" w:name="_invdnbc09mkb" w:id="77"/>
      <w:bookmarkEnd w:id="77"/>
      <w:r w:rsidDel="00000000" w:rsidR="00000000" w:rsidRPr="00000000">
        <w:rPr>
          <w:rFonts w:ascii="Noto Sans KR" w:cs="Noto Sans KR" w:eastAsia="Noto Sans KR" w:hAnsi="Noto Sans KR"/>
          <w:color w:val="2e4a73"/>
          <w:rtl w:val="0"/>
        </w:rPr>
        <w:t xml:space="preserve">▸ 4단계 (2029년) — 첫 공시 대상연도 운영</w:t>
      </w:r>
      <w:r w:rsidDel="00000000" w:rsidR="00000000" w:rsidRPr="00000000">
        <w:rPr>
          <w:rtl w:val="0"/>
        </w:rPr>
      </w:r>
    </w:p>
    <w:p w:rsidR="00000000" w:rsidDel="00000000" w:rsidP="00000000" w:rsidRDefault="00000000" w:rsidRPr="00000000" w14:paraId="00000466">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sz w:val="22"/>
          <w:szCs w:val="22"/>
          <w:rtl w:val="0"/>
        </w:rPr>
        <w:t xml:space="preserve">4단계는 첫 공시 대상 회계연도(FY2029)를 운영하며 2030년 법정공시를 준비하는 단계다. </w:t>
      </w:r>
      <w:r w:rsidDel="00000000" w:rsidR="00000000" w:rsidRPr="00000000">
        <w:rPr>
          <w:rFonts w:ascii="Noto Sans KR" w:cs="Noto Sans KR" w:eastAsia="Noto Sans KR" w:hAnsi="Noto Sans KR"/>
          <w:sz w:val="22"/>
          <w:szCs w:val="22"/>
          <w:rtl w:val="0"/>
        </w:rPr>
        <w:t xml:space="preserve">공시 데이터의 내부통제와 검증 수준을 높이고, 과학기반 감축목표 검증과 독립이사 의장 체계 등 고도화 과제로 점수를 방어한다.</w:t>
      </w:r>
    </w:p>
    <w:tbl>
      <w:tblPr>
        <w:tblStyle w:val="Table14"/>
        <w:tblW w:w="90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3"/>
        <w:gridCol w:w="2001"/>
        <w:gridCol w:w="4003"/>
        <w:tblGridChange w:id="0">
          <w:tblGrid>
            <w:gridCol w:w="3093"/>
            <w:gridCol w:w="2001"/>
            <w:gridCol w:w="40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67">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실행과제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68">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관련 진단항목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233f" w:val="clear"/>
            <w:tcMar>
              <w:top w:w="80.0" w:type="dxa"/>
              <w:left w:w="100.0" w:type="dxa"/>
              <w:bottom w:w="80.0" w:type="dxa"/>
              <w:right w:w="100.0" w:type="dxa"/>
            </w:tcMar>
            <w:vAlign w:val="center"/>
          </w:tcPr>
          <w:p w:rsidR="00000000" w:rsidDel="00000000" w:rsidP="00000000" w:rsidRDefault="00000000" w:rsidRPr="00000000" w14:paraId="00000469">
            <w:pPr>
              <w:jc w:val="center"/>
              <w:rPr>
                <w:rFonts w:ascii="Noto Sans KR" w:cs="Noto Sans KR" w:eastAsia="Noto Sans KR" w:hAnsi="Noto Sans KR"/>
                <w:sz w:val="22"/>
                <w:szCs w:val="22"/>
              </w:rPr>
            </w:pPr>
            <w:r w:rsidDel="00000000" w:rsidR="00000000" w:rsidRPr="00000000">
              <w:rPr>
                <w:rFonts w:ascii="Noto Sans KR" w:cs="Noto Sans KR" w:eastAsia="Noto Sans KR" w:hAnsi="Noto Sans KR"/>
                <w:b w:val="1"/>
                <w:bCs w:val="1"/>
                <w:color w:val="ffffff"/>
                <w:sz w:val="18"/>
                <w:szCs w:val="18"/>
                <w:rtl w:val="0"/>
              </w:rPr>
              <w:t xml:space="preserve">산출물 및 지표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A">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FY2029 지속가능성 공시 데이터 확정 및 내부통제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B">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P 영역 전체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C">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공시 데이터 산출 프로세스, 통제 점검표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D">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해외법인 온실가스 검증 합리적 보증 상향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E">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F">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법인별 검증의견서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0">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과학기반 감축목표(SBTi) 검증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1">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2">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목표 검증 결과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3">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독립이사 의장 선임 및 여성 이사 확대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4">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G-1-3, 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5">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이사회 구성 현황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6">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고객사 공급망 ESG 요청 대응 체계 운영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7">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비채점과제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8">
            <w:pPr>
              <w:rPr>
                <w:rFonts w:ascii="Noto Sans KR" w:cs="Noto Sans KR" w:eastAsia="Noto Sans KR" w:hAnsi="Noto Sans KR"/>
                <w:sz w:val="22"/>
                <w:szCs w:val="22"/>
              </w:rPr>
            </w:pPr>
            <w:r w:rsidDel="00000000" w:rsidR="00000000" w:rsidRPr="00000000">
              <w:rPr>
                <w:rFonts w:ascii="Noto Sans KR" w:cs="Noto Sans KR" w:eastAsia="Noto Sans KR" w:hAnsi="Noto Sans KR"/>
                <w:color w:val="222222"/>
                <w:sz w:val="18"/>
                <w:szCs w:val="18"/>
                <w:rtl w:val="0"/>
              </w:rPr>
              <w:t xml:space="preserve">고객사 평가·데이터 요청 대응 실적</w:t>
            </w:r>
            <w:r w:rsidDel="00000000" w:rsidR="00000000" w:rsidRPr="00000000">
              <w:rPr>
                <w:rtl w:val="0"/>
              </w:rPr>
            </w:r>
          </w:p>
        </w:tc>
      </w:tr>
    </w:tbl>
    <w:p w:rsidR="00000000" w:rsidDel="00000000" w:rsidP="00000000" w:rsidRDefault="00000000" w:rsidRPr="00000000" w14:paraId="00000479">
      <w:pPr>
        <w:spacing w:after="200" w:before="80"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i w:val="1"/>
          <w:iCs w:val="1"/>
          <w:color w:val="8a93a0"/>
          <w:sz w:val="18"/>
          <w:szCs w:val="18"/>
          <w:rtl w:val="0"/>
        </w:rPr>
        <w:t xml:space="preserve">※ 관련 진단항목은 07장 채점 결과의 항목코드를 따랐으며, 채점 범위에 포함되지 않은 과제는 ‘비채점과제’로 표기했다.</w:t>
      </w:r>
      <w:r w:rsidDel="00000000" w:rsidR="00000000" w:rsidRPr="00000000">
        <w:rPr>
          <w:rtl w:val="0"/>
        </w:rPr>
      </w:r>
    </w:p>
    <w:p w:rsidR="00000000" w:rsidDel="00000000" w:rsidP="00000000" w:rsidRDefault="00000000" w:rsidRPr="00000000" w14:paraId="0000047A">
      <w:pPr>
        <w:pStyle w:val="Heading1"/>
        <w:pBdr>
          <w:bottom w:color="2e4a73" w:space="4" w:sz="8" w:val="single"/>
        </w:pBdr>
        <w:rPr>
          <w:rFonts w:ascii="Noto Sans KR" w:cs="Noto Sans KR" w:eastAsia="Noto Sans KR" w:hAnsi="Noto Sans KR"/>
          <w:color w:val="9aa5b1"/>
          <w:sz w:val="40"/>
          <w:szCs w:val="40"/>
        </w:rPr>
      </w:pPr>
      <w:bookmarkStart w:colFirst="0" w:colLast="0" w:name="_6uogx1pcevr4" w:id="78"/>
      <w:bookmarkEnd w:id="78"/>
      <w:r w:rsidDel="00000000" w:rsidR="00000000" w:rsidRPr="00000000">
        <w:rPr>
          <w:rtl w:val="0"/>
        </w:rPr>
      </w:r>
    </w:p>
    <w:p w:rsidR="00000000" w:rsidDel="00000000" w:rsidP="00000000" w:rsidRDefault="00000000" w:rsidRPr="00000000" w14:paraId="0000047B">
      <w:pPr>
        <w:pStyle w:val="Heading1"/>
        <w:pBdr>
          <w:bottom w:color="2e4a73" w:space="4" w:sz="8" w:val="single"/>
        </w:pBdr>
        <w:rPr>
          <w:rFonts w:ascii="Noto Sans KR" w:cs="Noto Sans KR" w:eastAsia="Noto Sans KR" w:hAnsi="Noto Sans KR"/>
        </w:rPr>
      </w:pPr>
      <w:bookmarkStart w:colFirst="0" w:colLast="0" w:name="_ptttq18rho6i" w:id="79"/>
      <w:bookmarkEnd w:id="79"/>
      <w:r w:rsidDel="00000000" w:rsidR="00000000" w:rsidRPr="00000000">
        <w:rPr>
          <w:rFonts w:ascii="Noto Sans KR" w:cs="Noto Sans KR" w:eastAsia="Noto Sans KR" w:hAnsi="Noto Sans KR"/>
          <w:color w:val="9aa5b1"/>
          <w:sz w:val="40"/>
          <w:szCs w:val="40"/>
          <w:rtl w:val="0"/>
        </w:rPr>
        <w:t xml:space="preserve">09   </w:t>
      </w:r>
      <w:r w:rsidDel="00000000" w:rsidR="00000000" w:rsidRPr="00000000">
        <w:rPr>
          <w:rFonts w:ascii="Noto Sans KR" w:cs="Noto Sans KR" w:eastAsia="Noto Sans KR" w:hAnsi="Noto Sans KR"/>
          <w:rtl w:val="0"/>
        </w:rPr>
        <w:t xml:space="preserve">향후 연구</w:t>
      </w:r>
    </w:p>
    <w:p w:rsidR="00000000" w:rsidDel="00000000" w:rsidP="00000000" w:rsidRDefault="00000000" w:rsidRPr="00000000" w14:paraId="0000047C">
      <w:pPr>
        <w:spacing w:after="12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본 진단은 2026년 9월까지 공개된 자료를 기준으로 수행했다. 2026년에 이뤄진 지배구조 개편과 향후 개선 실적을 반영하기 위해 단계별 재진단과 모니터링이 필요하다.</w:t>
      </w:r>
    </w:p>
    <w:p w:rsidR="00000000" w:rsidDel="00000000" w:rsidP="00000000" w:rsidRDefault="00000000" w:rsidRPr="00000000" w14:paraId="0000047D">
      <w:pPr>
        <w:spacing w:after="80" w:line="276" w:lineRule="auto"/>
        <w:ind w:left="340" w:hanging="200"/>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 </w:t>
      </w:r>
      <w:r w:rsidDel="00000000" w:rsidR="00000000" w:rsidRPr="00000000">
        <w:rPr>
          <w:rFonts w:ascii="Noto Sans KR" w:cs="Noto Sans KR" w:eastAsia="Noto Sans KR" w:hAnsi="Noto Sans KR"/>
          <w:b w:val="1"/>
          <w:bCs w:val="1"/>
          <w:sz w:val="22"/>
          <w:szCs w:val="22"/>
          <w:rtl w:val="0"/>
        </w:rPr>
        <w:t xml:space="preserve">재진단 시점 — </w:t>
      </w:r>
      <w:r w:rsidDel="00000000" w:rsidR="00000000" w:rsidRPr="00000000">
        <w:rPr>
          <w:rFonts w:ascii="Noto Sans KR" w:cs="Noto Sans KR" w:eastAsia="Noto Sans KR" w:hAnsi="Noto Sans KR"/>
          <w:sz w:val="22"/>
          <w:szCs w:val="22"/>
          <w:rtl w:val="0"/>
        </w:rPr>
        <w:t xml:space="preserve">2027년 정기주주총회 이후 2027 지속가능경영보고서가 발간되는 2027년 하반기에 전 항목 재채점을 권고한다. 지배구조 0점 항목 대부분이 주총 결의(독립이사·감사기구·서면투표)로 바뀌고 FY2026 위원회 운영 실적이 처음 반영되므로 개선 효과를 가장 크게 확인할 수 있는 시점이다.</w:t>
      </w:r>
    </w:p>
    <w:p w:rsidR="00000000" w:rsidDel="00000000" w:rsidP="00000000" w:rsidRDefault="00000000" w:rsidRPr="00000000" w14:paraId="0000047E">
      <w:pPr>
        <w:spacing w:after="80" w:line="276" w:lineRule="auto"/>
        <w:ind w:left="340" w:hanging="200"/>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 </w:t>
      </w:r>
      <w:r w:rsidDel="00000000" w:rsidR="00000000" w:rsidRPr="00000000">
        <w:rPr>
          <w:rFonts w:ascii="Noto Sans KR" w:cs="Noto Sans KR" w:eastAsia="Noto Sans KR" w:hAnsi="Noto Sans KR"/>
          <w:b w:val="1"/>
          <w:bCs w:val="1"/>
          <w:sz w:val="22"/>
          <w:szCs w:val="22"/>
          <w:rtl w:val="0"/>
        </w:rPr>
        <w:t xml:space="preserve">중간 점검 — </w:t>
      </w:r>
      <w:r w:rsidDel="00000000" w:rsidR="00000000" w:rsidRPr="00000000">
        <w:rPr>
          <w:rFonts w:ascii="Noto Sans KR" w:cs="Noto Sans KR" w:eastAsia="Noto Sans KR" w:hAnsi="Noto Sans KR"/>
          <w:sz w:val="22"/>
          <w:szCs w:val="22"/>
          <w:rtl w:val="0"/>
        </w:rPr>
        <w:t xml:space="preserve">2026년 12월, 이사회 내 위원회 운영 6개월 시점에 지배구조 19개 항목을 FY2026 기준으로 부분 재채점해 G-2-3·G-5-1 등 기준일 이후 변동과 위원회 개최·의결 실적을 확인한다.</w:t>
      </w:r>
    </w:p>
    <w:p w:rsidR="00000000" w:rsidDel="00000000" w:rsidP="00000000" w:rsidRDefault="00000000" w:rsidRPr="00000000" w14:paraId="0000047F">
      <w:pPr>
        <w:spacing w:after="80" w:line="276" w:lineRule="auto"/>
        <w:ind w:left="340" w:hanging="200"/>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 </w:t>
      </w:r>
      <w:r w:rsidDel="00000000" w:rsidR="00000000" w:rsidRPr="00000000">
        <w:rPr>
          <w:rFonts w:ascii="Noto Sans KR" w:cs="Noto Sans KR" w:eastAsia="Noto Sans KR" w:hAnsi="Noto Sans KR"/>
          <w:b w:val="1"/>
          <w:bCs w:val="1"/>
          <w:sz w:val="22"/>
          <w:szCs w:val="22"/>
          <w:rtl w:val="0"/>
        </w:rPr>
        <w:t xml:space="preserve">의무공시 단계 도래 시 후속 범위 — </w:t>
      </w:r>
      <w:r w:rsidDel="00000000" w:rsidR="00000000" w:rsidRPr="00000000">
        <w:rPr>
          <w:rFonts w:ascii="Noto Sans KR" w:cs="Noto Sans KR" w:eastAsia="Noto Sans KR" w:hAnsi="Noto Sans KR"/>
          <w:sz w:val="22"/>
          <w:szCs w:val="22"/>
          <w:rtl w:val="0"/>
        </w:rPr>
        <w:t xml:space="preserve">2028년 연결 경계 공시체계 시범 가동 시점에 KSSB 제1·2호 대비 공시 항목 충족도, 해외법인·하나머티리얼즈를 포함한 온실가스 검증 범위, Scope 3 산정 경계 정의를 후속 컨설팅 범위로 제안한다.</w:t>
      </w:r>
    </w:p>
    <w:p w:rsidR="00000000" w:rsidDel="00000000" w:rsidP="00000000" w:rsidRDefault="00000000" w:rsidRPr="00000000" w14:paraId="00000480">
      <w:pPr>
        <w:spacing w:after="80" w:line="276" w:lineRule="auto"/>
        <w:ind w:left="340" w:hanging="200"/>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 </w:t>
      </w:r>
      <w:r w:rsidDel="00000000" w:rsidR="00000000" w:rsidRPr="00000000">
        <w:rPr>
          <w:rFonts w:ascii="Noto Sans KR" w:cs="Noto Sans KR" w:eastAsia="Noto Sans KR" w:hAnsi="Noto Sans KR"/>
          <w:b w:val="1"/>
          <w:bCs w:val="1"/>
          <w:sz w:val="22"/>
          <w:szCs w:val="22"/>
          <w:rtl w:val="0"/>
        </w:rPr>
        <w:t xml:space="preserve">모니터링 방식 — </w:t>
      </w:r>
      <w:r w:rsidDel="00000000" w:rsidR="00000000" w:rsidRPr="00000000">
        <w:rPr>
          <w:rFonts w:ascii="Noto Sans KR" w:cs="Noto Sans KR" w:eastAsia="Noto Sans KR" w:hAnsi="Noto Sans KR"/>
          <w:sz w:val="22"/>
          <w:szCs w:val="22"/>
          <w:rtl w:val="0"/>
        </w:rPr>
        <w:t xml:space="preserve">반기별 체크리스트 점검을 권고한다. 시급성 ‘즉시’ 20개 항목, 특히 KCGS 등급과 상관이 높은 0점 항목(G-1-2·G-3-2·G-2-3·G-1-4·G-경영진-추가1·E-10-1·E-6-1)의 이행 여부와 증빙 확보 상태를 반기마다 확인한다.</w:t>
      </w:r>
    </w:p>
    <w:p w:rsidR="00000000" w:rsidDel="00000000" w:rsidP="00000000" w:rsidRDefault="00000000" w:rsidRPr="00000000" w14:paraId="00000481">
      <w:pPr>
        <w:pStyle w:val="Heading2"/>
        <w:rPr>
          <w:rFonts w:ascii="Noto Sans KR" w:cs="Noto Sans KR" w:eastAsia="Noto Sans KR" w:hAnsi="Noto Sans KR"/>
          <w:b w:val="0"/>
          <w:bCs w:val="0"/>
          <w:color w:val="2e74b5"/>
          <w:sz w:val="26"/>
          <w:szCs w:val="26"/>
        </w:rPr>
      </w:pPr>
      <w:bookmarkStart w:colFirst="0" w:colLast="0" w:name="_7au770kymqz6" w:id="80"/>
      <w:bookmarkEnd w:id="80"/>
      <w:r w:rsidDel="00000000" w:rsidR="00000000" w:rsidRPr="00000000">
        <w:rPr>
          <w:rFonts w:ascii="Noto Sans KR" w:cs="Noto Sans KR" w:eastAsia="Noto Sans KR" w:hAnsi="Noto Sans KR"/>
          <w:b w:val="0"/>
          <w:bCs w:val="0"/>
          <w:color w:val="2e4a73"/>
          <w:rtl w:val="0"/>
        </w:rPr>
        <w:t xml:space="preserve">▸ </w:t>
      </w:r>
      <w:r w:rsidDel="00000000" w:rsidR="00000000" w:rsidRPr="00000000">
        <w:rPr>
          <w:rFonts w:ascii="Noto Sans KR" w:cs="Noto Sans KR" w:eastAsia="Noto Sans KR" w:hAnsi="Noto Sans KR"/>
          <w:b w:val="0"/>
          <w:bCs w:val="0"/>
          <w:rtl w:val="0"/>
        </w:rPr>
        <w:t xml:space="preserve">본 진단의 한계</w:t>
      </w:r>
      <w:r w:rsidDel="00000000" w:rsidR="00000000" w:rsidRPr="00000000">
        <w:rPr>
          <w:rtl w:val="0"/>
        </w:rPr>
      </w:r>
    </w:p>
    <w:p w:rsidR="00000000" w:rsidDel="00000000" w:rsidP="00000000" w:rsidRDefault="00000000" w:rsidRPr="00000000" w14:paraId="00000482">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본 진단은 외부 공개자료를 기준으로 수행해 사내 관리자료 중 미공시 정보는 반영하지 못했다. DART 자율공시 여부, 주총 개최일의 집중일 해당 여부, 해외법인의 법규 위반 여부 등은 확인 불가로 남았고, 대기·수질 배출농도처럼 공개 근거가 부족한 항목은 보수적으로 평가했다. 벤치마킹 점수는 팀 채점표 입력값을 동일 산식으로 환산했으며, A사는 지배구조 영역이 채점되지 않아 지배구조 평균은 2개사 기준이다. 또한 고객사는 평가년도 2026(FY2025), 벤치마킹사는 평가년도 2025 기준이라 시점 차이가 있다.</w:t>
      </w:r>
    </w:p>
    <w:p w:rsidR="00000000" w:rsidDel="00000000" w:rsidP="00000000" w:rsidRDefault="00000000" w:rsidRPr="00000000" w14:paraId="00000483">
      <w:pPr>
        <w:spacing w:after="140" w:line="276" w:lineRule="auto"/>
        <w:rPr>
          <w:rFonts w:ascii="Noto Sans KR" w:cs="Noto Sans KR" w:eastAsia="Noto Sans KR" w:hAnsi="Noto Sans KR"/>
          <w:sz w:val="22"/>
          <w:szCs w:val="22"/>
        </w:rPr>
      </w:pPr>
      <w:r w:rsidDel="00000000" w:rsidR="00000000" w:rsidRPr="00000000">
        <w:rPr>
          <w:rFonts w:ascii="Noto Sans KR" w:cs="Noto Sans KR" w:eastAsia="Noto Sans KR" w:hAnsi="Noto Sans KR"/>
          <w:sz w:val="22"/>
          <w:szCs w:val="22"/>
          <w:rtl w:val="0"/>
        </w:rPr>
        <w:t xml:space="preserve">사회(S) 영역은 진단 범위에서 제외했다. 채점 기준일이 2025년 12월 31일이므로 2026년의 독립이사 확대(25%→40%), 4개 위원회 설치(7월 운영), 감사실 신설, 준법지원인 선임은 원칙적으로 반영하지 않았다. 이에 따라 이사회 내 위원회(G-2-3, 0점)는 FY2026 기준 25점, 내부감사부서(G-5-1, 25점)는 50~75점으로 재평가될 수 있다. 반대로 이사회 내 ESG 안건(G-1-1, 100점)은 2026년 위원회 규정을 반영한 값이어서 FY2025 기준을 엄격히 적용하면 25~50점으로 낮아질 수 있고, 온실가스 감축 선언(E-10-5, 62.5점)은 2023년도 Scope 3 산정 자료의 인정 여부에 따라 50점이 될 수 있어 두 항목은 판정을 확인 중이다. 2025년 불성실공시법인 지정 이력의 지배구조 법규 위반(G-6-1) 감점 해당 여부도 추가 확인이 필요하다.</w:t>
      </w:r>
    </w:p>
    <w:p w:rsidR="00000000" w:rsidDel="00000000" w:rsidP="00000000" w:rsidRDefault="00000000" w:rsidRPr="00000000" w14:paraId="00000484">
      <w:pPr>
        <w:spacing w:after="140" w:line="276" w:lineRule="auto"/>
        <w:rPr>
          <w:rFonts w:ascii="Noto Sans KR" w:cs="Noto Sans KR" w:eastAsia="Noto Sans KR" w:hAnsi="Noto Sans KR"/>
          <w:color w:val="222222"/>
        </w:rPr>
      </w:pPr>
      <w:r w:rsidDel="00000000" w:rsidR="00000000" w:rsidRPr="00000000">
        <w:rPr>
          <w:rFonts w:ascii="Noto Sans KR" w:cs="Noto Sans KR" w:eastAsia="Noto Sans KR" w:hAnsi="Noto Sans KR"/>
          <w:sz w:val="22"/>
          <w:szCs w:val="22"/>
          <w:rtl w:val="0"/>
        </w:rPr>
        <w:t xml:space="preserve">반도체 특화 6개 항목은 전공정 중심으로 설계돼 후공정(OSAT) 기업에 적용할 때 제약이 있다. 에너지 효율적 제품은 패키징·테스트 서비스에 맞는 정의가 없고, 과불화탄소는 공정 특성상 사용하지 않을 수 있으나 공시로는 미산정과 미배출을 구분할 수 없어 1단계로 처리했다. 초순수는 전체 용수에 합산돼 별도 공시되지 않고, 휘발성 유기화합물은 총량·농도 모두 공시되지 않았으며, 반경쟁행위는 국내 공시로 조회 범위를 한정했다. 벤치마킹 3개사의 반도체 특화 평균도 41.7점으로 낮아 업종 공통의 공시 공백으로 볼 수 있으며, 평가기관의 ‘해당 없음’ 처리 기준 확인이 필요하다.</w:t>
      </w:r>
      <w:r w:rsidDel="00000000" w:rsidR="00000000" w:rsidRPr="00000000">
        <w:rPr>
          <w:rtl w:val="0"/>
        </w:rPr>
      </w:r>
    </w:p>
    <w:sectPr>
      <w:headerReference r:id="rId10" w:type="default"/>
      <w:footerReference r:id="rId11" w:type="default"/>
      <w:type w:val="nextPage"/>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Noto Sans KR">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pBdr>
        <w:top w:color="c8cdd3" w:space="4" w:sz="4" w:val="single"/>
      </w:pBdr>
      <w:jc w:val="center"/>
      <w:rPr/>
    </w:pPr>
    <w:r w:rsidDel="00000000" w:rsidR="00000000" w:rsidRPr="00000000">
      <w:rPr>
        <w:color w:val="5b6773"/>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pBdr>
        <w:bottom w:color="c8cdd3" w:space="4" w:sz="4" w:val="single"/>
      </w:pBdr>
      <w:tabs>
        <w:tab w:val="right" w:leader="none" w:pos="9026"/>
      </w:tabs>
      <w:rPr>
        <w:color w:val="5b6773"/>
        <w:sz w:val="15"/>
        <w:szCs w:val="15"/>
      </w:rPr>
    </w:pPr>
    <w:r w:rsidDel="00000000" w:rsidR="00000000" w:rsidRPr="00000000">
      <w:rPr>
        <w:color w:val="5b6773"/>
        <w:sz w:val="15"/>
        <w:szCs w:val="15"/>
        <w:rtl w:val="0"/>
      </w:rPr>
      <w:t xml:space="preserve">하나마이크론  의무공시대비 ESG 개선 컨설팅 보고서</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60" w:before="480" w:lineRule="auto"/>
    </w:pPr>
    <w:rPr>
      <w:b w:val="1"/>
      <w:bCs w:val="1"/>
      <w:color w:val="13233f"/>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60" w:lineRule="auto"/>
    </w:pPr>
    <w:rPr>
      <w:b w:val="1"/>
      <w:bCs w:val="1"/>
      <w:color w:val="13233f"/>
      <w:sz w:val="22"/>
      <w:szCs w:val="22"/>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