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«Основы программирования в </w:t>
      </w:r>
      <w:proofErr w:type="spellStart"/>
      <w:r>
        <w:rPr>
          <w:rStyle w:val="normaltextrun"/>
          <w:sz w:val="28"/>
          <w:szCs w:val="28"/>
          <w:lang w:val="ru-RU"/>
        </w:rPr>
        <w:t>Win</w:t>
      </w:r>
      <w:proofErr w:type="spellEnd"/>
      <w:r>
        <w:rPr>
          <w:rStyle w:val="normaltextrun"/>
          <w:sz w:val="28"/>
          <w:szCs w:val="28"/>
          <w:lang w:val="ru-RU"/>
        </w:rPr>
        <w:t xml:space="preserve"> 32 API. Оконное приложение </w:t>
      </w:r>
      <w:proofErr w:type="spellStart"/>
      <w:r>
        <w:rPr>
          <w:rStyle w:val="normaltextrun"/>
          <w:sz w:val="28"/>
          <w:szCs w:val="28"/>
          <w:lang w:val="ru-RU"/>
        </w:rPr>
        <w:t>Win</w:t>
      </w:r>
      <w:proofErr w:type="spellEnd"/>
      <w:r>
        <w:rPr>
          <w:rStyle w:val="normaltextrun"/>
          <w:sz w:val="28"/>
          <w:szCs w:val="28"/>
          <w:lang w:val="ru-RU"/>
        </w:rPr>
        <w:t xml:space="preserve"> 32 с минимальной достаточной функциональностью. Обработка основных оконных сообщений»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:rsidR="003D22AC" w:rsidRPr="00761ADE" w:rsidRDefault="000B67EB" w:rsidP="003D22AC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proofErr w:type="spellStart"/>
      <w:r>
        <w:rPr>
          <w:rStyle w:val="normaltextrun"/>
          <w:sz w:val="28"/>
          <w:szCs w:val="28"/>
          <w:lang w:val="ru-RU"/>
        </w:rPr>
        <w:t>Гайкевич</w:t>
      </w:r>
      <w:proofErr w:type="spellEnd"/>
      <w:r>
        <w:rPr>
          <w:rStyle w:val="normaltextrun"/>
          <w:sz w:val="28"/>
          <w:szCs w:val="28"/>
          <w:lang w:val="ru-RU"/>
        </w:rPr>
        <w:t xml:space="preserve"> Е.В.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="003D22AC" w:rsidRPr="008635E9" w:rsidRDefault="003D22AC" w:rsidP="003D22AC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="003D22AC" w:rsidRPr="00761ADE" w:rsidRDefault="003D22AC" w:rsidP="003D22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="003D22AC" w:rsidRPr="00761ADE" w:rsidRDefault="003D22AC" w:rsidP="003D22AC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ru-RU" w:eastAsia="en-US"/>
          <w14:ligatures w14:val="standardContextual"/>
        </w:rPr>
        <w:id w:val="97279553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lang w:val="ru-BY"/>
        </w:rPr>
      </w:sdtEndPr>
      <w:sdtContent>
        <w:p w:rsidR="00606690" w:rsidRPr="00565AB7" w:rsidRDefault="00606690" w:rsidP="00565AB7">
          <w:pPr>
            <w:pStyle w:val="a7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</w:pP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en-US"/>
            </w:rPr>
            <w:t>С</w:t>
          </w:r>
          <w:r w:rsidRPr="00565AB7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ОДЕРЖАНИЕ</w:t>
          </w:r>
        </w:p>
        <w:p w:rsidR="00606690" w:rsidRPr="00565AB7" w:rsidRDefault="00606690" w:rsidP="00565AB7">
          <w:pPr>
            <w:rPr>
              <w:lang w:val="ru-RU" w:eastAsia="ru-RU"/>
            </w:rPr>
          </w:pPr>
        </w:p>
        <w:p w:rsidR="00606690" w:rsidRPr="00565AB7" w:rsidRDefault="00606690" w:rsidP="00565AB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r w:rsidRPr="00565AB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65AB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565AB7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46680819" w:history="1">
            <w:r w:rsidRP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Ц</w:t>
            </w:r>
            <w:r w:rsidR="00565AB7" w:rsidRP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ель работы</w:t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_Toc146680819 \h </w:instrText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000000" w:rsidP="00565AB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0" w:history="1">
            <w:r w:rsid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Краткие теоретические сведения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_Toc146680820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000000" w:rsidP="00565AB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1" w:history="1">
            <w:r w:rsid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Реализация программного продукта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_Toc146680821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000000" w:rsidP="00565AB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2" w:history="1">
            <w:r w:rsid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Результат выполнения программы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_Toc146680822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000000" w:rsidP="00565AB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3" w:history="1">
            <w:r w:rsidR="00565AB7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_Toc146680823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000000" w:rsidP="00565AB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sz w:val="28"/>
              <w:szCs w:val="28"/>
              <w:lang w:eastAsia="ru-RU"/>
            </w:rPr>
          </w:pPr>
          <w:hyperlink w:anchor="_Toc146680824" w:history="1">
            <w:r w:rsidR="00606690" w:rsidRPr="00565AB7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565AB7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риложение</w:t>
            </w:r>
            <w:r w:rsidR="00606690" w:rsidRPr="00565AB7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_Toc146680824 \h </w:instrTex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606690" w:rsidRPr="00565AB7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6690" w:rsidRPr="00565AB7" w:rsidRDefault="00606690" w:rsidP="00565AB7">
          <w:pPr>
            <w:rPr>
              <w:rFonts w:ascii="Times New Roman" w:hAnsi="Times New Roman" w:cs="Times New Roman"/>
              <w:sz w:val="28"/>
              <w:szCs w:val="28"/>
            </w:rPr>
          </w:pPr>
          <w:r w:rsidRPr="00565AB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606690" w:rsidRPr="00565AB7" w:rsidRDefault="00606690" w:rsidP="00565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06690" w:rsidRPr="00565AB7" w:rsidRDefault="00606690" w:rsidP="00565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25B0" w:rsidRDefault="009725B0" w:rsidP="000B67EB">
      <w:pPr>
        <w:pStyle w:val="1"/>
        <w:spacing w:before="0"/>
        <w:ind w:firstLine="708"/>
      </w:pPr>
      <w:r>
        <w:rPr>
          <w:rFonts w:cs="Times New Roman"/>
          <w:sz w:val="28"/>
          <w:szCs w:val="28"/>
        </w:rPr>
        <w:br w:type="page"/>
      </w:r>
      <w:bookmarkStart w:id="0" w:name="_Toc146246022"/>
      <w:bookmarkStart w:id="1" w:name="_Toc146246144"/>
      <w:bookmarkStart w:id="2" w:name="_Toc146680819"/>
      <w:r>
        <w:lastRenderedPageBreak/>
        <w:t>1 ЦЕЛЬ РАБОТЫ</w:t>
      </w:r>
      <w:bookmarkEnd w:id="0"/>
      <w:bookmarkEnd w:id="1"/>
      <w:bookmarkEnd w:id="2"/>
    </w:p>
    <w:p w:rsidR="009725B0" w:rsidRDefault="009725B0" w:rsidP="009725B0"/>
    <w:p w:rsidR="003D22AC" w:rsidRDefault="000B67EB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р</w:t>
      </w:r>
      <w:r w:rsidRPr="000B67EB">
        <w:rPr>
          <w:rFonts w:ascii="Times New Roman" w:hAnsi="Times New Roman" w:cs="Times New Roman"/>
          <w:sz w:val="28"/>
          <w:szCs w:val="28"/>
          <w:lang w:val="ru-RU"/>
        </w:rPr>
        <w:t>еализовать игру "Сапер" с графическим интерфейсом, позволяющим пользователю открывать ячейки поля и помечать мины.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нужно научиться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B67EB">
        <w:rPr>
          <w:rFonts w:ascii="Times New Roman" w:hAnsi="Times New Roman" w:cs="Times New Roman"/>
          <w:sz w:val="28"/>
          <w:szCs w:val="28"/>
          <w:lang w:val="ru-RU"/>
        </w:rPr>
        <w:t xml:space="preserve"> 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B67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создавать оконные приложения и обрабатывать основные оконные сообщения.</w:t>
      </w:r>
      <w:r w:rsidR="009725B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D22AC" w:rsidRPr="000B67EB" w:rsidRDefault="003D22AC" w:rsidP="00606690">
      <w:pPr>
        <w:pStyle w:val="1"/>
      </w:pPr>
      <w:bookmarkStart w:id="3" w:name="_Toc146680820"/>
      <w:r w:rsidRPr="000B67EB">
        <w:lastRenderedPageBreak/>
        <w:t xml:space="preserve">2 </w:t>
      </w:r>
      <w:r w:rsidR="000B67EB">
        <w:t>КРАТКИЕ ТЕОРЕТИЧЕСКИЕ СВЕДЕНИЯ</w:t>
      </w:r>
      <w:bookmarkEnd w:id="3"/>
    </w:p>
    <w:p w:rsidR="003D22AC" w:rsidRDefault="003D22A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D22AC" w:rsidRDefault="003D22AC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22AC">
        <w:rPr>
          <w:rFonts w:ascii="Times New Roman" w:hAnsi="Times New Roman" w:cs="Times New Roman"/>
          <w:sz w:val="28"/>
          <w:szCs w:val="28"/>
          <w:lang w:val="ru-RU"/>
        </w:rPr>
        <w:t xml:space="preserve">Win32 API (Application </w:t>
      </w:r>
      <w:proofErr w:type="spellStart"/>
      <w:r w:rsidRPr="003D22AC">
        <w:rPr>
          <w:rFonts w:ascii="Times New Roman" w:hAnsi="Times New Roman" w:cs="Times New Roman"/>
          <w:sz w:val="28"/>
          <w:szCs w:val="28"/>
          <w:lang w:val="ru-RU"/>
        </w:rPr>
        <w:t>Programming</w:t>
      </w:r>
      <w:proofErr w:type="spellEnd"/>
      <w:r w:rsidRPr="003D22AC">
        <w:rPr>
          <w:rFonts w:ascii="Times New Roman" w:hAnsi="Times New Roman" w:cs="Times New Roman"/>
          <w:sz w:val="28"/>
          <w:szCs w:val="28"/>
          <w:lang w:val="ru-RU"/>
        </w:rPr>
        <w:t xml:space="preserve"> Interface) представляет собой набор функций и подпрограмм, созданных для взаимодействия с операционной системой Windows. Этот набор программных средств обеспечивает доступ к различным функциям и сервисам операционной системы Windows, что позволяет приложениям взаимодействовать с операционной системой и использовать ее возможности.</w:t>
      </w:r>
    </w:p>
    <w:p w:rsidR="001465A5" w:rsidRDefault="001465A5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65A5">
        <w:rPr>
          <w:rFonts w:ascii="Times New Roman" w:hAnsi="Times New Roman" w:cs="Times New Roman"/>
          <w:sz w:val="28"/>
          <w:szCs w:val="28"/>
          <w:lang w:val="ru-RU"/>
        </w:rPr>
        <w:t>Окна играют важ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нейшую </w:t>
      </w:r>
      <w:r w:rsidRPr="001465A5">
        <w:rPr>
          <w:rFonts w:ascii="Times New Roman" w:hAnsi="Times New Roman" w:cs="Times New Roman"/>
          <w:sz w:val="28"/>
          <w:szCs w:val="28"/>
          <w:lang w:val="ru-RU"/>
        </w:rPr>
        <w:t>роль в разработке приложений. Они являются ключевыми элементами пользовательского интерфейса и обеспечивают взаимодействие приложения с пользователем. Win32 API предоставляет обширный набор функций и возможностей для создания, управления и настройки окон. Эти функции позволяют создавать главные окна приложений, диалоговые окна, элементы управления, такие как кнопки и текстовые поля, а также обрабатывать пользовательские события, такие как клики мыши и нажатия клавиш.</w:t>
      </w:r>
    </w:p>
    <w:p w:rsidR="001465A5" w:rsidRDefault="001465A5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65A5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1465A5">
        <w:rPr>
          <w:rFonts w:ascii="Times New Roman" w:hAnsi="Times New Roman" w:cs="Times New Roman"/>
          <w:sz w:val="28"/>
          <w:szCs w:val="28"/>
          <w:lang w:val="ru-RU"/>
        </w:rPr>
        <w:t>wWinMain</w:t>
      </w:r>
      <w:proofErr w:type="spellEnd"/>
      <w:r w:rsidRPr="001465A5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точкой входа для Windows-приложений, написанных с использованием Win32 API. Она выполняет инициализацию приложения, создание окна и запуск цикла обработки сообщений.</w:t>
      </w:r>
    </w:p>
    <w:p w:rsidR="001465A5" w:rsidRDefault="001465A5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65A5">
        <w:rPr>
          <w:rFonts w:ascii="Times New Roman" w:hAnsi="Times New Roman" w:cs="Times New Roman"/>
          <w:sz w:val="28"/>
          <w:szCs w:val="28"/>
          <w:lang w:val="ru-RU"/>
        </w:rPr>
        <w:t>Дескриптор окна (</w:t>
      </w:r>
      <w:proofErr w:type="spellStart"/>
      <w:r w:rsidRPr="001465A5">
        <w:rPr>
          <w:rFonts w:ascii="Times New Roman" w:hAnsi="Times New Roman" w:cs="Times New Roman"/>
          <w:sz w:val="28"/>
          <w:szCs w:val="28"/>
          <w:lang w:val="ru-RU"/>
        </w:rPr>
        <w:t>hWnd</w:t>
      </w:r>
      <w:proofErr w:type="spellEnd"/>
      <w:r w:rsidRPr="001465A5">
        <w:rPr>
          <w:rFonts w:ascii="Times New Roman" w:hAnsi="Times New Roman" w:cs="Times New Roman"/>
          <w:sz w:val="28"/>
          <w:szCs w:val="28"/>
          <w:lang w:val="ru-RU"/>
        </w:rPr>
        <w:t xml:space="preserve">) — это указатель на структуру данных внутри операционной системы, которая содержит информацию о состоянии и характеристиках окна. Этот дескриптор обычно возвращается функцией </w:t>
      </w:r>
      <w:proofErr w:type="spellStart"/>
      <w:r w:rsidRPr="001465A5">
        <w:rPr>
          <w:rFonts w:ascii="Times New Roman" w:hAnsi="Times New Roman" w:cs="Times New Roman"/>
          <w:sz w:val="28"/>
          <w:szCs w:val="28"/>
          <w:lang w:val="ru-RU"/>
        </w:rPr>
        <w:t>CreateWindow</w:t>
      </w:r>
      <w:proofErr w:type="spellEnd"/>
      <w:r w:rsidRPr="001465A5">
        <w:rPr>
          <w:rFonts w:ascii="Times New Roman" w:hAnsi="Times New Roman" w:cs="Times New Roman"/>
          <w:sz w:val="28"/>
          <w:szCs w:val="28"/>
          <w:lang w:val="ru-RU"/>
        </w:rPr>
        <w:t xml:space="preserve"> при создании окна. Для выполнения операций с окном разработчики передают этот дескриптор в соответствующие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65A5" w:rsidRDefault="001465A5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окон используется ф</w:t>
      </w:r>
      <w:r w:rsidRPr="001465A5">
        <w:rPr>
          <w:rFonts w:ascii="Times New Roman" w:hAnsi="Times New Roman" w:cs="Times New Roman"/>
          <w:sz w:val="28"/>
          <w:szCs w:val="28"/>
          <w:lang w:val="ru-RU"/>
        </w:rPr>
        <w:t xml:space="preserve">ункция </w:t>
      </w:r>
      <w:proofErr w:type="spellStart"/>
      <w:r w:rsidRPr="001465A5">
        <w:rPr>
          <w:rFonts w:ascii="Times New Roman" w:hAnsi="Times New Roman" w:cs="Times New Roman"/>
          <w:sz w:val="28"/>
          <w:szCs w:val="28"/>
          <w:lang w:val="ru-RU"/>
        </w:rPr>
        <w:t>CreateWindowW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465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</w:t>
      </w:r>
      <w:r w:rsidRPr="001465A5">
        <w:rPr>
          <w:rFonts w:ascii="Times New Roman" w:hAnsi="Times New Roman" w:cs="Times New Roman"/>
          <w:sz w:val="28"/>
          <w:szCs w:val="28"/>
          <w:lang w:val="ru-RU"/>
        </w:rPr>
        <w:t>функция позволяет задавать параметры окна, такие как его размер, местоположение и стиль, и создавать различные элементы интерфейса, такие как кнопки и текстовые поля.</w:t>
      </w:r>
    </w:p>
    <w:p w:rsidR="001465A5" w:rsidRDefault="00327A07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1465A5">
        <w:rPr>
          <w:rFonts w:ascii="Times New Roman" w:hAnsi="Times New Roman" w:cs="Times New Roman"/>
          <w:sz w:val="28"/>
          <w:szCs w:val="28"/>
          <w:lang w:val="ru-RU"/>
        </w:rPr>
        <w:t>wWinMain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цикл обработки сообщений. Он начинается с вызова функции </w:t>
      </w:r>
      <w:proofErr w:type="spellStart"/>
      <w:r w:rsidRPr="00327A07">
        <w:rPr>
          <w:rFonts w:ascii="Times New Roman" w:hAnsi="Times New Roman" w:cs="Times New Roman"/>
          <w:sz w:val="28"/>
          <w:szCs w:val="28"/>
          <w:lang w:val="ru-RU"/>
        </w:rPr>
        <w:t>GetMessage</w:t>
      </w:r>
      <w:proofErr w:type="spellEnd"/>
      <w:r w:rsidRPr="00327A07">
        <w:rPr>
          <w:rFonts w:ascii="Times New Roman" w:hAnsi="Times New Roman" w:cs="Times New Roman"/>
          <w:sz w:val="28"/>
          <w:szCs w:val="28"/>
          <w:lang w:val="ru-RU"/>
        </w:rPr>
        <w:t>, которая ожидает появления новых сообщений в очереди сообщений Windows.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7A07">
        <w:rPr>
          <w:rFonts w:ascii="Times New Roman" w:hAnsi="Times New Roman" w:cs="Times New Roman"/>
          <w:sz w:val="28"/>
          <w:szCs w:val="28"/>
          <w:lang w:val="ru-RU"/>
        </w:rPr>
        <w:t xml:space="preserve">Как только сообщение появляется, оно извлекается и передается функции </w:t>
      </w:r>
      <w:proofErr w:type="spellStart"/>
      <w:r w:rsidRPr="00327A07">
        <w:rPr>
          <w:rFonts w:ascii="Times New Roman" w:hAnsi="Times New Roman" w:cs="Times New Roman"/>
          <w:sz w:val="28"/>
          <w:szCs w:val="28"/>
          <w:lang w:val="ru-RU"/>
        </w:rPr>
        <w:t>TranslateMessage</w:t>
      </w:r>
      <w:proofErr w:type="spellEnd"/>
      <w:r w:rsidRPr="00327A07">
        <w:rPr>
          <w:rFonts w:ascii="Times New Roman" w:hAnsi="Times New Roman" w:cs="Times New Roman"/>
          <w:sz w:val="28"/>
          <w:szCs w:val="28"/>
          <w:lang w:val="ru-RU"/>
        </w:rPr>
        <w:t>, которая выполняет необходимую предобработку сообщения, например, преобразование клавиш в символы.</w:t>
      </w:r>
      <w:r w:rsidRPr="00327A07">
        <w:t xml:space="preserve"> </w:t>
      </w:r>
      <w:r w:rsidRPr="00327A07">
        <w:rPr>
          <w:rFonts w:ascii="Times New Roman" w:hAnsi="Times New Roman" w:cs="Times New Roman"/>
          <w:sz w:val="28"/>
          <w:szCs w:val="28"/>
          <w:lang w:val="ru-RU"/>
        </w:rPr>
        <w:t xml:space="preserve">Затем сообщение передается функции </w:t>
      </w:r>
      <w:proofErr w:type="spellStart"/>
      <w:r w:rsidRPr="00327A07">
        <w:rPr>
          <w:rFonts w:ascii="Times New Roman" w:hAnsi="Times New Roman" w:cs="Times New Roman"/>
          <w:sz w:val="28"/>
          <w:szCs w:val="28"/>
          <w:lang w:val="ru-RU"/>
        </w:rPr>
        <w:t>DispatchMessage</w:t>
      </w:r>
      <w:proofErr w:type="spellEnd"/>
      <w:r w:rsidRPr="00327A07">
        <w:rPr>
          <w:rFonts w:ascii="Times New Roman" w:hAnsi="Times New Roman" w:cs="Times New Roman"/>
          <w:sz w:val="28"/>
          <w:szCs w:val="28"/>
          <w:lang w:val="ru-RU"/>
        </w:rPr>
        <w:t>, которая направляет его на обработку в оконную процедуру, связанную с конкретным окном приложения. Здесь происходит фактическая обработка событий и выполнение соответствующих действий, например, обновление интерфейса, обработка пользовательского ввода и многое другое.</w:t>
      </w:r>
    </w:p>
    <w:p w:rsidR="00423A35" w:rsidRPr="00423A35" w:rsidRDefault="00423A35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A35">
        <w:rPr>
          <w:rFonts w:ascii="Times New Roman" w:hAnsi="Times New Roman" w:cs="Times New Roman"/>
          <w:sz w:val="28"/>
          <w:szCs w:val="28"/>
          <w:lang w:val="ru-RU"/>
        </w:rPr>
        <w:t>Функции оконных процедур, также известные как оконные процедуры или оконные обработчики, представляют собой специальные функции, которые связываются с каждым окном в приложении и отвечают за обработку сообщений и событий, связанных с этим окном.</w:t>
      </w:r>
    </w:p>
    <w:p w:rsidR="00423A35" w:rsidRPr="00423A35" w:rsidRDefault="00423A35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A35">
        <w:rPr>
          <w:rFonts w:ascii="Times New Roman" w:hAnsi="Times New Roman" w:cs="Times New Roman"/>
          <w:sz w:val="28"/>
          <w:szCs w:val="28"/>
          <w:lang w:val="ru-RU"/>
        </w:rPr>
        <w:t xml:space="preserve">Оконные процедуры получают на вход сообщения от операционной системы и обрабатывают их в соответствии с логикой приложения. Сообщения </w:t>
      </w:r>
      <w:r w:rsidRPr="00423A35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могут быть разнообразными: от событий пользовательского ввода, таких как нажатия клавиш и перемещения мыши, до системных сообщений, связанных с жизненным циклом окон и изменением их состояния.</w:t>
      </w:r>
    </w:p>
    <w:p w:rsidR="00327A07" w:rsidRDefault="00423A35" w:rsidP="000B67E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A35">
        <w:rPr>
          <w:rFonts w:ascii="Times New Roman" w:hAnsi="Times New Roman" w:cs="Times New Roman"/>
          <w:sz w:val="28"/>
          <w:szCs w:val="28"/>
          <w:lang w:val="ru-RU"/>
        </w:rPr>
        <w:t>Оконные процедуры обычно содержат инструкции для обновления</w:t>
      </w:r>
      <w:r w:rsidR="000B6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3A35">
        <w:rPr>
          <w:rFonts w:ascii="Times New Roman" w:hAnsi="Times New Roman" w:cs="Times New Roman"/>
          <w:sz w:val="28"/>
          <w:szCs w:val="28"/>
          <w:lang w:val="ru-RU"/>
        </w:rPr>
        <w:t>графического интерфейса приложения, обработки ввода пользователя, валидации данных, реагирования на системные команды и многое другое. Каждое окно в приложении имеет свою собственную оконную процедуру.</w:t>
      </w:r>
    </w:p>
    <w:p w:rsidR="00423A35" w:rsidRDefault="00423A35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A35">
        <w:rPr>
          <w:rFonts w:ascii="Times New Roman" w:hAnsi="Times New Roman" w:cs="Times New Roman"/>
          <w:sz w:val="28"/>
          <w:szCs w:val="28"/>
          <w:lang w:val="ru-RU"/>
        </w:rPr>
        <w:t xml:space="preserve">WM-команды (Windows </w:t>
      </w:r>
      <w:proofErr w:type="spellStart"/>
      <w:r w:rsidRPr="00423A35">
        <w:rPr>
          <w:rFonts w:ascii="Times New Roman" w:hAnsi="Times New Roman" w:cs="Times New Roman"/>
          <w:sz w:val="28"/>
          <w:szCs w:val="28"/>
          <w:lang w:val="ru-RU"/>
        </w:rPr>
        <w:t>Messages</w:t>
      </w:r>
      <w:proofErr w:type="spellEnd"/>
      <w:r w:rsidRPr="00423A35">
        <w:rPr>
          <w:rFonts w:ascii="Times New Roman" w:hAnsi="Times New Roman" w:cs="Times New Roman"/>
          <w:sz w:val="28"/>
          <w:szCs w:val="28"/>
          <w:lang w:val="ru-RU"/>
        </w:rPr>
        <w:t>) представляют собой набор стандартных сообщений, используемых в Windows-приложениях для обмена информацией и управления окнами и элементами интерфейса. Эти сообщения передаются между различными компонентами приложения, включая оконные процедуры (оконные обработчики) и систему Windows, и позволяют реализовать множество функциональных возможностей.</w:t>
      </w:r>
    </w:p>
    <w:p w:rsidR="00423A35" w:rsidRDefault="00423A35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23A35">
        <w:rPr>
          <w:rFonts w:ascii="Times New Roman" w:hAnsi="Times New Roman" w:cs="Times New Roman"/>
          <w:sz w:val="28"/>
          <w:szCs w:val="28"/>
          <w:lang w:val="ru-RU"/>
        </w:rPr>
        <w:t>ример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23A35">
        <w:rPr>
          <w:rFonts w:ascii="Times New Roman" w:hAnsi="Times New Roman" w:cs="Times New Roman"/>
          <w:sz w:val="28"/>
          <w:szCs w:val="28"/>
          <w:lang w:val="ru-RU"/>
        </w:rPr>
        <w:t xml:space="preserve"> часто используемых WM-команд:</w:t>
      </w:r>
    </w:p>
    <w:p w:rsidR="00423A35" w:rsidRPr="00423A35" w:rsidRDefault="00423A35" w:rsidP="000B67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A35">
        <w:rPr>
          <w:rFonts w:ascii="Times New Roman" w:hAnsi="Times New Roman" w:cs="Times New Roman"/>
          <w:sz w:val="28"/>
          <w:szCs w:val="28"/>
        </w:rPr>
        <w:t>WM_CREATE: Это сообщение отправляется при создании окна и предоставляет возможность для настройки и инициализации оконных данных и ресурсов.</w:t>
      </w:r>
    </w:p>
    <w:p w:rsidR="00423A35" w:rsidRPr="00423A35" w:rsidRDefault="00423A35" w:rsidP="000B67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A35">
        <w:rPr>
          <w:rFonts w:ascii="Times New Roman" w:hAnsi="Times New Roman" w:cs="Times New Roman"/>
          <w:sz w:val="28"/>
          <w:szCs w:val="28"/>
        </w:rPr>
        <w:t>WM_DESTROY: Это сообщение отправляется перед уничтожением окна. Здесь происходит освобождение ресурсов и завершение работы с окном.</w:t>
      </w:r>
    </w:p>
    <w:p w:rsidR="00423A35" w:rsidRPr="00423A35" w:rsidRDefault="00423A35" w:rsidP="000B67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A35">
        <w:rPr>
          <w:rFonts w:ascii="Times New Roman" w:hAnsi="Times New Roman" w:cs="Times New Roman"/>
          <w:sz w:val="28"/>
          <w:szCs w:val="28"/>
        </w:rPr>
        <w:t>WM_COMMAND: Сообщение WM_COMMAND генерируется в ответ на действия пользователя, такие как нажатие кнопок и выбор элементов меню. Оно позволяет приложению реагировать на команды пользователя.</w:t>
      </w:r>
    </w:p>
    <w:p w:rsidR="00423A35" w:rsidRDefault="00423A35" w:rsidP="000B67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3A35">
        <w:rPr>
          <w:rFonts w:ascii="Times New Roman" w:hAnsi="Times New Roman" w:cs="Times New Roman"/>
          <w:sz w:val="28"/>
          <w:szCs w:val="28"/>
        </w:rPr>
        <w:t>WM_PAINT: Это сообщение генерируется, когда окно требует перерисовки, например, после изменения размера или при необходимости отображения новой информации.</w:t>
      </w:r>
    </w:p>
    <w:p w:rsidR="000B67EB" w:rsidRDefault="000B67EB" w:rsidP="000B67EB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0B67EB" w:rsidRDefault="000B6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3A35" w:rsidRDefault="00423A35" w:rsidP="00606690">
      <w:pPr>
        <w:pStyle w:val="1"/>
      </w:pPr>
      <w:bookmarkStart w:id="4" w:name="_Toc146680821"/>
      <w:r w:rsidRPr="000B67EB">
        <w:lastRenderedPageBreak/>
        <w:t>3 Р</w:t>
      </w:r>
      <w:r w:rsidR="000B67EB" w:rsidRPr="000B67EB">
        <w:t>ЕАЛИЗАЦИЯ ПРОГРАММНОГО ПРОДУКТА</w:t>
      </w:r>
      <w:bookmarkEnd w:id="4"/>
    </w:p>
    <w:p w:rsidR="000B67EB" w:rsidRPr="000B67EB" w:rsidRDefault="000B67EB" w:rsidP="00423A3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:rsidR="00423A35" w:rsidRDefault="000B67EB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23A35">
        <w:rPr>
          <w:rFonts w:ascii="Times New Roman" w:hAnsi="Times New Roman" w:cs="Times New Roman"/>
          <w:sz w:val="28"/>
          <w:szCs w:val="28"/>
          <w:lang w:val="ru-RU"/>
        </w:rPr>
        <w:t>Для реализации игры «Сапёр» в файлах «</w:t>
      </w:r>
      <w:proofErr w:type="spellStart"/>
      <w:r w:rsidR="00423A35">
        <w:rPr>
          <w:rFonts w:ascii="Times New Roman" w:hAnsi="Times New Roman" w:cs="Times New Roman"/>
          <w:sz w:val="28"/>
          <w:szCs w:val="28"/>
          <w:lang w:val="en-US"/>
        </w:rPr>
        <w:t>GamaData</w:t>
      </w:r>
      <w:proofErr w:type="spellEnd"/>
      <w:r w:rsidR="00423A35" w:rsidRPr="00423A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23A3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23A3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23A35" w:rsidRPr="00423A3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23A35">
        <w:rPr>
          <w:rFonts w:ascii="Times New Roman" w:hAnsi="Times New Roman" w:cs="Times New Roman"/>
          <w:sz w:val="28"/>
          <w:szCs w:val="28"/>
          <w:lang w:val="ru-RU"/>
        </w:rPr>
        <w:t xml:space="preserve"> «G</w:t>
      </w:r>
      <w:proofErr w:type="spellStart"/>
      <w:r w:rsidR="00423A35">
        <w:rPr>
          <w:rFonts w:ascii="Times New Roman" w:hAnsi="Times New Roman" w:cs="Times New Roman"/>
          <w:sz w:val="28"/>
          <w:szCs w:val="28"/>
          <w:lang w:val="en-US"/>
        </w:rPr>
        <w:t>ameData</w:t>
      </w:r>
      <w:proofErr w:type="spellEnd"/>
      <w:r w:rsidR="00423A35" w:rsidRPr="00423A3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23A35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423A3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23A35" w:rsidRPr="00423A35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423A35">
        <w:rPr>
          <w:rFonts w:ascii="Times New Roman" w:hAnsi="Times New Roman" w:cs="Times New Roman"/>
          <w:sz w:val="28"/>
          <w:szCs w:val="28"/>
          <w:lang w:val="ru-RU"/>
        </w:rPr>
        <w:t xml:space="preserve">ыли реализованы основные структуры и логика игры. В константах </w:t>
      </w:r>
      <w:proofErr w:type="spellStart"/>
      <w:r w:rsidR="00423A35" w:rsidRPr="00423A35">
        <w:rPr>
          <w:rFonts w:ascii="Times New Roman" w:hAnsi="Times New Roman" w:cs="Times New Roman"/>
          <w:sz w:val="28"/>
          <w:szCs w:val="28"/>
          <w:lang w:val="ru-RU"/>
        </w:rPr>
        <w:t>boardWidth</w:t>
      </w:r>
      <w:proofErr w:type="spellEnd"/>
      <w:r w:rsidR="00423A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23A35" w:rsidRPr="00423A35">
        <w:rPr>
          <w:rFonts w:ascii="Times New Roman" w:hAnsi="Times New Roman" w:cs="Times New Roman"/>
          <w:sz w:val="28"/>
          <w:szCs w:val="28"/>
          <w:lang w:val="ru-RU"/>
        </w:rPr>
        <w:t>boardHeight</w:t>
      </w:r>
      <w:proofErr w:type="spellEnd"/>
      <w:r w:rsidR="00423A3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423A35" w:rsidRPr="00423A35">
        <w:rPr>
          <w:rFonts w:ascii="Times New Roman" w:hAnsi="Times New Roman" w:cs="Times New Roman"/>
          <w:sz w:val="28"/>
          <w:szCs w:val="28"/>
          <w:lang w:val="ru-RU"/>
        </w:rPr>
        <w:t>numberOfMines</w:t>
      </w:r>
      <w:proofErr w:type="spellEnd"/>
      <w:r w:rsidR="00423A35">
        <w:rPr>
          <w:rFonts w:ascii="Times New Roman" w:hAnsi="Times New Roman" w:cs="Times New Roman"/>
          <w:sz w:val="28"/>
          <w:szCs w:val="28"/>
          <w:lang w:val="ru-RU"/>
        </w:rPr>
        <w:t xml:space="preserve"> можно задавать ширину поля, высоту поля и количество минированных ячеек соответственно.</w:t>
      </w:r>
    </w:p>
    <w:p w:rsidR="000B67EB" w:rsidRDefault="000B67EB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1734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графического интерфейса для главного окна была создана оконная процедура </w:t>
      </w:r>
      <w:proofErr w:type="spellStart"/>
      <w:r w:rsidR="00DD1734" w:rsidRPr="00DD1734">
        <w:rPr>
          <w:rFonts w:ascii="Times New Roman" w:hAnsi="Times New Roman" w:cs="Times New Roman"/>
          <w:sz w:val="28"/>
          <w:szCs w:val="28"/>
          <w:lang w:val="ru-RU"/>
        </w:rPr>
        <w:t>WndProc</w:t>
      </w:r>
      <w:proofErr w:type="spellEnd"/>
      <w:r w:rsidR="00DD1734">
        <w:rPr>
          <w:rFonts w:ascii="Times New Roman" w:hAnsi="Times New Roman" w:cs="Times New Roman"/>
          <w:sz w:val="28"/>
          <w:szCs w:val="28"/>
          <w:lang w:val="ru-RU"/>
        </w:rPr>
        <w:t>, в которой должна происходить обработка всех поступающих сообщений.</w:t>
      </w:r>
    </w:p>
    <w:p w:rsidR="000B67EB" w:rsidRDefault="000B67EB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1734">
        <w:rPr>
          <w:rFonts w:ascii="Times New Roman" w:hAnsi="Times New Roman" w:cs="Times New Roman"/>
          <w:sz w:val="28"/>
          <w:szCs w:val="28"/>
          <w:lang w:val="ru-RU"/>
        </w:rPr>
        <w:t xml:space="preserve">Для визуализации ячеек поля используются кнопки. В обработчике сообщения </w:t>
      </w:r>
      <w:r w:rsidR="00DD1734" w:rsidRPr="00DD1734">
        <w:rPr>
          <w:rFonts w:ascii="Times New Roman" w:hAnsi="Times New Roman" w:cs="Times New Roman"/>
          <w:sz w:val="28"/>
          <w:szCs w:val="28"/>
          <w:lang w:val="ru-RU"/>
        </w:rPr>
        <w:t>WM_CREATE</w:t>
      </w:r>
      <w:r w:rsidR="00DD1734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создание всех кнопок, в том числе присвоение им уникального идентификатора и позиционирование их в главном окне.</w:t>
      </w:r>
    </w:p>
    <w:p w:rsidR="000B67EB" w:rsidRDefault="000B67EB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DD1734">
        <w:rPr>
          <w:rFonts w:ascii="Times New Roman" w:hAnsi="Times New Roman" w:cs="Times New Roman"/>
          <w:sz w:val="28"/>
          <w:szCs w:val="28"/>
          <w:lang w:val="ru-RU"/>
        </w:rPr>
        <w:t xml:space="preserve">В обработчике сообщения </w:t>
      </w:r>
      <w:r w:rsidR="00DD1734" w:rsidRPr="00DD1734">
        <w:rPr>
          <w:rFonts w:ascii="Times New Roman" w:hAnsi="Times New Roman" w:cs="Times New Roman"/>
          <w:sz w:val="28"/>
          <w:szCs w:val="28"/>
          <w:lang w:val="ru-RU"/>
        </w:rPr>
        <w:t>WM_COMMAND</w:t>
      </w:r>
      <w:r w:rsidR="00DD1734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обработка нажатий на кнопки (ячейки). С помощью </w:t>
      </w:r>
      <w:proofErr w:type="spellStart"/>
      <w:r w:rsidR="00DD1734" w:rsidRPr="00DD1734">
        <w:rPr>
          <w:rFonts w:ascii="Times New Roman" w:hAnsi="Times New Roman" w:cs="Times New Roman"/>
          <w:sz w:val="28"/>
          <w:szCs w:val="28"/>
          <w:lang w:val="ru-RU"/>
        </w:rPr>
        <w:t>wParam</w:t>
      </w:r>
      <w:proofErr w:type="spellEnd"/>
      <w:r w:rsidR="00DD1734"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уникальный идентификатор кнопки, на которую было произведено нажатие.</w:t>
      </w:r>
      <w:r w:rsidR="00DD1734" w:rsidRPr="00DD1734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DD1734">
        <w:rPr>
          <w:rFonts w:ascii="Times New Roman" w:hAnsi="Times New Roman" w:cs="Times New Roman"/>
          <w:sz w:val="28"/>
          <w:szCs w:val="28"/>
          <w:lang w:val="ru-RU"/>
        </w:rPr>
        <w:t>лагодаря нему находится точная позиция нужной ячейки. Затем проверяется нажатие на клавишу «s</w:t>
      </w:r>
      <w:proofErr w:type="spellStart"/>
      <w:r w:rsidR="00DD1734">
        <w:rPr>
          <w:rFonts w:ascii="Times New Roman" w:hAnsi="Times New Roman" w:cs="Times New Roman"/>
          <w:sz w:val="28"/>
          <w:szCs w:val="28"/>
          <w:lang w:val="en-US"/>
        </w:rPr>
        <w:t>hift</w:t>
      </w:r>
      <w:proofErr w:type="spellEnd"/>
      <w:r w:rsidR="00DD1734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D1734" w:rsidRPr="00DD1734">
        <w:rPr>
          <w:rFonts w:ascii="Times New Roman" w:hAnsi="Times New Roman" w:cs="Times New Roman"/>
          <w:sz w:val="28"/>
          <w:szCs w:val="28"/>
          <w:lang w:val="ru-RU"/>
        </w:rPr>
        <w:t>. Е</w:t>
      </w:r>
      <w:r w:rsidR="00DD1734">
        <w:rPr>
          <w:rFonts w:ascii="Times New Roman" w:hAnsi="Times New Roman" w:cs="Times New Roman"/>
          <w:sz w:val="28"/>
          <w:szCs w:val="28"/>
          <w:lang w:val="ru-RU"/>
        </w:rPr>
        <w:t xml:space="preserve">сли во время клика по кнопке данная клавиша была зажата на клавиатуре, то вызовется функция установки флажка, иначе будет вызвана функция открытия ячейки. </w:t>
      </w:r>
      <w:r w:rsidR="001F0619">
        <w:rPr>
          <w:rFonts w:ascii="Times New Roman" w:hAnsi="Times New Roman" w:cs="Times New Roman"/>
          <w:sz w:val="28"/>
          <w:szCs w:val="28"/>
          <w:lang w:val="ru-RU"/>
        </w:rPr>
        <w:t xml:space="preserve">После каждого вызова данной функции происходит проверка на выигрыш или проигрыш. В случае, если одно из этих действий свершилось, с помощью команды </w:t>
      </w:r>
      <w:proofErr w:type="spellStart"/>
      <w:r w:rsidR="001F0619" w:rsidRPr="001F0619">
        <w:rPr>
          <w:rFonts w:ascii="Times New Roman" w:hAnsi="Times New Roman" w:cs="Times New Roman"/>
          <w:sz w:val="28"/>
          <w:szCs w:val="28"/>
          <w:lang w:val="ru-RU"/>
        </w:rPr>
        <w:t>MessageBox</w:t>
      </w:r>
      <w:proofErr w:type="spellEnd"/>
      <w:r w:rsidR="001F0619" w:rsidRPr="001F06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0619">
        <w:rPr>
          <w:rFonts w:ascii="Times New Roman" w:hAnsi="Times New Roman" w:cs="Times New Roman"/>
          <w:sz w:val="28"/>
          <w:szCs w:val="28"/>
          <w:lang w:val="ru-RU"/>
        </w:rPr>
        <w:t xml:space="preserve">будет вызвано информационное окно с данной информацией. После нажатия на ячейку вызывается функция </w:t>
      </w:r>
      <w:proofErr w:type="spellStart"/>
      <w:r w:rsidR="001F0619" w:rsidRPr="001F0619">
        <w:rPr>
          <w:rFonts w:ascii="Times New Roman" w:hAnsi="Times New Roman" w:cs="Times New Roman"/>
          <w:sz w:val="28"/>
          <w:szCs w:val="28"/>
          <w:lang w:val="ru-RU"/>
        </w:rPr>
        <w:t>InvalidateRect</w:t>
      </w:r>
      <w:proofErr w:type="spellEnd"/>
      <w:r w:rsidR="001F0619">
        <w:rPr>
          <w:rFonts w:ascii="Times New Roman" w:hAnsi="Times New Roman" w:cs="Times New Roman"/>
          <w:sz w:val="28"/>
          <w:szCs w:val="28"/>
          <w:lang w:val="ru-RU"/>
        </w:rPr>
        <w:t xml:space="preserve"> для вызова сообщения </w:t>
      </w:r>
      <w:r w:rsidR="001F0619" w:rsidRPr="001F0619">
        <w:rPr>
          <w:rFonts w:ascii="Times New Roman" w:hAnsi="Times New Roman" w:cs="Times New Roman"/>
          <w:sz w:val="28"/>
          <w:szCs w:val="28"/>
          <w:lang w:val="ru-RU"/>
        </w:rPr>
        <w:t>WM_PAINT</w:t>
      </w:r>
      <w:r w:rsidR="001F0619">
        <w:rPr>
          <w:rFonts w:ascii="Times New Roman" w:hAnsi="Times New Roman" w:cs="Times New Roman"/>
          <w:sz w:val="28"/>
          <w:szCs w:val="28"/>
          <w:lang w:val="ru-RU"/>
        </w:rPr>
        <w:t xml:space="preserve"> и перерисовки кнопок.</w:t>
      </w:r>
    </w:p>
    <w:p w:rsidR="001F0619" w:rsidRDefault="000B67EB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F0619">
        <w:rPr>
          <w:rFonts w:ascii="Times New Roman" w:hAnsi="Times New Roman" w:cs="Times New Roman"/>
          <w:sz w:val="28"/>
          <w:szCs w:val="28"/>
          <w:lang w:val="ru-RU"/>
        </w:rPr>
        <w:t xml:space="preserve">В обработчике сообщения </w:t>
      </w:r>
      <w:r w:rsidR="001F0619" w:rsidRPr="001F0619">
        <w:rPr>
          <w:rFonts w:ascii="Times New Roman" w:hAnsi="Times New Roman" w:cs="Times New Roman"/>
          <w:sz w:val="28"/>
          <w:szCs w:val="28"/>
          <w:lang w:val="ru-RU"/>
        </w:rPr>
        <w:t>WM_PAINT</w:t>
      </w:r>
      <w:r w:rsidR="001F0619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отрисовка кнопок с заданным текстом, который зависит от того, открыта ли ячейка, помечена ли она флажком и есть ли в ней мина.</w:t>
      </w:r>
    </w:p>
    <w:p w:rsidR="000B67EB" w:rsidRDefault="001F0619" w:rsidP="00606690">
      <w:pPr>
        <w:pStyle w:val="1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5" w:name="_Toc146680822"/>
      <w:r w:rsidRPr="000B67EB">
        <w:lastRenderedPageBreak/>
        <w:t xml:space="preserve">4 </w:t>
      </w:r>
      <w:r w:rsidR="000B67EB" w:rsidRPr="000B67EB">
        <w:t>РЕЗУЛЬТАТ ВЫПОЛНЕНИЯ ПРОГРАММЫ</w:t>
      </w:r>
      <w:bookmarkEnd w:id="5"/>
    </w:p>
    <w:p w:rsidR="000B67EB" w:rsidRDefault="000B67EB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9725B0" w:rsidRDefault="000B67EB" w:rsidP="000B67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725B0" w:rsidRPr="009725B0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725B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выполненном приложении имеется понятная структура кнопок, напоминающая сетку. Имеется возможность ставить флаги и открывать ячейки. На кнопки устанавливаются надписи в зависимости от состояния ячеек (рисунок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9725B0">
        <w:rPr>
          <w:rFonts w:ascii="Times New Roman" w:hAnsi="Times New Roman" w:cs="Times New Roman"/>
          <w:sz w:val="28"/>
          <w:szCs w:val="28"/>
          <w:lang w:val="ru-RU"/>
        </w:rPr>
        <w:t>1).</w:t>
      </w:r>
    </w:p>
    <w:p w:rsidR="000B67EB" w:rsidRPr="009725B0" w:rsidRDefault="000B67EB" w:rsidP="000B67EB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0619" w:rsidRDefault="001F0619" w:rsidP="000B67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866589" cy="3084394"/>
            <wp:effectExtent l="0" t="0" r="3810" b="1905"/>
            <wp:docPr id="1767984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84427" name="Рисунок 17679844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978" cy="31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EB" w:rsidRDefault="000B67EB" w:rsidP="000B67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67EB" w:rsidRDefault="000B67EB" w:rsidP="000B67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Главное окно приложения</w:t>
      </w:r>
    </w:p>
    <w:p w:rsidR="000B67EB" w:rsidRDefault="000B67EB" w:rsidP="000B67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67EB" w:rsidRDefault="000B67EB" w:rsidP="000B67E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 проигрыше или выигрыше выводится соответственное текстовое сообщение (рисунок 4.2, рисунок 4.3).</w:t>
      </w:r>
    </w:p>
    <w:p w:rsidR="000B67EB" w:rsidRDefault="000B67EB" w:rsidP="000B67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B67EB" w:rsidRDefault="000B67EB" w:rsidP="000B67EB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309CFE" wp14:editId="4303B4AF">
            <wp:extent cx="2762639" cy="2988860"/>
            <wp:effectExtent l="0" t="0" r="0" b="0"/>
            <wp:docPr id="20538907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90744" name="Рисунок 20538907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564" cy="30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EB" w:rsidRDefault="000B67EB" w:rsidP="000B67EB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0B67EB" w:rsidRPr="000B67EB" w:rsidRDefault="000B67EB" w:rsidP="000B67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Рисунок 3.2 – Текстовое сообщение, информирующее о выигрыше</w:t>
      </w:r>
    </w:p>
    <w:p w:rsidR="009725B0" w:rsidRDefault="009725B0" w:rsidP="000B67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7EFF60D" wp14:editId="7BBF4070">
            <wp:extent cx="3127248" cy="3382061"/>
            <wp:effectExtent l="0" t="0" r="0" b="0"/>
            <wp:docPr id="16863359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35915" name="Рисунок 16863359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08" cy="34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EB" w:rsidRDefault="000B67EB" w:rsidP="000B67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B67EB" w:rsidRDefault="000B67EB" w:rsidP="000B67E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 – Текстовое сообщение, информирующее о проигрыше</w:t>
      </w:r>
    </w:p>
    <w:p w:rsidR="007D490B" w:rsidRDefault="007D490B" w:rsidP="007D49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146246025"/>
      <w:bookmarkStart w:id="7" w:name="_Toc146246147"/>
    </w:p>
    <w:p w:rsidR="007D490B" w:rsidRDefault="007D490B" w:rsidP="007D49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D490B" w:rsidRDefault="007D490B" w:rsidP="007D49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67EB" w:rsidRPr="00606690" w:rsidRDefault="007D490B" w:rsidP="00606690">
      <w:pPr>
        <w:pStyle w:val="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bookmarkStart w:id="8" w:name="_Toc146680823"/>
      <w:r w:rsidR="000B67EB" w:rsidRPr="007D490B">
        <w:lastRenderedPageBreak/>
        <w:t>СПИСОК ИСПОЛЬЗОВАННЫХ ИСТОЧНИКОВ</w:t>
      </w:r>
      <w:bookmarkEnd w:id="6"/>
      <w:bookmarkEnd w:id="7"/>
      <w:bookmarkEnd w:id="8"/>
    </w:p>
    <w:p w:rsidR="000B67EB" w:rsidRPr="007D490B" w:rsidRDefault="000B67EB" w:rsidP="000B67EB">
      <w:pPr>
        <w:rPr>
          <w:rFonts w:ascii="Times New Roman" w:hAnsi="Times New Roman" w:cs="Times New Roman"/>
        </w:rPr>
      </w:pPr>
    </w:p>
    <w:p w:rsidR="000B67EB" w:rsidRPr="007D490B" w:rsidRDefault="007D490B" w:rsidP="000B67EB">
      <w:pPr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ab/>
      </w:r>
      <w:r w:rsidR="000B67EB" w:rsidRPr="007D490B">
        <w:rPr>
          <w:rFonts w:ascii="Times New Roman" w:eastAsia="Times New Roman" w:hAnsi="Times New Roman" w:cs="Times New Roman"/>
          <w:sz w:val="28"/>
          <w:szCs w:val="32"/>
        </w:rPr>
        <w:t xml:space="preserve">[1] 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Get Started with Win32 and C++ </w:t>
      </w:r>
      <w:r w:rsidR="000B67EB" w:rsidRPr="007D490B">
        <w:rPr>
          <w:rFonts w:ascii="Times New Roman" w:eastAsia="Times New Roman" w:hAnsi="Times New Roman" w:cs="Times New Roman"/>
          <w:sz w:val="28"/>
          <w:szCs w:val="32"/>
        </w:rPr>
        <w:t>[Электронный ресурс].</w:t>
      </w:r>
      <w:r w:rsidR="000B67EB" w:rsidRPr="007D490B">
        <w:rPr>
          <w:rFonts w:ascii="Times New Roman" w:hAnsi="Times New Roman" w:cs="Times New Roman"/>
          <w:sz w:val="28"/>
          <w:szCs w:val="28"/>
        </w:rPr>
        <w:t xml:space="preserve"> – </w:t>
      </w:r>
      <w:r w:rsidR="000B67EB" w:rsidRPr="007D490B">
        <w:rPr>
          <w:rFonts w:ascii="Times New Roman" w:eastAsia="Times New Roman" w:hAnsi="Times New Roman" w:cs="Times New Roman"/>
          <w:sz w:val="28"/>
          <w:szCs w:val="32"/>
        </w:rPr>
        <w:t xml:space="preserve">Режим доступа: </w:t>
      </w:r>
      <w:r w:rsidRPr="007D490B">
        <w:rPr>
          <w:rFonts w:ascii="Times New Roman" w:hAnsi="Times New Roman" w:cs="Times New Roman"/>
          <w:sz w:val="28"/>
          <w:szCs w:val="28"/>
        </w:rPr>
        <w:fldChar w:fldCharType="begin"/>
      </w:r>
      <w:r w:rsidRPr="007D490B">
        <w:rPr>
          <w:rFonts w:ascii="Times New Roman" w:hAnsi="Times New Roman" w:cs="Times New Roman"/>
          <w:sz w:val="28"/>
          <w:szCs w:val="28"/>
        </w:rPr>
        <w:instrText>HYPERLINK "https://learn.microsoft.com/ru-ru/windows/win32/LearnWin32/learn-to-program-for-windows"</w:instrText>
      </w:r>
      <w:r w:rsidRPr="007D490B">
        <w:rPr>
          <w:rFonts w:ascii="Times New Roman" w:hAnsi="Times New Roman" w:cs="Times New Roman"/>
          <w:sz w:val="28"/>
          <w:szCs w:val="28"/>
        </w:rPr>
      </w:r>
      <w:r w:rsidRPr="007D490B">
        <w:rPr>
          <w:rFonts w:ascii="Times New Roman" w:hAnsi="Times New Roman" w:cs="Times New Roman"/>
          <w:sz w:val="28"/>
          <w:szCs w:val="28"/>
        </w:rPr>
        <w:fldChar w:fldCharType="separate"/>
      </w:r>
      <w:r w:rsidRPr="007D490B">
        <w:rPr>
          <w:rStyle w:val="a4"/>
          <w:rFonts w:ascii="Times New Roman" w:hAnsi="Times New Roman" w:cs="Times New Roman"/>
          <w:sz w:val="28"/>
          <w:szCs w:val="28"/>
        </w:rPr>
        <w:t>https://learn.microsoft.com/ru-ru/windows/win32/LearnWin32/learn-to-program-for-windows</w:t>
      </w:r>
      <w:r w:rsidRPr="007D490B">
        <w:rPr>
          <w:rFonts w:ascii="Times New Roman" w:hAnsi="Times New Roman" w:cs="Times New Roman"/>
          <w:sz w:val="28"/>
          <w:szCs w:val="28"/>
        </w:rPr>
        <w:fldChar w:fldCharType="end"/>
      </w:r>
      <w:r w:rsidRPr="007D490B">
        <w:rPr>
          <w:rFonts w:ascii="Times New Roman" w:hAnsi="Times New Roman" w:cs="Times New Roman"/>
          <w:sz w:val="28"/>
          <w:szCs w:val="28"/>
        </w:rPr>
        <w:t>.</w:t>
      </w:r>
    </w:p>
    <w:p w:rsidR="000B67EB" w:rsidRPr="007D490B" w:rsidRDefault="000B67EB" w:rsidP="000B67EB">
      <w:pPr>
        <w:ind w:firstLine="708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[2] </w:t>
      </w:r>
      <w:r w:rsidR="007D490B" w:rsidRPr="007D490B">
        <w:rPr>
          <w:rFonts w:ascii="Times New Roman" w:eastAsia="Times New Roman" w:hAnsi="Times New Roman" w:cs="Times New Roman"/>
          <w:sz w:val="28"/>
          <w:szCs w:val="32"/>
        </w:rPr>
        <w:t>Окна на чистом WinAPI. Или просто о сложном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[Электронный ресурс]. </w:t>
      </w:r>
      <w:r w:rsidRPr="007D490B">
        <w:rPr>
          <w:rFonts w:ascii="Times New Roman" w:hAnsi="Times New Roman" w:cs="Times New Roman"/>
          <w:sz w:val="28"/>
          <w:szCs w:val="28"/>
        </w:rPr>
        <w:t xml:space="preserve">– 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Режим доступа: </w:t>
      </w:r>
      <w:r w:rsidR="007D490B" w:rsidRPr="007D490B">
        <w:rPr>
          <w:rFonts w:ascii="Times New Roman" w:hAnsi="Times New Roman" w:cs="Times New Roman"/>
          <w:sz w:val="28"/>
          <w:szCs w:val="28"/>
        </w:rPr>
        <w:fldChar w:fldCharType="begin"/>
      </w:r>
      <w:r w:rsidR="007D490B" w:rsidRPr="007D490B">
        <w:rPr>
          <w:rFonts w:ascii="Times New Roman" w:hAnsi="Times New Roman" w:cs="Times New Roman"/>
          <w:sz w:val="28"/>
          <w:szCs w:val="28"/>
        </w:rPr>
        <w:instrText>HYPERLINK "https://habr.com/ru/articles/352096/"</w:instrText>
      </w:r>
      <w:r w:rsidR="007D490B" w:rsidRPr="007D490B">
        <w:rPr>
          <w:rFonts w:ascii="Times New Roman" w:hAnsi="Times New Roman" w:cs="Times New Roman"/>
          <w:sz w:val="28"/>
          <w:szCs w:val="28"/>
        </w:rPr>
      </w:r>
      <w:r w:rsidR="007D490B" w:rsidRPr="007D490B">
        <w:rPr>
          <w:rFonts w:ascii="Times New Roman" w:hAnsi="Times New Roman" w:cs="Times New Roman"/>
          <w:sz w:val="28"/>
          <w:szCs w:val="28"/>
        </w:rPr>
        <w:fldChar w:fldCharType="separate"/>
      </w:r>
      <w:r w:rsidR="007D490B" w:rsidRPr="007D490B">
        <w:rPr>
          <w:rStyle w:val="a4"/>
          <w:rFonts w:ascii="Times New Roman" w:hAnsi="Times New Roman" w:cs="Times New Roman"/>
          <w:sz w:val="28"/>
          <w:szCs w:val="28"/>
        </w:rPr>
        <w:t>https://habr.com/ru/articles/352096/</w:t>
      </w:r>
      <w:r w:rsidR="007D490B" w:rsidRPr="007D490B">
        <w:rPr>
          <w:rFonts w:ascii="Times New Roman" w:hAnsi="Times New Roman" w:cs="Times New Roman"/>
          <w:sz w:val="28"/>
          <w:szCs w:val="28"/>
        </w:rPr>
        <w:fldChar w:fldCharType="end"/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. </w:t>
      </w:r>
    </w:p>
    <w:p w:rsidR="000B67EB" w:rsidRPr="007D490B" w:rsidRDefault="000B67EB" w:rsidP="000B67EB">
      <w:pPr>
        <w:ind w:firstLine="708"/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[3] Сообщения окна [Электронный ресурс]. </w:t>
      </w:r>
      <w:r w:rsidRPr="007D490B">
        <w:rPr>
          <w:rFonts w:ascii="Times New Roman" w:hAnsi="Times New Roman" w:cs="Times New Roman"/>
          <w:sz w:val="28"/>
          <w:szCs w:val="28"/>
        </w:rPr>
        <w:t xml:space="preserve">– 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Режим доступа: </w:t>
      </w:r>
      <w:r w:rsidRPr="007D490B">
        <w:rPr>
          <w:szCs w:val="28"/>
        </w:rPr>
        <w:fldChar w:fldCharType="begin"/>
      </w:r>
      <w:r w:rsidRPr="007D490B">
        <w:rPr>
          <w:rFonts w:ascii="Times New Roman" w:hAnsi="Times New Roman" w:cs="Times New Roman"/>
          <w:sz w:val="28"/>
          <w:szCs w:val="28"/>
        </w:rPr>
        <w:instrText>HYPERLINK "https://learn.microsoft.com/ru-ru/windows/win32/learnwin32/window-messages"</w:instrText>
      </w:r>
      <w:r w:rsidRPr="007D490B">
        <w:rPr>
          <w:szCs w:val="28"/>
        </w:rPr>
      </w:r>
      <w:r w:rsidRPr="007D490B">
        <w:rPr>
          <w:szCs w:val="28"/>
        </w:rPr>
        <w:fldChar w:fldCharType="separate"/>
      </w:r>
      <w:r w:rsidRPr="007D490B">
        <w:rPr>
          <w:rStyle w:val="a4"/>
          <w:rFonts w:ascii="Times New Roman" w:eastAsia="Times New Roman" w:hAnsi="Times New Roman" w:cs="Times New Roman"/>
          <w:sz w:val="28"/>
          <w:szCs w:val="32"/>
        </w:rPr>
        <w:t>https://learn.microsoft.com/ru-ru/windows/win32/learnwin32/window-messages</w:t>
      </w:r>
      <w:r w:rsidRPr="007D490B">
        <w:rPr>
          <w:rStyle w:val="a4"/>
          <w:rFonts w:ascii="Times New Roman" w:eastAsia="Times New Roman" w:hAnsi="Times New Roman" w:cs="Times New Roman"/>
          <w:sz w:val="28"/>
          <w:szCs w:val="32"/>
        </w:rPr>
        <w:fldChar w:fldCharType="end"/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. </w:t>
      </w:r>
    </w:p>
    <w:p w:rsidR="007D490B" w:rsidRPr="007D490B" w:rsidRDefault="000B67EB" w:rsidP="007D490B">
      <w:pPr>
        <w:pStyle w:val="1"/>
        <w:ind w:firstLine="0"/>
        <w:jc w:val="center"/>
        <w:rPr>
          <w:rFonts w:eastAsia="Times New Roman" w:cs="Times New Roman"/>
        </w:rPr>
      </w:pPr>
      <w:r w:rsidRPr="007D490B">
        <w:rPr>
          <w:rFonts w:eastAsia="Times New Roman" w:cs="Times New Roman"/>
          <w:sz w:val="28"/>
        </w:rPr>
        <w:br w:type="page"/>
      </w:r>
      <w:bookmarkStart w:id="9" w:name="_Toc146246026"/>
      <w:bookmarkStart w:id="10" w:name="_Toc146246148"/>
      <w:bookmarkStart w:id="11" w:name="_Toc146680824"/>
      <w:r w:rsidR="007D490B" w:rsidRPr="007D490B">
        <w:rPr>
          <w:rFonts w:eastAsia="Times New Roman" w:cs="Times New Roman"/>
        </w:rPr>
        <w:lastRenderedPageBreak/>
        <w:t>ПРИЛОЖЕНИЕ А</w:t>
      </w:r>
      <w:bookmarkEnd w:id="9"/>
      <w:bookmarkEnd w:id="10"/>
      <w:bookmarkEnd w:id="11"/>
    </w:p>
    <w:p w:rsidR="007D490B" w:rsidRPr="007D490B" w:rsidRDefault="007D490B" w:rsidP="007D4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:rsidR="007D490B" w:rsidRPr="007D490B" w:rsidRDefault="007D490B" w:rsidP="007D4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D490B" w:rsidRPr="007D490B" w:rsidRDefault="007D490B" w:rsidP="007D49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:rsidR="000B67EB" w:rsidRDefault="000B67EB" w:rsidP="007D490B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7D490B" w:rsidRDefault="007D490B" w:rsidP="007D490B">
      <w:pPr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Листинг 1 – </w:t>
      </w:r>
      <w:r>
        <w:rPr>
          <w:rFonts w:ascii="Times New Roman" w:eastAsia="Times New Roman" w:hAnsi="Times New Roman" w:cs="Times New Roman"/>
          <w:sz w:val="28"/>
          <w:szCs w:val="32"/>
          <w:lang w:val="ru-RU"/>
        </w:rPr>
        <w:t>Файл</w:t>
      </w:r>
      <w:r w:rsidRPr="00606690">
        <w:rPr>
          <w:rFonts w:ascii="Times New Roman" w:eastAsia="Times New Roman" w:hAnsi="Times New Roman" w:cs="Times New Roman"/>
          <w:sz w:val="28"/>
          <w:szCs w:val="32"/>
          <w:lang w:val="en-US"/>
        </w:rPr>
        <w:t xml:space="preserve"> </w:t>
      </w:r>
      <w:r w:rsidR="00606690" w:rsidRPr="00606690">
        <w:rPr>
          <w:rFonts w:ascii="Times New Roman" w:eastAsia="Times New Roman" w:hAnsi="Times New Roman" w:cs="Times New Roman"/>
          <w:sz w:val="28"/>
          <w:szCs w:val="32"/>
          <w:lang w:val="en-US"/>
        </w:rPr>
        <w:t>Lab1.h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:rsidR="00606690" w:rsidRDefault="00606690" w:rsidP="007D490B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#pragma once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#include "Resource.h"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#include &lt;string&gt;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#include &lt;windows.h&gt;</w:t>
      </w:r>
    </w:p>
    <w:p w:rsid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1"/>
        </w:rPr>
        <w:t>#include "GameData.h"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8"/>
          <w:szCs w:val="32"/>
        </w:rPr>
      </w:pPr>
    </w:p>
    <w:p w:rsidR="00606690" w:rsidRDefault="00606690" w:rsidP="00606690">
      <w:pPr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Листинг </w:t>
      </w:r>
      <w:r w:rsidRPr="009033AA">
        <w:rPr>
          <w:rFonts w:ascii="Times New Roman" w:eastAsia="Times New Roman" w:hAnsi="Times New Roman" w:cs="Times New Roman"/>
          <w:sz w:val="28"/>
          <w:szCs w:val="32"/>
        </w:rPr>
        <w:t>2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– </w:t>
      </w:r>
      <w:r w:rsidRPr="009033AA">
        <w:rPr>
          <w:rFonts w:ascii="Times New Roman" w:eastAsia="Times New Roman" w:hAnsi="Times New Roman" w:cs="Times New Roman"/>
          <w:sz w:val="28"/>
          <w:szCs w:val="32"/>
        </w:rPr>
        <w:t>Файл Lab1.cpp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8"/>
          <w:szCs w:val="32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#ifndef UNICODE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#define UNICODE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#endif 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 "Lab1.h"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HINSTANCE hInst;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WCHAR szTitle[] = L"Сапёр";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WCHAR szWindowClass[] = L"MinesweeperClass";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const int cellSize = 40;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LRESULT CALLBACK WndProc(HWND, UINT, WPARAM, LPARAM);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INT_PTR CALLBACK About(HWND hDlg, UINT message, WPARAM wParam, LPARAM lParam);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WINAPI wWinMain(HINSTANCE hInstance, HINSTANCE hPrevInstance, LPWSTR lpCmdLine, int nCmdShow)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hInst = hInstance;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PlaceMines();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WNDCLASSEXW wcex = { 0 };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wcex.cbSize = sizeof(WNDCLASSEX);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wcex.style = CS_HREDRAW | CS_VREDRAW;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wcex.lpfnWndProc = WndProc;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wcex.hInstance = hInstance;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wcex.hCursor = LoadCursor(nullptr, IDC_ARROW);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wcex.hbrBackground = (HBRUSH)(COLOR_WINDOW + 1);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wcex.lpszClassName = szWindowClass;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if (!RegisterClassExW(&amp;wcex))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return 1;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HWND hWnd = CreateWindowW(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szWindowClass,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szTitle,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WS_OVERLAPPEDWINDOW,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CW_USEDEFAULT,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CW_USEDEFAULT,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415,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440,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nullptr,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nullptr,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hInstance,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nullptr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if (!hWnd)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return 2;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ShowWindow(hWnd, nCmdShow);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MSG msg;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while (GetMessage(&amp;msg, nullptr, 0, 0))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TranslateMessage(&amp;msg);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DispatchMessage(&amp;msg);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return (int)msg.wParam;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LRESULT CALLBACK WndProc(HWND hWnd, UINT message, WPARAM wParam, LPARAM lParam)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switch (message)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case WM_CREATE: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for (int y = 0; y &lt; boardHeight; y++)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for (int x = 0; x &lt; boardWidth; x++)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HWND hButton = CreateWindow(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L"BUTTON",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L"",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WS_CHILD | WS_VISIBLE |  BS_PUSHBUTTON,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x * cellSize, y * cellSize, cellSize, cellSize,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hWnd,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(HMENU)(y * boardWidth + x + 1001),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hInst,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nullptr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InvalidateRect(hButton, NULL, TRUE);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break;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case WM_COMMAND: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int wmId = LOWORD(wParam);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if (wmId &gt;= 1001 &amp;&amp; wmId &lt;= 1001 + boardHeight * boardWidth)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int x = (wmId - 1001) % boardWidth;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int y = (wmId - 1001) / boardWidth;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if (GetKeyState(VK_SHIFT) &lt; 0)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MarkCell(x, y);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else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OpenCell(x, y);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if (CheckWinOrLose() == 0)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const wchar_t* message = L"Поздравляем, вы выиграли!";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MessageBox(NULL, message, L"Выигрыш!", MB_ICONINFORMATION | MB_OK);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else if (CheckWinOrLose() == 2)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const wchar_t* message = L"Вы проиграли.";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MessageBox(NULL, message, L"Проигрыш", MB_ICONINFORMATION | MB_OK);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InvalidateRect(hWnd, NULL, TRUE);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else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switch (wmId)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default: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return DefWindowProc(hWnd, message, wParam, lParam);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break;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case WM_PAINT: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PAINTSTRUCT ps;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HDC hdc = BeginPaint(hWnd, &amp;ps);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for (int y = 0; y &lt; boardHeight; y++)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for (int x = 0; x &lt; boardWidth; x++)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int buttonId = 1001 + y * boardWidth + x;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HWND hButton = GetDlgItem(hWnd, buttonId);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if (IsMarked(x, y))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SetWindowText(hButton, L"P");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else if (IsOpen(x, y))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if (HasMine(x, y))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SetWindowText(hButton, L"X");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else if (GetAdjacentMines(x, y) &gt; 0)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std::wstring text = std::to_wstring(GetAdjacentMines(x, y));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SetWindowText(hButton, text.c_str());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else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SetWindowText(hButton, L"0");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else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SetWindowText(hButton, L"");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EndPaint(hWnd, &amp;ps);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break;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case WM_DESTROY: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PostQuitMessage(0);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break;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default: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return DefWindowProc(hWnd, message, wParam, lParam);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return 0;</w:t>
      </w:r>
    </w:p>
    <w:p w:rsid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</w:p>
    <w:p w:rsidR="00606690" w:rsidRDefault="00606690" w:rsidP="00606690">
      <w:pPr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Листинг </w:t>
      </w:r>
      <w:r w:rsidRPr="009033AA">
        <w:rPr>
          <w:rFonts w:ascii="Times New Roman" w:eastAsia="Times New Roman" w:hAnsi="Times New Roman" w:cs="Times New Roman"/>
          <w:sz w:val="28"/>
          <w:szCs w:val="32"/>
        </w:rPr>
        <w:t>3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– </w:t>
      </w:r>
      <w:r w:rsidRPr="009033AA">
        <w:rPr>
          <w:rFonts w:ascii="Times New Roman" w:eastAsia="Times New Roman" w:hAnsi="Times New Roman" w:cs="Times New Roman"/>
          <w:sz w:val="28"/>
          <w:szCs w:val="32"/>
        </w:rPr>
        <w:t>Файл GameData.h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:rsidR="00606690" w:rsidRDefault="00606690" w:rsidP="00606690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#pragma once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#include &lt;iostream&gt;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#include &lt;</w:t>
      </w:r>
      <w:proofErr w:type="spell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cstdlib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&gt;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#include &lt;</w:t>
      </w:r>
      <w:proofErr w:type="spell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ctime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&gt;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#include &lt;queue&gt;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extern const int </w:t>
      </w:r>
      <w:proofErr w:type="spell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boardWidth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extern const int </w:t>
      </w:r>
      <w:proofErr w:type="spell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boardHeight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extern const int </w:t>
      </w:r>
      <w:proofErr w:type="spell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numberOfMines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struct Cell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{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bool </w:t>
      </w:r>
      <w:proofErr w:type="spell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isOpen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bool </w:t>
      </w:r>
      <w:proofErr w:type="spell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hasMine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int </w:t>
      </w:r>
      <w:proofErr w:type="spell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adjacentMines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bool </w:t>
      </w:r>
      <w:proofErr w:type="spell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isMarked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    </w:t>
      </w:r>
      <w:proofErr w:type="gram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Cell(</w:t>
      </w:r>
      <w:proofErr w:type="gram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) : </w:t>
      </w:r>
      <w:proofErr w:type="spell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isOpen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(false), </w:t>
      </w:r>
      <w:proofErr w:type="spell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hasMine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(false), </w:t>
      </w:r>
      <w:proofErr w:type="spell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adjacentMines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(0), </w:t>
      </w:r>
      <w:proofErr w:type="spell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isMarked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(false) {}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};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PlaceMines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CountAdjacentMines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 x, int y, Cell &amp;cell);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HasMine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 x, int y);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IsOpen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 x, int y);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OpenCell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 x, int y);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int </w:t>
      </w:r>
      <w:proofErr w:type="spellStart"/>
      <w:proofErr w:type="gram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GetAdjacentMines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 x, int y);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BorderCheck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 x, int y);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IsZeroAdjacentMines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 x, int y);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OpenOneCell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 x, int y);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MarkCell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 x, int y);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bool </w:t>
      </w:r>
      <w:proofErr w:type="spellStart"/>
      <w:proofErr w:type="gram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IsMarked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int x, int y);</w:t>
      </w:r>
    </w:p>
    <w:p w:rsidR="00606690" w:rsidRPr="00606690" w:rsidRDefault="00606690" w:rsidP="00606690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</w:pPr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 xml:space="preserve">int </w:t>
      </w:r>
      <w:proofErr w:type="spellStart"/>
      <w:proofErr w:type="gramStart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CheckWinOrLose</w:t>
      </w:r>
      <w:proofErr w:type="spell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(</w:t>
      </w:r>
      <w:proofErr w:type="gramEnd"/>
      <w:r w:rsidRPr="00606690">
        <w:rPr>
          <w:rFonts w:ascii="Courier New" w:hAnsi="Courier New" w:cs="Courier New"/>
          <w:color w:val="000000" w:themeColor="text1"/>
          <w:kern w:val="0"/>
          <w:sz w:val="20"/>
          <w:szCs w:val="20"/>
          <w:lang w:val="en-US"/>
        </w:rPr>
        <w:t>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</w:p>
    <w:p w:rsidR="00606690" w:rsidRDefault="00606690" w:rsidP="00606690">
      <w:pPr>
        <w:rPr>
          <w:rFonts w:ascii="Times New Roman" w:eastAsia="Times New Roman" w:hAnsi="Times New Roman" w:cs="Times New Roman"/>
          <w:sz w:val="28"/>
          <w:szCs w:val="32"/>
        </w:rPr>
      </w:pP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Листинг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4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32"/>
          <w:lang w:val="ru-RU"/>
        </w:rPr>
        <w:t>Файл</w:t>
      </w:r>
      <w:r w:rsidRPr="00606690">
        <w:rPr>
          <w:rFonts w:ascii="Times New Roman" w:eastAsia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GameData</w:t>
      </w:r>
      <w:r w:rsidRPr="00606690">
        <w:rPr>
          <w:rFonts w:ascii="Times New Roman" w:eastAsia="Times New Roman" w:hAnsi="Times New Roman" w:cs="Times New Roman"/>
          <w:sz w:val="28"/>
          <w:szCs w:val="32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>cpp</w:t>
      </w:r>
      <w:r w:rsidRPr="007D490B">
        <w:rPr>
          <w:rFonts w:ascii="Times New Roman" w:eastAsia="Times New Roman" w:hAnsi="Times New Roman" w:cs="Times New Roman"/>
          <w:sz w:val="28"/>
          <w:szCs w:val="32"/>
        </w:rPr>
        <w:t>:</w:t>
      </w:r>
    </w:p>
    <w:p w:rsid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 "GameData.h"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const int boardWidth = 10;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const int boardHeight = 10;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const int numberOfMines = 10;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Cell gameBoard[boardHeight][boardWidth];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openCellsNumber = 0;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markedCellsNumber = 0;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 isLose = false;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void PlaceMines()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std::srand(static_cast&lt;unsigned int&gt;(std::time(nullptr)));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int minesPlaced = 0;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while (minesPlaced &lt; numberOfMines)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int x = std::rand() % boardWidth;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int y = std::rand() % boardHeight;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(!gameBoard[y][x].hasMine)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gameBoard[y][x].hasMine = true;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++minesPlaced;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for (int y = 0; y &lt; boardHeight; ++y)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for (int x = 0; x &lt; boardWidth; ++x)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CountAdjacentMines(x, y, gameBoard[y][x]);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void CountAdjacentMines(int x, int y, Cell &amp;cell)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int count = 0;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int dx[] = { -1, 0, 1, -1, 1, -1, 0, 1 };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int dy[] = { -1, -1, -1, 0, 0, 1, 1, 1 };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for (int i = 0; i &lt; 8; i++)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int newX = x + dx[i];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int newY = y + dy[i];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(newX &gt;= 0 &amp;&amp; newX &lt; boardWidth &amp;&amp; newY &gt;= 0 &amp;&amp; newY &lt; boardHeight)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if (gameBoard[newY][newX].hasMine)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count++;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cell.adjacentMines = count;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 HasMine(int x, int y)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gameBoard[y][x].hasMine;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 IsOpen(int x, int y)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return gameBoard[y][x].isOpen;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GetAdjacentMines(int x, int y)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gameBoard[y][x].adjacentMines;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 IsZeroAdjacentMines(int x, int y)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if (GetAdjacentMines(x, y) &gt; 0)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 false;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else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 true;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void OpenOneCell(int x, int y)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if (!IsOpen(x, y))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++openCellsNumber;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gameBoard[y][x].isOpen = true;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if (IsMarked(x, y))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gameBoard[y][x].isMarked = false;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--markedCellsNumber;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 BorderCheck(int x, int y)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if (x &gt;= 0 &amp;&amp; x &lt; boardWidth &amp;&amp; y &gt;= 0 &amp;&amp; y &lt; boardHeight)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 true;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else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 false;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void OpenCell(int x, int y)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std::queue&lt;std::pair&lt;int, int&gt;&gt; cellQueue;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if (!gameBoard[y][x].isOpen &amp;&amp; gameBoard[y][x].hasMine)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gameBoard[y][x].isOpen = true;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(IsMarked(x, y))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gameBoard[y][x].isMarked = false;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--markedCellsNumber;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isLose = true;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if (gameBoard[y][x].isOpen)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cellQueue.push(std::make_pair(x, y));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while (!cellQueue.empty())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int currentX = cellQueue.front().first;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int currentY = cellQueue.front().second;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cellQueue.pop();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OpenOneCell(currentX, currentY);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gameBoard[currentY][currentX].isMarked = false;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if (IsZeroAdjacentMines(currentX, currentY))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for (int dx = currentX - 1; dx &lt; currentX + 2; ++dx)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for (int dy = currentY - 1; dy &lt; currentY + 2; ++dy)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if (BorderCheck(dx, dy) &amp;&amp; !HasMine(dx, dy) &amp;&amp; IsZeroAdjacentMines(dx, dy) &amp;&amp; !IsOpen(dx, dy))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cellQueue.push(std::make_pair(dx, dy));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else if (BorderCheck(dx, dy) &amp;&amp; !HasMine(dx, dy) &amp;&amp; !IsZeroAdjacentMines(dx, dy) &amp;&amp; !IsOpen(dx, dy))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    OpenOneCell(dx, dy);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void MarkCell(int x, int y)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if (!IsOpen(x, y) &amp;&amp; IsMarked(x, y))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gameBoard[y][x].isMarked = false;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++markedCellsNumber;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else if (!IsOpen(x, y) &amp;&amp; !IsMarked(x, y))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gameBoard[y][x].isMarked = true;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--markedCellsNumber;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bool IsMarked(int x, int y)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gameBoard[y][x].isMarked;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CheckWinOrLose()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if (isLose)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 2;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else if (markedCellsNumber &lt;= numberOfMines &amp;&amp; openCellsNumber == boardWidth * boardHeight - numberOfMines)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{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return 0;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1;</w:t>
      </w:r>
    </w:p>
    <w:p w:rsidR="00606690" w:rsidRPr="00606690" w:rsidRDefault="00606690" w:rsidP="00606690">
      <w:pPr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06690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sectPr w:rsidR="00606690" w:rsidRPr="00606690" w:rsidSect="009033AA">
      <w:footerReference w:type="even" r:id="rId11"/>
      <w:footerReference w:type="default" r:id="rId12"/>
      <w:pgSz w:w="11906" w:h="16838"/>
      <w:pgMar w:top="1134" w:right="567" w:bottom="1134" w:left="1701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0BD1" w:rsidRDefault="003A0BD1" w:rsidP="009033AA">
      <w:r>
        <w:separator/>
      </w:r>
    </w:p>
  </w:endnote>
  <w:endnote w:type="continuationSeparator" w:id="0">
    <w:p w:rsidR="003A0BD1" w:rsidRDefault="003A0BD1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389965523"/>
      <w:docPartObj>
        <w:docPartGallery w:val="Page Numbers (Bottom of Page)"/>
        <w:docPartUnique/>
      </w:docPartObj>
    </w:sdtPr>
    <w:sdtContent>
      <w:p w:rsidR="009033AA" w:rsidRDefault="009033AA" w:rsidP="000B285C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9033AA" w:rsidRDefault="009033AA" w:rsidP="009033A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  <w:rFonts w:ascii="Times New Roman" w:hAnsi="Times New Roman" w:cs="Times New Roman"/>
      </w:rPr>
      <w:id w:val="-1502966464"/>
      <w:docPartObj>
        <w:docPartGallery w:val="Page Numbers (Bottom of Page)"/>
        <w:docPartUnique/>
      </w:docPartObj>
    </w:sdtPr>
    <w:sdtContent>
      <w:p w:rsidR="009033AA" w:rsidRPr="009033AA" w:rsidRDefault="009033AA" w:rsidP="000B285C">
        <w:pPr>
          <w:pStyle w:val="a8"/>
          <w:framePr w:wrap="none" w:vAnchor="text" w:hAnchor="margin" w:xAlign="right" w:y="1"/>
          <w:rPr>
            <w:rStyle w:val="aa"/>
            <w:rFonts w:ascii="Times New Roman" w:hAnsi="Times New Roman" w:cs="Times New Roman"/>
          </w:rPr>
        </w:pPr>
        <w:r w:rsidRPr="009033AA">
          <w:rPr>
            <w:rStyle w:val="aa"/>
            <w:rFonts w:ascii="Times New Roman" w:hAnsi="Times New Roman" w:cs="Times New Roman"/>
          </w:rPr>
          <w:fldChar w:fldCharType="begin"/>
        </w:r>
        <w:r w:rsidRPr="009033AA">
          <w:rPr>
            <w:rStyle w:val="aa"/>
            <w:rFonts w:ascii="Times New Roman" w:hAnsi="Times New Roman" w:cs="Times New Roman"/>
          </w:rPr>
          <w:instrText xml:space="preserve"> PAGE </w:instrText>
        </w:r>
        <w:r w:rsidRPr="009033AA">
          <w:rPr>
            <w:rStyle w:val="aa"/>
            <w:rFonts w:ascii="Times New Roman" w:hAnsi="Times New Roman" w:cs="Times New Roman"/>
          </w:rPr>
          <w:fldChar w:fldCharType="separate"/>
        </w:r>
        <w:r w:rsidRPr="009033AA">
          <w:rPr>
            <w:rStyle w:val="aa"/>
            <w:rFonts w:ascii="Times New Roman" w:hAnsi="Times New Roman" w:cs="Times New Roman"/>
            <w:noProof/>
          </w:rPr>
          <w:t>2</w:t>
        </w:r>
        <w:r w:rsidRPr="009033AA">
          <w:rPr>
            <w:rStyle w:val="aa"/>
            <w:rFonts w:ascii="Times New Roman" w:hAnsi="Times New Roman" w:cs="Times New Roman"/>
          </w:rPr>
          <w:fldChar w:fldCharType="end"/>
        </w:r>
      </w:p>
    </w:sdtContent>
  </w:sdt>
  <w:p w:rsidR="009033AA" w:rsidRDefault="009033AA" w:rsidP="009033A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0BD1" w:rsidRDefault="003A0BD1" w:rsidP="009033AA">
      <w:r>
        <w:separator/>
      </w:r>
    </w:p>
  </w:footnote>
  <w:footnote w:type="continuationSeparator" w:id="0">
    <w:p w:rsidR="003A0BD1" w:rsidRDefault="003A0BD1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104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C"/>
    <w:rsid w:val="0002388F"/>
    <w:rsid w:val="000B67EB"/>
    <w:rsid w:val="001465A5"/>
    <w:rsid w:val="001F0619"/>
    <w:rsid w:val="00215088"/>
    <w:rsid w:val="002B0413"/>
    <w:rsid w:val="00327A07"/>
    <w:rsid w:val="003A0BD1"/>
    <w:rsid w:val="003D22AC"/>
    <w:rsid w:val="00423A35"/>
    <w:rsid w:val="004951B1"/>
    <w:rsid w:val="00565AB7"/>
    <w:rsid w:val="00606690"/>
    <w:rsid w:val="007D490B"/>
    <w:rsid w:val="009033AA"/>
    <w:rsid w:val="009725B0"/>
    <w:rsid w:val="009A4034"/>
    <w:rsid w:val="00BD12D0"/>
    <w:rsid w:val="00DB79E1"/>
    <w:rsid w:val="00DD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90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ru-BY"/>
    </w:rPr>
  </w:style>
  <w:style w:type="paragraph" w:styleId="11">
    <w:name w:val="toc 1"/>
    <w:basedOn w:val="a"/>
    <w:next w:val="a"/>
    <w:autoRedefine/>
    <w:uiPriority w:val="39"/>
    <w:unhideWhenUsed/>
    <w:rsid w:val="00606690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033AA"/>
  </w:style>
  <w:style w:type="character" w:styleId="aa">
    <w:name w:val="page number"/>
    <w:basedOn w:val="a0"/>
    <w:uiPriority w:val="99"/>
    <w:semiHidden/>
    <w:unhideWhenUsed/>
    <w:rsid w:val="009033AA"/>
  </w:style>
  <w:style w:type="paragraph" w:styleId="ab">
    <w:name w:val="header"/>
    <w:basedOn w:val="a"/>
    <w:link w:val="ac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03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1D5281-8335-C04E-AFB6-B692AFF2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16</Pages>
  <Words>2521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Егор Гайкевич</cp:lastModifiedBy>
  <cp:revision>2</cp:revision>
  <dcterms:created xsi:type="dcterms:W3CDTF">2023-09-26T23:12:00Z</dcterms:created>
  <dcterms:modified xsi:type="dcterms:W3CDTF">2023-09-27T04:16:00Z</dcterms:modified>
</cp:coreProperties>
</file>