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Instance-learning - KNN-A (Average – média das k distâncias mais próximas), KNN-M (Mediana – das k distâncias mais próximas), LOF e NNd</w:t>
      </w:r>
    </w:p>
    <w:p>
      <w:pPr>
        <w:pStyle w:val="Normal"/>
        <w:rPr/>
      </w:pPr>
      <w:r>
        <w:rPr/>
        <w:t xml:space="preserve">OBS: C – Classificador, ND – Detector de Novidades </w:t>
      </w:r>
    </w:p>
    <w:p>
      <w:pPr>
        <w:pStyle w:val="ListParagrap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1031"/>
        <w:gridCol w:w="910"/>
        <w:gridCol w:w="877"/>
        <w:gridCol w:w="897"/>
        <w:gridCol w:w="3"/>
        <w:gridCol w:w="4"/>
        <w:gridCol w:w="914"/>
        <w:gridCol w:w="3"/>
        <w:gridCol w:w="909"/>
        <w:gridCol w:w="3"/>
        <w:gridCol w:w="918"/>
        <w:gridCol w:w="91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2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KNN-A</w:t>
            </w:r>
          </w:p>
        </w:tc>
        <w:tc>
          <w:tcPr>
            <w:tcW w:w="366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KNN-M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7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3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>
        <w:trPr/>
        <w:tc>
          <w:tcPr>
            <w:tcW w:w="21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6351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Number of neighboors (n)</w:t>
            </w:r>
          </w:p>
        </w:tc>
      </w:tr>
      <w:tr>
        <w:trPr/>
        <w:tc>
          <w:tcPr>
            <w:tcW w:w="21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6351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1-30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1"/>
        <w:gridCol w:w="1031"/>
        <w:gridCol w:w="910"/>
        <w:gridCol w:w="877"/>
        <w:gridCol w:w="897"/>
        <w:gridCol w:w="3"/>
        <w:gridCol w:w="4"/>
        <w:gridCol w:w="914"/>
        <w:gridCol w:w="3"/>
        <w:gridCol w:w="909"/>
        <w:gridCol w:w="3"/>
        <w:gridCol w:w="918"/>
        <w:gridCol w:w="913"/>
      </w:tblGrid>
      <w:tr>
        <w:trPr/>
        <w:tc>
          <w:tcPr>
            <w:tcW w:w="111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2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LOF</w:t>
            </w:r>
          </w:p>
        </w:tc>
        <w:tc>
          <w:tcPr>
            <w:tcW w:w="3660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NNd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7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3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1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0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03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1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3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21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6351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Number of neighboors (n)</w:t>
            </w:r>
          </w:p>
        </w:tc>
      </w:tr>
      <w:tr>
        <w:trPr/>
        <w:tc>
          <w:tcPr>
            <w:tcW w:w="214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6351" w:type="dxa"/>
            <w:gridSpan w:val="11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LOF: 2-30   Nnd: 1-5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8"/>
        <w:gridCol w:w="869"/>
        <w:gridCol w:w="990"/>
        <w:gridCol w:w="848"/>
        <w:gridCol w:w="848"/>
        <w:gridCol w:w="4"/>
        <w:gridCol w:w="3"/>
        <w:gridCol w:w="1079"/>
        <w:gridCol w:w="2"/>
        <w:gridCol w:w="909"/>
        <w:gridCol w:w="4"/>
        <w:gridCol w:w="5"/>
        <w:gridCol w:w="911"/>
        <w:gridCol w:w="914"/>
      </w:tblGrid>
      <w:tr>
        <w:trPr/>
        <w:tc>
          <w:tcPr>
            <w:tcW w:w="1108" w:type="dxa"/>
            <w:vMerge w:val="restart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OC-SVM</w:t>
            </w:r>
          </w:p>
        </w:tc>
        <w:tc>
          <w:tcPr>
            <w:tcW w:w="3824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k-means</w:t>
            </w:r>
          </w:p>
        </w:tc>
      </w:tr>
      <w:tr>
        <w:trPr/>
        <w:tc>
          <w:tcPr>
            <w:tcW w:w="110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0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centroids (n</w:t>
            </w:r>
            <w:r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25-750 , passos de 25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8"/>
        <w:gridCol w:w="869"/>
        <w:gridCol w:w="990"/>
        <w:gridCol w:w="848"/>
        <w:gridCol w:w="848"/>
        <w:gridCol w:w="4"/>
        <w:gridCol w:w="3"/>
        <w:gridCol w:w="1079"/>
        <w:gridCol w:w="2"/>
        <w:gridCol w:w="909"/>
        <w:gridCol w:w="4"/>
        <w:gridCol w:w="5"/>
        <w:gridCol w:w="911"/>
        <w:gridCol w:w="914"/>
      </w:tblGrid>
      <w:tr>
        <w:trPr/>
        <w:tc>
          <w:tcPr>
            <w:tcW w:w="110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2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GM</w:t>
            </w:r>
          </w:p>
        </w:tc>
        <w:tc>
          <w:tcPr>
            <w:tcW w:w="3824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KPCA</w:t>
            </w:r>
          </w:p>
        </w:tc>
      </w:tr>
      <w:tr>
        <w:trPr/>
        <w:tc>
          <w:tcPr>
            <w:tcW w:w="110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3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0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205diag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125free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195free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255diag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35diag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255free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255diag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35diag</w:t>
            </w:r>
          </w:p>
        </w:tc>
        <w:tc>
          <w:tcPr>
            <w:tcW w:w="1086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255sph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35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135diag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125sph</w:t>
            </w:r>
          </w:p>
        </w:tc>
        <w:tc>
          <w:tcPr>
            <w:tcW w:w="1086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30</w:t>
            </w:r>
          </w:p>
        </w:tc>
      </w:tr>
      <w:tr>
        <w:trPr/>
        <w:tc>
          <w:tcPr>
            <w:tcW w:w="11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Covariance type assumed:</w:t>
            </w:r>
            <w:r>
              <w:rPr>
                <w:sz w:val="20"/>
                <w:szCs w:val="20"/>
                <w:lang w:val="en-US"/>
              </w:rPr>
              <w:t xml:space="preserve"> free (F), tied (T), diagonal (D), spherical (S) </w:t>
            </w:r>
          </w:p>
        </w:tc>
        <w:tc>
          <w:tcPr>
            <w:tcW w:w="19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Explained variance: (v)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RBF Kernel weight: (</w:t>
            </w:r>
            <w:bookmarkStart w:id="0" w:name="_GoBack"/>
            <w:bookmarkEnd w:id="0"/>
            <w:r>
              <w:rPr>
                <w:sz w:val="20"/>
                <w:szCs w:val="20"/>
              </w:rPr>
              <w:t>0.018)</w:t>
            </w:r>
          </w:p>
        </w:tc>
      </w:tr>
      <w:tr>
        <w:trPr/>
        <w:tc>
          <w:tcPr>
            <w:tcW w:w="19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5-95</w:t>
            </w:r>
          </w:p>
        </w:tc>
      </w:tr>
    </w:tbl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7"/>
        <w:gridCol w:w="869"/>
        <w:gridCol w:w="990"/>
        <w:gridCol w:w="848"/>
        <w:gridCol w:w="848"/>
        <w:gridCol w:w="5"/>
        <w:gridCol w:w="2"/>
        <w:gridCol w:w="1"/>
        <w:gridCol w:w="1078"/>
        <w:gridCol w:w="3"/>
        <w:gridCol w:w="908"/>
        <w:gridCol w:w="6"/>
        <w:gridCol w:w="3"/>
        <w:gridCol w:w="911"/>
        <w:gridCol w:w="915"/>
      </w:tblGrid>
      <w:tr>
        <w:trPr/>
        <w:tc>
          <w:tcPr>
            <w:tcW w:w="110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GM-Free</w:t>
            </w:r>
          </w:p>
        </w:tc>
        <w:tc>
          <w:tcPr>
            <w:tcW w:w="3824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GM-Tied</w:t>
            </w:r>
          </w:p>
        </w:tc>
      </w:tr>
      <w:tr>
        <w:trPr/>
        <w:tc>
          <w:tcPr>
            <w:tcW w:w="110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0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99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</w:tr>
      <w:tr>
        <w:trPr/>
        <w:tc>
          <w:tcPr>
            <w:tcW w:w="19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07"/>
        <w:gridCol w:w="869"/>
        <w:gridCol w:w="990"/>
        <w:gridCol w:w="848"/>
        <w:gridCol w:w="848"/>
        <w:gridCol w:w="5"/>
        <w:gridCol w:w="2"/>
        <w:gridCol w:w="1"/>
        <w:gridCol w:w="1078"/>
        <w:gridCol w:w="3"/>
        <w:gridCol w:w="908"/>
        <w:gridCol w:w="6"/>
        <w:gridCol w:w="3"/>
        <w:gridCol w:w="911"/>
        <w:gridCol w:w="915"/>
      </w:tblGrid>
      <w:tr>
        <w:trPr/>
        <w:tc>
          <w:tcPr>
            <w:tcW w:w="1107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6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GM-diag</w:t>
            </w:r>
          </w:p>
        </w:tc>
        <w:tc>
          <w:tcPr>
            <w:tcW w:w="3824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GM-spherical</w:t>
            </w:r>
          </w:p>
        </w:tc>
      </w:tr>
      <w:tr>
        <w:trPr/>
        <w:tc>
          <w:tcPr>
            <w:tcW w:w="110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70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08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29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</w:tr>
      <w:tr>
        <w:trPr/>
        <w:tc>
          <w:tcPr>
            <w:tcW w:w="1107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ND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6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086" w:type="dxa"/>
            <w:gridSpan w:val="4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6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086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</w:tr>
      <w:tr>
        <w:trPr/>
        <w:tc>
          <w:tcPr>
            <w:tcW w:w="11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8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99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Hyperparameter</w:t>
            </w:r>
          </w:p>
        </w:tc>
        <w:tc>
          <w:tcPr>
            <w:tcW w:w="18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Number of members:</w:t>
            </w:r>
            <w:r>
              <w:rPr>
                <w:sz w:val="20"/>
                <w:szCs w:val="20"/>
                <w:lang w:val="en-US"/>
              </w:rPr>
              <w:t xml:space="preserve"> (m)</w:t>
            </w:r>
          </w:p>
        </w:tc>
      </w:tr>
      <w:tr>
        <w:trPr/>
        <w:tc>
          <w:tcPr>
            <w:tcW w:w="19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269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  <w:tc>
          <w:tcPr>
            <w:tcW w:w="199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Range of Evaluation</w:t>
            </w:r>
          </w:p>
        </w:tc>
        <w:tc>
          <w:tcPr>
            <w:tcW w:w="182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5-255, passo de 10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6285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71a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7381-1149-4194-80DA-74EF4D73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LibreOffice/6.2.7.1$Linux_X86_64 LibreOffice_project/20$Build-1</Application>
  <Pages>4</Pages>
  <Words>520</Words>
  <Characters>1585</Characters>
  <CharactersWithSpaces>1699</CharactersWithSpaces>
  <Paragraphs>414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2019-10-08T20:31:00Z</dcterms:created>
  <dc:creator>João Filho</dc:creator>
  <dc:description/>
  <dc:language>en-US</dc:language>
  <cp:lastModifiedBy/>
  <dcterms:modified xsi:type="dcterms:W3CDTF">2019-10-29T17:50:57Z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