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Esha Mahabir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Public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SnakesandLadders();-class constructor that assigns reference variable and makes an output window to Console.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splashScreen ()  - displays an animation and description of 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mainMenu() - allows the user to choose how they want to continue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difficultyLevel()  - allows the user to choose the difficulty of the game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players() - gets the names of the players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goodbye() - prints goodbye statement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instructions() - provides instructions of the game to the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playHardGame() - allows the user to play the hard version of the game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playEasyGame() - allows the user to play the easy version of the game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highScores() - keeps track of the top ten players and stores them in a 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animation() - draws Animation from animation class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drawTitle()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pauseProgram()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Black Box return: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May need :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spacesMove(int die1Num, die2Num); - adds the two dice numbers and determines how many times the player has to move.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Variables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Global: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static Console c; -The output console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static final int TOTAL = 20;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choice; - Saves the user input for main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 player1Name; - saves the first player's username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 player2Name; - saves the second player's userName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difficulty; - saves the user input for difficulty level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 numstr; - used for errortraping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clearFile; - saves the user input for wheater they want to save the 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player1Moves; - saves the amount of moves player one makes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player2Moves;- saves the amount of moves player two makes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die1Num; - saves the first die number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die2Num; - saves the second die number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int dieTotal; - saves the number of both dies added together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Boolean winCheck1; - saves whether player 1 won or not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Boolean winCheck2; - saves whether player 2 won or not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String[] top10Names;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int[] top10Scores;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String[] top10Levels;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 Method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public static void main (String[] args)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SnakesandLadders s = new SnakesandLadders 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s.splashScreen 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 (true)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s.mainMenu 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(s.choice == 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s.instructions 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 (s.choice == 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s.highScore 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 (s.choice == 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 (s.choice == 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s.players 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s.difficultyLevel 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 (s.difficulty == 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s.playEasyGame 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else if (s.difficulty == 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s.playHardGame 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s.goodBye 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 // main method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