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33B1" w14:textId="18D6F109" w:rsidR="00806717" w:rsidRDefault="00806717" w:rsidP="00DE0019">
      <w:pPr>
        <w:spacing w:line="600" w:lineRule="auto"/>
        <w:jc w:val="center"/>
        <w:rPr>
          <w:rFonts w:ascii="Times New Roman" w:hAnsi="Times New Roman" w:cs="Times New Roman"/>
          <w:b/>
          <w:bCs/>
        </w:rPr>
      </w:pPr>
      <w:r w:rsidRPr="00DE0019">
        <w:rPr>
          <w:rFonts w:ascii="Times New Roman" w:hAnsi="Times New Roman" w:cs="Times New Roman"/>
          <w:b/>
          <w:bCs/>
        </w:rPr>
        <w:t>Explain how the thermostat supports the peripherals used in the project.</w:t>
      </w:r>
    </w:p>
    <w:p w14:paraId="07066BAE" w14:textId="69081C3B" w:rsidR="00DE0019" w:rsidRDefault="00DE0019" w:rsidP="00DE0019">
      <w:pPr>
        <w:spacing w:line="600" w:lineRule="auto"/>
        <w:rPr>
          <w:rFonts w:ascii="Times New Roman" w:hAnsi="Times New Roman" w:cs="Times New Roman"/>
        </w:rPr>
      </w:pPr>
      <w:r>
        <w:rPr>
          <w:rFonts w:ascii="Times New Roman" w:hAnsi="Times New Roman" w:cs="Times New Roman"/>
        </w:rPr>
        <w:t xml:space="preserve">The I2C peripheral is used to read the temperature sensor. Within the code, an I2C instance is created, the temperature and humidity sensor is initialized, and the temperature is accessed through the sensor in the </w:t>
      </w:r>
      <w:proofErr w:type="spellStart"/>
      <w:r>
        <w:rPr>
          <w:rFonts w:ascii="Times New Roman" w:hAnsi="Times New Roman" w:cs="Times New Roman"/>
        </w:rPr>
        <w:t>getFahrenheit</w:t>
      </w:r>
      <w:proofErr w:type="spellEnd"/>
      <w:r>
        <w:rPr>
          <w:rFonts w:ascii="Times New Roman" w:hAnsi="Times New Roman" w:cs="Times New Roman"/>
        </w:rPr>
        <w:t xml:space="preserve"> function.</w:t>
      </w:r>
    </w:p>
    <w:p w14:paraId="4B25C63D" w14:textId="3C41EC08" w:rsidR="00DE0019" w:rsidRDefault="00DE0019" w:rsidP="00DE0019">
      <w:pPr>
        <w:spacing w:line="600" w:lineRule="auto"/>
        <w:rPr>
          <w:rFonts w:ascii="Times New Roman" w:hAnsi="Times New Roman" w:cs="Times New Roman"/>
        </w:rPr>
      </w:pPr>
      <w:r>
        <w:rPr>
          <w:rFonts w:ascii="Times New Roman" w:hAnsi="Times New Roman" w:cs="Times New Roman"/>
        </w:rPr>
        <w:t xml:space="preserve">The GPIO peripherals support </w:t>
      </w:r>
      <w:proofErr w:type="gramStart"/>
      <w:r>
        <w:rPr>
          <w:rFonts w:ascii="Times New Roman" w:hAnsi="Times New Roman" w:cs="Times New Roman"/>
        </w:rPr>
        <w:t>all of</w:t>
      </w:r>
      <w:proofErr w:type="gramEnd"/>
      <w:r>
        <w:rPr>
          <w:rFonts w:ascii="Times New Roman" w:hAnsi="Times New Roman" w:cs="Times New Roman"/>
        </w:rPr>
        <w:t xml:space="preserve"> the visible functionality of the code. The buttons toggle the system state between off, heat, and cool and increment and decrement the set temperature point. The lights display the state by fading in and out, being solid, or being off depending on the temperature set point. The display displays the datetime, state, current temperature, and set temperature to the user. Each component has assigned values from the GPIO board. The red light is GPIO 18, the blue light is GPIO 23, </w:t>
      </w:r>
      <w:r w:rsidR="00B358F3">
        <w:rPr>
          <w:rFonts w:ascii="Times New Roman" w:hAnsi="Times New Roman" w:cs="Times New Roman"/>
        </w:rPr>
        <w:t xml:space="preserve">and the LCD display uses many GPIO values (D 17, 27, 5, 6, 13, and 26). Those are reflected in physical connections on the board. The green button uses GPIO 24, the red uses 25, and the blue uses 12. </w:t>
      </w:r>
      <w:proofErr w:type="gramStart"/>
      <w:r w:rsidR="00B358F3">
        <w:rPr>
          <w:rFonts w:ascii="Times New Roman" w:hAnsi="Times New Roman" w:cs="Times New Roman"/>
        </w:rPr>
        <w:t>All of</w:t>
      </w:r>
      <w:proofErr w:type="gramEnd"/>
      <w:r w:rsidR="00B358F3">
        <w:rPr>
          <w:rFonts w:ascii="Times New Roman" w:hAnsi="Times New Roman" w:cs="Times New Roman"/>
        </w:rPr>
        <w:t xml:space="preserve"> these components have their own classes and class methods (ex, </w:t>
      </w:r>
      <w:proofErr w:type="spellStart"/>
      <w:r w:rsidR="00B358F3">
        <w:rPr>
          <w:rFonts w:ascii="Times New Roman" w:hAnsi="Times New Roman" w:cs="Times New Roman"/>
        </w:rPr>
        <w:t>when_pressed</w:t>
      </w:r>
      <w:proofErr w:type="spellEnd"/>
      <w:r w:rsidR="00B358F3">
        <w:rPr>
          <w:rFonts w:ascii="Times New Roman" w:hAnsi="Times New Roman" w:cs="Times New Roman"/>
        </w:rPr>
        <w:t>) that are used after the connection is established.</w:t>
      </w:r>
    </w:p>
    <w:p w14:paraId="7179BB66" w14:textId="6BDE0BC1" w:rsidR="00DE0019" w:rsidRPr="00DE0019" w:rsidRDefault="00DE0019" w:rsidP="00DE0019">
      <w:pPr>
        <w:spacing w:line="600" w:lineRule="auto"/>
        <w:rPr>
          <w:rFonts w:ascii="Times New Roman" w:hAnsi="Times New Roman" w:cs="Times New Roman"/>
        </w:rPr>
      </w:pPr>
      <w:r>
        <w:rPr>
          <w:rFonts w:ascii="Times New Roman" w:hAnsi="Times New Roman" w:cs="Times New Roman"/>
        </w:rPr>
        <w:t xml:space="preserve">The UART peripheral supports the code’s client-server architecture. </w:t>
      </w:r>
      <w:r w:rsidR="00B358F3">
        <w:rPr>
          <w:rFonts w:ascii="Times New Roman" w:hAnsi="Times New Roman" w:cs="Times New Roman"/>
        </w:rPr>
        <w:t xml:space="preserve">The serial port “ser” is set up, and </w:t>
      </w:r>
      <w:r w:rsidR="007139A1">
        <w:rPr>
          <w:rFonts w:ascii="Times New Roman" w:hAnsi="Times New Roman" w:cs="Times New Roman"/>
        </w:rPr>
        <w:t xml:space="preserve">state information is written to the server. A similar logic could be used to communicate with the cloud, which Raspberry </w:t>
      </w:r>
      <w:proofErr w:type="spellStart"/>
      <w:r w:rsidR="007139A1">
        <w:rPr>
          <w:rFonts w:ascii="Times New Roman" w:hAnsi="Times New Roman" w:cs="Times New Roman"/>
        </w:rPr>
        <w:t>Pis</w:t>
      </w:r>
      <w:proofErr w:type="spellEnd"/>
      <w:r w:rsidR="007139A1">
        <w:rPr>
          <w:rFonts w:ascii="Times New Roman" w:hAnsi="Times New Roman" w:cs="Times New Roman"/>
        </w:rPr>
        <w:t>, microchips, and freeform all support.</w:t>
      </w:r>
    </w:p>
    <w:p w14:paraId="650BE650" w14:textId="0FA99FF5" w:rsidR="00806717" w:rsidRPr="00DE0019" w:rsidRDefault="00806717" w:rsidP="00DE0019">
      <w:pPr>
        <w:spacing w:line="600" w:lineRule="auto"/>
        <w:jc w:val="center"/>
        <w:rPr>
          <w:rFonts w:ascii="Times New Roman" w:hAnsi="Times New Roman" w:cs="Times New Roman"/>
          <w:b/>
          <w:bCs/>
        </w:rPr>
      </w:pPr>
      <w:r w:rsidRPr="00DE0019">
        <w:rPr>
          <w:rFonts w:ascii="Times New Roman" w:hAnsi="Times New Roman" w:cs="Times New Roman"/>
          <w:b/>
          <w:bCs/>
        </w:rPr>
        <w:t>Explain how the thermostat connects to the cloud via Wi-Fi.</w:t>
      </w:r>
    </w:p>
    <w:p w14:paraId="67861061" w14:textId="4B1143E2" w:rsidR="00E428AC" w:rsidRPr="00806717" w:rsidRDefault="00F55727" w:rsidP="00806717">
      <w:pPr>
        <w:spacing w:line="600" w:lineRule="auto"/>
        <w:rPr>
          <w:rFonts w:ascii="Times New Roman" w:hAnsi="Times New Roman" w:cs="Times New Roman"/>
        </w:rPr>
      </w:pPr>
      <w:r>
        <w:rPr>
          <w:rFonts w:ascii="Times New Roman" w:hAnsi="Times New Roman" w:cs="Times New Roman"/>
        </w:rPr>
        <w:lastRenderedPageBreak/>
        <w:t xml:space="preserve">The thermostat could use a client-server setup to connect to the cloud via </w:t>
      </w:r>
      <w:proofErr w:type="spellStart"/>
      <w:proofErr w:type="gramStart"/>
      <w:r>
        <w:rPr>
          <w:rFonts w:ascii="Times New Roman" w:hAnsi="Times New Roman" w:cs="Times New Roman"/>
        </w:rPr>
        <w:t>wifi</w:t>
      </w:r>
      <w:proofErr w:type="spellEnd"/>
      <w:r>
        <w:rPr>
          <w:rFonts w:ascii="Times New Roman" w:hAnsi="Times New Roman" w:cs="Times New Roman"/>
        </w:rPr>
        <w:t>, and</w:t>
      </w:r>
      <w:proofErr w:type="gramEnd"/>
      <w:r>
        <w:rPr>
          <w:rFonts w:ascii="Times New Roman" w:hAnsi="Times New Roman" w:cs="Times New Roman"/>
        </w:rPr>
        <w:t xml:space="preserve"> already has that logic in place. The server would have to be replaced with a cloud server. There is an example of an IoT client-server setup with Raspberry pi in the works cited by </w:t>
      </w:r>
      <w:proofErr w:type="spellStart"/>
      <w:r w:rsidRPr="00AE09DB">
        <w:rPr>
          <w:rFonts w:ascii="Times New Roman" w:hAnsi="Times New Roman" w:cs="Times New Roman"/>
        </w:rPr>
        <w:t>kgremban</w:t>
      </w:r>
      <w:proofErr w:type="spellEnd"/>
      <w:r w:rsidR="00DE0019">
        <w:rPr>
          <w:rFonts w:ascii="Times New Roman" w:hAnsi="Times New Roman" w:cs="Times New Roman"/>
        </w:rPr>
        <w:t xml:space="preserve">. </w:t>
      </w:r>
      <w:r>
        <w:rPr>
          <w:rFonts w:ascii="Times New Roman" w:hAnsi="Times New Roman" w:cs="Times New Roman"/>
        </w:rPr>
        <w:t xml:space="preserve">Microchips/microcontrollers are also perfectly capable of connecting to the cloud- an example is </w:t>
      </w:r>
      <w:r w:rsidR="00E428AC">
        <w:rPr>
          <w:rFonts w:ascii="Times New Roman" w:hAnsi="Times New Roman" w:cs="Times New Roman"/>
        </w:rPr>
        <w:t>in the references</w:t>
      </w:r>
      <w:r>
        <w:rPr>
          <w:rFonts w:ascii="Times New Roman" w:hAnsi="Times New Roman" w:cs="Times New Roman"/>
        </w:rPr>
        <w:t xml:space="preserve"> </w:t>
      </w:r>
      <w:r w:rsidR="00E428AC">
        <w:rPr>
          <w:rFonts w:ascii="Times New Roman" w:hAnsi="Times New Roman" w:cs="Times New Roman"/>
        </w:rPr>
        <w:t xml:space="preserve">from </w:t>
      </w:r>
      <w:proofErr w:type="spellStart"/>
      <w:r w:rsidR="00E428AC">
        <w:rPr>
          <w:rFonts w:ascii="Times New Roman" w:hAnsi="Times New Roman" w:cs="Times New Roman"/>
        </w:rPr>
        <w:t>Lofstad</w:t>
      </w:r>
      <w:proofErr w:type="spellEnd"/>
      <w:r w:rsidR="00E428AC">
        <w:rPr>
          <w:rFonts w:ascii="Times New Roman" w:hAnsi="Times New Roman" w:cs="Times New Roman"/>
        </w:rPr>
        <w:t>, J of</w:t>
      </w:r>
      <w:r>
        <w:rPr>
          <w:rFonts w:ascii="Times New Roman" w:hAnsi="Times New Roman" w:cs="Times New Roman"/>
        </w:rPr>
        <w:t xml:space="preserve"> a clock app with cloud connection</w:t>
      </w:r>
      <w:r w:rsidR="00E428AC">
        <w:rPr>
          <w:rFonts w:ascii="Times New Roman" w:hAnsi="Times New Roman" w:cs="Times New Roman"/>
        </w:rPr>
        <w:t xml:space="preserve">. </w:t>
      </w:r>
      <w:r w:rsidR="00DE0019">
        <w:rPr>
          <w:rFonts w:ascii="Times New Roman" w:hAnsi="Times New Roman" w:cs="Times New Roman"/>
        </w:rPr>
        <w:t xml:space="preserve">Freescale is also capable of using Python to collect to the cloud via </w:t>
      </w:r>
      <w:proofErr w:type="spellStart"/>
      <w:r w:rsidR="00DE0019">
        <w:rPr>
          <w:rFonts w:ascii="Times New Roman" w:hAnsi="Times New Roman" w:cs="Times New Roman"/>
        </w:rPr>
        <w:t>wifi</w:t>
      </w:r>
      <w:proofErr w:type="spellEnd"/>
      <w:r w:rsidR="00DE0019">
        <w:rPr>
          <w:rFonts w:ascii="Times New Roman" w:hAnsi="Times New Roman" w:cs="Times New Roman"/>
        </w:rPr>
        <w:t>, and there is an example by Snell, D in the references.</w:t>
      </w:r>
    </w:p>
    <w:p w14:paraId="148F832D" w14:textId="1988607F" w:rsidR="00806717" w:rsidRPr="00DE0019" w:rsidRDefault="00806717" w:rsidP="00DE0019">
      <w:pPr>
        <w:spacing w:line="600" w:lineRule="auto"/>
        <w:jc w:val="center"/>
        <w:rPr>
          <w:rFonts w:ascii="Times New Roman" w:hAnsi="Times New Roman" w:cs="Times New Roman"/>
          <w:b/>
          <w:bCs/>
        </w:rPr>
      </w:pPr>
      <w:r w:rsidRPr="00DE0019">
        <w:rPr>
          <w:rFonts w:ascii="Times New Roman" w:hAnsi="Times New Roman" w:cs="Times New Roman"/>
          <w:b/>
          <w:bCs/>
        </w:rPr>
        <w:t xml:space="preserve">Discuss the </w:t>
      </w:r>
      <w:proofErr w:type="gramStart"/>
      <w:r w:rsidRPr="00DE0019">
        <w:rPr>
          <w:rFonts w:ascii="Times New Roman" w:hAnsi="Times New Roman" w:cs="Times New Roman"/>
          <w:b/>
          <w:bCs/>
        </w:rPr>
        <w:t>architectures’</w:t>
      </w:r>
      <w:proofErr w:type="gramEnd"/>
      <w:r w:rsidRPr="00DE0019">
        <w:rPr>
          <w:rFonts w:ascii="Times New Roman" w:hAnsi="Times New Roman" w:cs="Times New Roman"/>
          <w:b/>
          <w:bCs/>
        </w:rPr>
        <w:t xml:space="preserve"> capabilities that support the code.</w:t>
      </w:r>
    </w:p>
    <w:p w14:paraId="630580DF" w14:textId="3DF45FF5" w:rsidR="00AE09DB" w:rsidRDefault="00AE09DB" w:rsidP="00806717">
      <w:pPr>
        <w:spacing w:line="600" w:lineRule="auto"/>
        <w:rPr>
          <w:rFonts w:ascii="Times New Roman" w:hAnsi="Times New Roman" w:cs="Times New Roman"/>
        </w:rPr>
      </w:pPr>
      <w:r>
        <w:rPr>
          <w:rFonts w:ascii="Times New Roman" w:hAnsi="Times New Roman" w:cs="Times New Roman"/>
        </w:rPr>
        <w:t xml:space="preserve">This code was designed for a Raspberry Pi, so it does support </w:t>
      </w:r>
      <w:proofErr w:type="spellStart"/>
      <w:r>
        <w:rPr>
          <w:rFonts w:ascii="Times New Roman" w:hAnsi="Times New Roman" w:cs="Times New Roman"/>
        </w:rPr>
        <w:t>Pis</w:t>
      </w:r>
      <w:proofErr w:type="spellEnd"/>
      <w:r>
        <w:rPr>
          <w:rFonts w:ascii="Times New Roman" w:hAnsi="Times New Roman" w:cs="Times New Roman"/>
        </w:rPr>
        <w:t>.</w:t>
      </w:r>
    </w:p>
    <w:p w14:paraId="6BE8B6E7" w14:textId="58B2B1F3" w:rsidR="00F55727" w:rsidRDefault="00F55727" w:rsidP="00806717">
      <w:pPr>
        <w:spacing w:line="600" w:lineRule="auto"/>
        <w:rPr>
          <w:rFonts w:ascii="Times New Roman" w:hAnsi="Times New Roman" w:cs="Times New Roman"/>
        </w:rPr>
      </w:pPr>
      <w:r>
        <w:rPr>
          <w:rFonts w:ascii="Times New Roman" w:hAnsi="Times New Roman" w:cs="Times New Roman"/>
        </w:rPr>
        <w:t>Microcontrollers are a type of microchip (</w:t>
      </w:r>
      <w:r w:rsidRPr="00806717">
        <w:rPr>
          <w:rFonts w:ascii="Times New Roman" w:hAnsi="Times New Roman" w:cs="Times New Roman"/>
        </w:rPr>
        <w:t>PCB HERO</w:t>
      </w:r>
      <w:r>
        <w:rPr>
          <w:rFonts w:ascii="Times New Roman" w:hAnsi="Times New Roman" w:cs="Times New Roman"/>
        </w:rPr>
        <w:t xml:space="preserve">, 2024), and microcontrollers can be programmed using </w:t>
      </w:r>
      <w:proofErr w:type="spellStart"/>
      <w:r>
        <w:rPr>
          <w:rFonts w:ascii="Times New Roman" w:hAnsi="Times New Roman" w:cs="Times New Roman"/>
        </w:rPr>
        <w:t>CircuitPython</w:t>
      </w:r>
      <w:proofErr w:type="spellEnd"/>
      <w:r>
        <w:rPr>
          <w:rFonts w:ascii="Times New Roman" w:hAnsi="Times New Roman" w:cs="Times New Roman"/>
        </w:rPr>
        <w:t>, which is an adaptation of Python designed specifically for microcontrollers (</w:t>
      </w:r>
      <w:r w:rsidRPr="00806717">
        <w:rPr>
          <w:rFonts w:ascii="Times New Roman" w:hAnsi="Times New Roman" w:cs="Times New Roman"/>
        </w:rPr>
        <w:t>Adafruit Learning System</w:t>
      </w:r>
      <w:r>
        <w:rPr>
          <w:rFonts w:ascii="Times New Roman" w:hAnsi="Times New Roman" w:cs="Times New Roman"/>
        </w:rPr>
        <w:t xml:space="preserve">, 2026). The code would need to be adapted to </w:t>
      </w:r>
      <w:proofErr w:type="spellStart"/>
      <w:r>
        <w:rPr>
          <w:rFonts w:ascii="Times New Roman" w:hAnsi="Times New Roman" w:cs="Times New Roman"/>
        </w:rPr>
        <w:t>CircuitPython</w:t>
      </w:r>
      <w:proofErr w:type="spellEnd"/>
      <w:r>
        <w:rPr>
          <w:rFonts w:ascii="Times New Roman" w:hAnsi="Times New Roman" w:cs="Times New Roman"/>
        </w:rPr>
        <w:t xml:space="preserve">, but all the logic would be the same. There are many different types of microchips (ASML, 2022). Not every microchip would have these capabilities- memory chips, for example, would not be capable of performing these tasks as they are made to store memory, not run code (ASML, 2022). A microcontroller, specifically, would need to be used if going with the </w:t>
      </w:r>
      <w:proofErr w:type="spellStart"/>
      <w:r>
        <w:rPr>
          <w:rFonts w:ascii="Times New Roman" w:hAnsi="Times New Roman" w:cs="Times New Roman"/>
        </w:rPr>
        <w:t>CircuitPython</w:t>
      </w:r>
      <w:proofErr w:type="spellEnd"/>
      <w:r>
        <w:rPr>
          <w:rFonts w:ascii="Times New Roman" w:hAnsi="Times New Roman" w:cs="Times New Roman"/>
        </w:rPr>
        <w:t xml:space="preserve"> route.</w:t>
      </w:r>
      <w:r>
        <w:rPr>
          <w:rFonts w:ascii="Times New Roman" w:hAnsi="Times New Roman" w:cs="Times New Roman"/>
        </w:rPr>
        <w:t xml:space="preserve"> It would also be needed if running code with just Python.</w:t>
      </w:r>
    </w:p>
    <w:p w14:paraId="250C3C7C" w14:textId="4075E459" w:rsidR="00806717" w:rsidRDefault="00E428AC" w:rsidP="007139A1">
      <w:pPr>
        <w:spacing w:line="600" w:lineRule="auto"/>
        <w:rPr>
          <w:rFonts w:ascii="Times New Roman" w:hAnsi="Times New Roman" w:cs="Times New Roman"/>
        </w:rPr>
      </w:pPr>
      <w:r>
        <w:rPr>
          <w:rFonts w:ascii="Times New Roman" w:hAnsi="Times New Roman" w:cs="Times New Roman"/>
        </w:rPr>
        <w:t xml:space="preserve">Freescale semiconductors can also run Python code. </w:t>
      </w:r>
      <w:r w:rsidR="00806717">
        <w:rPr>
          <w:rFonts w:ascii="Times New Roman" w:hAnsi="Times New Roman" w:cs="Times New Roman"/>
        </w:rPr>
        <w:br w:type="page"/>
      </w:r>
    </w:p>
    <w:p w14:paraId="5E64258C" w14:textId="794B13F9" w:rsidR="00806717" w:rsidRDefault="00806717" w:rsidP="00806717">
      <w:pPr>
        <w:spacing w:line="600" w:lineRule="auto"/>
        <w:jc w:val="center"/>
        <w:rPr>
          <w:rFonts w:ascii="Times New Roman" w:hAnsi="Times New Roman" w:cs="Times New Roman"/>
        </w:rPr>
      </w:pPr>
      <w:r>
        <w:rPr>
          <w:rFonts w:ascii="Times New Roman" w:hAnsi="Times New Roman" w:cs="Times New Roman"/>
        </w:rPr>
        <w:lastRenderedPageBreak/>
        <w:t>References</w:t>
      </w:r>
    </w:p>
    <w:p w14:paraId="4E6410D3" w14:textId="0017822A" w:rsidR="00806717" w:rsidRDefault="00806717" w:rsidP="007139A1">
      <w:pPr>
        <w:spacing w:line="600" w:lineRule="auto"/>
        <w:ind w:left="720" w:hanging="720"/>
      </w:pPr>
      <w:r w:rsidRPr="00806717">
        <w:rPr>
          <w:rFonts w:ascii="Times New Roman" w:hAnsi="Times New Roman" w:cs="Times New Roman"/>
        </w:rPr>
        <w:t xml:space="preserve">ASML. (2022). </w:t>
      </w:r>
      <w:r w:rsidRPr="00806717">
        <w:rPr>
          <w:rFonts w:ascii="Times New Roman" w:hAnsi="Times New Roman" w:cs="Times New Roman"/>
          <w:i/>
          <w:iCs/>
        </w:rPr>
        <w:t>The Basics of Microchips</w:t>
      </w:r>
      <w:r w:rsidRPr="00806717">
        <w:rPr>
          <w:rFonts w:ascii="Times New Roman" w:hAnsi="Times New Roman" w:cs="Times New Roman"/>
        </w:rPr>
        <w:t xml:space="preserve">. Www.asml.com. </w:t>
      </w:r>
      <w:hyperlink r:id="rId4" w:history="1">
        <w:r w:rsidR="00AE09DB" w:rsidRPr="00806717">
          <w:rPr>
            <w:rStyle w:val="Hyperlink"/>
            <w:rFonts w:ascii="Times New Roman" w:hAnsi="Times New Roman" w:cs="Times New Roman"/>
          </w:rPr>
          <w:t>https://www.asml.com/en/technology/all-about-microchips/microchip-basics</w:t>
        </w:r>
      </w:hyperlink>
    </w:p>
    <w:p w14:paraId="5D074F20" w14:textId="54DA7BF1" w:rsidR="00E428AC" w:rsidRDefault="00F55727" w:rsidP="007139A1">
      <w:pPr>
        <w:spacing w:line="600" w:lineRule="auto"/>
        <w:ind w:left="720" w:hanging="720"/>
        <w:rPr>
          <w:rFonts w:ascii="Times New Roman" w:hAnsi="Times New Roman" w:cs="Times New Roman"/>
        </w:rPr>
      </w:pPr>
      <w:r w:rsidRPr="00F55727">
        <w:rPr>
          <w:rFonts w:ascii="Times New Roman" w:hAnsi="Times New Roman" w:cs="Times New Roman"/>
        </w:rPr>
        <w:t xml:space="preserve">Johan Lofstad. (2020, March 9). </w:t>
      </w:r>
      <w:r w:rsidRPr="00F55727">
        <w:rPr>
          <w:rFonts w:ascii="Times New Roman" w:hAnsi="Times New Roman" w:cs="Times New Roman"/>
          <w:i/>
          <w:iCs/>
        </w:rPr>
        <w:t>Cloud Computing in IoT</w:t>
      </w:r>
      <w:r w:rsidRPr="00F55727">
        <w:rPr>
          <w:rFonts w:ascii="Times New Roman" w:hAnsi="Times New Roman" w:cs="Times New Roman"/>
        </w:rPr>
        <w:t>. Microchip.com. https://www.microchip.com/en-us/about/media-center/blog/2020/cloud-computing-in-iot</w:t>
      </w:r>
    </w:p>
    <w:p w14:paraId="3158B1F2" w14:textId="72971B9F" w:rsidR="00AE09DB" w:rsidRDefault="00AE09DB" w:rsidP="007139A1">
      <w:pPr>
        <w:spacing w:line="600" w:lineRule="auto"/>
        <w:ind w:left="720" w:hanging="720"/>
        <w:rPr>
          <w:rFonts w:ascii="Times New Roman" w:hAnsi="Times New Roman" w:cs="Times New Roman"/>
        </w:rPr>
      </w:pPr>
      <w:proofErr w:type="spellStart"/>
      <w:r w:rsidRPr="00AE09DB">
        <w:rPr>
          <w:rFonts w:ascii="Times New Roman" w:hAnsi="Times New Roman" w:cs="Times New Roman"/>
        </w:rPr>
        <w:t>kgremban</w:t>
      </w:r>
      <w:proofErr w:type="spellEnd"/>
      <w:r w:rsidRPr="00AE09DB">
        <w:rPr>
          <w:rFonts w:ascii="Times New Roman" w:hAnsi="Times New Roman" w:cs="Times New Roman"/>
        </w:rPr>
        <w:t xml:space="preserve">. (2024, July 10). </w:t>
      </w:r>
      <w:r w:rsidRPr="00AE09DB">
        <w:rPr>
          <w:rFonts w:ascii="Times New Roman" w:hAnsi="Times New Roman" w:cs="Times New Roman"/>
          <w:i/>
          <w:iCs/>
        </w:rPr>
        <w:t>Connect Raspberry Pi to Azure IoT Hub - Azure IoT Hub</w:t>
      </w:r>
      <w:r w:rsidRPr="00AE09DB">
        <w:rPr>
          <w:rFonts w:ascii="Times New Roman" w:hAnsi="Times New Roman" w:cs="Times New Roman"/>
        </w:rPr>
        <w:t xml:space="preserve">. Microsoft.com. </w:t>
      </w:r>
      <w:hyperlink r:id="rId5" w:history="1">
        <w:r w:rsidR="00E428AC" w:rsidRPr="00512740">
          <w:rPr>
            <w:rStyle w:val="Hyperlink"/>
            <w:rFonts w:ascii="Times New Roman" w:hAnsi="Times New Roman" w:cs="Times New Roman"/>
          </w:rPr>
          <w:t>https://learn.microsoft.com/en-us/azure/iot-hub/raspberry-pi-get-started</w:t>
        </w:r>
      </w:hyperlink>
    </w:p>
    <w:p w14:paraId="76166BE3" w14:textId="09396BCD" w:rsidR="00E428AC" w:rsidRDefault="00E428AC" w:rsidP="007139A1">
      <w:pPr>
        <w:spacing w:line="600" w:lineRule="auto"/>
        <w:ind w:left="720" w:hanging="720"/>
        <w:rPr>
          <w:rFonts w:ascii="Times New Roman" w:hAnsi="Times New Roman" w:cs="Times New Roman"/>
        </w:rPr>
      </w:pPr>
      <w:proofErr w:type="spellStart"/>
      <w:r w:rsidRPr="00E428AC">
        <w:rPr>
          <w:rFonts w:ascii="Times New Roman" w:hAnsi="Times New Roman" w:cs="Times New Roman"/>
        </w:rPr>
        <w:t>Lofstad</w:t>
      </w:r>
      <w:proofErr w:type="spellEnd"/>
      <w:r w:rsidRPr="00E428AC">
        <w:rPr>
          <w:rFonts w:ascii="Times New Roman" w:hAnsi="Times New Roman" w:cs="Times New Roman"/>
        </w:rPr>
        <w:t>, J. (</w:t>
      </w:r>
      <w:r>
        <w:rPr>
          <w:rFonts w:ascii="Times New Roman" w:hAnsi="Times New Roman" w:cs="Times New Roman"/>
        </w:rPr>
        <w:t>2020</w:t>
      </w:r>
      <w:r w:rsidRPr="00E428AC">
        <w:rPr>
          <w:rFonts w:ascii="Times New Roman" w:hAnsi="Times New Roman" w:cs="Times New Roman"/>
        </w:rPr>
        <w:t xml:space="preserve">). </w:t>
      </w:r>
      <w:r w:rsidRPr="00E428AC">
        <w:rPr>
          <w:rFonts w:ascii="Times New Roman" w:hAnsi="Times New Roman" w:cs="Times New Roman"/>
          <w:i/>
          <w:iCs/>
        </w:rPr>
        <w:t>Home Automation Home Automation -Weather Clock</w:t>
      </w:r>
      <w:r w:rsidRPr="00E428AC">
        <w:rPr>
          <w:rFonts w:ascii="Times New Roman" w:hAnsi="Times New Roman" w:cs="Times New Roman"/>
        </w:rPr>
        <w:t xml:space="preserve">. Retrieved March 1, 2026, from </w:t>
      </w:r>
      <w:hyperlink r:id="rId6" w:history="1">
        <w:r w:rsidR="00DE0019" w:rsidRPr="00E428AC">
          <w:rPr>
            <w:rStyle w:val="Hyperlink"/>
            <w:rFonts w:ascii="Times New Roman" w:hAnsi="Times New Roman" w:cs="Times New Roman"/>
          </w:rPr>
          <w:t>https://ww1.microchip.com/downloads/en/DeviceDoc/Home-Automation-Weather-Clock-DS50002962A.pdf</w:t>
        </w:r>
      </w:hyperlink>
    </w:p>
    <w:p w14:paraId="14645F84" w14:textId="7F6F032E" w:rsidR="00DE0019" w:rsidRDefault="00DE0019" w:rsidP="007139A1">
      <w:pPr>
        <w:spacing w:line="600" w:lineRule="auto"/>
        <w:ind w:left="720" w:hanging="720"/>
        <w:rPr>
          <w:rFonts w:ascii="Times New Roman" w:hAnsi="Times New Roman" w:cs="Times New Roman"/>
        </w:rPr>
      </w:pPr>
      <w:r w:rsidRPr="00DE0019">
        <w:rPr>
          <w:rFonts w:ascii="Times New Roman" w:hAnsi="Times New Roman" w:cs="Times New Roman"/>
        </w:rPr>
        <w:t xml:space="preserve">Snell, D. (2014, May 22). </w:t>
      </w:r>
      <w:r w:rsidRPr="00DE0019">
        <w:rPr>
          <w:rFonts w:ascii="Times New Roman" w:hAnsi="Times New Roman" w:cs="Times New Roman"/>
          <w:i/>
          <w:iCs/>
        </w:rPr>
        <w:t>Cloud-Connected ZigBee Thermostat Demo</w:t>
      </w:r>
      <w:r w:rsidRPr="00DE0019">
        <w:rPr>
          <w:rFonts w:ascii="Times New Roman" w:hAnsi="Times New Roman" w:cs="Times New Roman"/>
        </w:rPr>
        <w:t xml:space="preserve"> [Review of </w:t>
      </w:r>
      <w:r w:rsidRPr="00DE0019">
        <w:rPr>
          <w:rFonts w:ascii="Times New Roman" w:hAnsi="Times New Roman" w:cs="Times New Roman"/>
          <w:i/>
          <w:iCs/>
        </w:rPr>
        <w:t>Cloud-Connected ZigBee Thermostat Demo</w:t>
      </w:r>
      <w:r w:rsidRPr="00DE0019">
        <w:rPr>
          <w:rFonts w:ascii="Times New Roman" w:hAnsi="Times New Roman" w:cs="Times New Roman"/>
        </w:rPr>
        <w:t>]. NXP Community; NXP Semiconductors. https://community.nxp.com/t5/NXP-Designs-Knowledge-Base/Cloud-Connected-ZigBee-Thermostat-Demo/ta-p/1120673</w:t>
      </w:r>
    </w:p>
    <w:p w14:paraId="49ADC712" w14:textId="17F6C1D8" w:rsidR="00806717" w:rsidRDefault="00806717" w:rsidP="007139A1">
      <w:pPr>
        <w:spacing w:line="600" w:lineRule="auto"/>
        <w:ind w:left="720" w:hanging="720"/>
        <w:rPr>
          <w:rFonts w:ascii="Times New Roman" w:hAnsi="Times New Roman" w:cs="Times New Roman"/>
        </w:rPr>
      </w:pPr>
      <w:r w:rsidRPr="00806717">
        <w:rPr>
          <w:rFonts w:ascii="Times New Roman" w:hAnsi="Times New Roman" w:cs="Times New Roman"/>
          <w:i/>
          <w:iCs/>
        </w:rPr>
        <w:t xml:space="preserve">Welcome to </w:t>
      </w:r>
      <w:proofErr w:type="spellStart"/>
      <w:r w:rsidRPr="00806717">
        <w:rPr>
          <w:rFonts w:ascii="Times New Roman" w:hAnsi="Times New Roman" w:cs="Times New Roman"/>
          <w:i/>
          <w:iCs/>
        </w:rPr>
        <w:t>CircuitPython</w:t>
      </w:r>
      <w:proofErr w:type="spellEnd"/>
      <w:r w:rsidRPr="00806717">
        <w:rPr>
          <w:rFonts w:ascii="Times New Roman" w:hAnsi="Times New Roman" w:cs="Times New Roman"/>
          <w:i/>
          <w:iCs/>
        </w:rPr>
        <w:t>!</w:t>
      </w:r>
      <w:r w:rsidRPr="00806717">
        <w:rPr>
          <w:rFonts w:ascii="Times New Roman" w:hAnsi="Times New Roman" w:cs="Times New Roman"/>
        </w:rPr>
        <w:t xml:space="preserve"> (</w:t>
      </w:r>
      <w:r>
        <w:rPr>
          <w:rFonts w:ascii="Times New Roman" w:hAnsi="Times New Roman" w:cs="Times New Roman"/>
        </w:rPr>
        <w:t>2026</w:t>
      </w:r>
      <w:r w:rsidRPr="00806717">
        <w:rPr>
          <w:rFonts w:ascii="Times New Roman" w:hAnsi="Times New Roman" w:cs="Times New Roman"/>
        </w:rPr>
        <w:t xml:space="preserve">). Adafruit Learning System. </w:t>
      </w:r>
      <w:hyperlink r:id="rId7" w:history="1">
        <w:r w:rsidRPr="00806717">
          <w:rPr>
            <w:rStyle w:val="Hyperlink"/>
            <w:rFonts w:ascii="Times New Roman" w:hAnsi="Times New Roman" w:cs="Times New Roman"/>
          </w:rPr>
          <w:t>https://learn.adafruit.com/welcome-to-circuitpython/what-is-circuitpython</w:t>
        </w:r>
      </w:hyperlink>
    </w:p>
    <w:p w14:paraId="1E800D64" w14:textId="1E1C286F" w:rsidR="00806717" w:rsidRPr="00806717" w:rsidRDefault="00806717" w:rsidP="007139A1">
      <w:pPr>
        <w:spacing w:line="600" w:lineRule="auto"/>
        <w:ind w:left="720" w:hanging="720"/>
        <w:rPr>
          <w:rFonts w:ascii="Times New Roman" w:hAnsi="Times New Roman" w:cs="Times New Roman"/>
        </w:rPr>
      </w:pPr>
      <w:r w:rsidRPr="00806717">
        <w:rPr>
          <w:rFonts w:ascii="Times New Roman" w:hAnsi="Times New Roman" w:cs="Times New Roman"/>
          <w:i/>
          <w:iCs/>
        </w:rPr>
        <w:lastRenderedPageBreak/>
        <w:t>What is the difference between microcontroller and chip</w:t>
      </w:r>
      <w:r w:rsidRPr="00806717">
        <w:rPr>
          <w:rFonts w:ascii="MS Gothic" w:eastAsia="MS Gothic" w:hAnsi="MS Gothic" w:cs="MS Gothic" w:hint="eastAsia"/>
          <w:i/>
          <w:iCs/>
        </w:rPr>
        <w:t>？</w:t>
      </w:r>
      <w:r w:rsidRPr="00806717">
        <w:rPr>
          <w:rFonts w:ascii="Times New Roman" w:hAnsi="Times New Roman" w:cs="Times New Roman"/>
        </w:rPr>
        <w:t>. (2024, October 28). PCB HERO. https://www.pcb-hero.com/blogs/lickys-column/what-is-the-difference-between-microcontroller-and-chip</w:t>
      </w:r>
    </w:p>
    <w:sectPr w:rsidR="00806717" w:rsidRPr="00806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717"/>
    <w:rsid w:val="002520D0"/>
    <w:rsid w:val="003C3206"/>
    <w:rsid w:val="005570CA"/>
    <w:rsid w:val="005F407B"/>
    <w:rsid w:val="007139A1"/>
    <w:rsid w:val="00806717"/>
    <w:rsid w:val="00AE09DB"/>
    <w:rsid w:val="00B358F3"/>
    <w:rsid w:val="00DE0019"/>
    <w:rsid w:val="00E428AC"/>
    <w:rsid w:val="00F55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0E23"/>
  <w15:chartTrackingRefBased/>
  <w15:docId w15:val="{4E544667-3898-4B6D-9811-04D2E863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717"/>
    <w:rPr>
      <w:rFonts w:eastAsiaTheme="majorEastAsia" w:cstheme="majorBidi"/>
      <w:color w:val="272727" w:themeColor="text1" w:themeTint="D8"/>
    </w:rPr>
  </w:style>
  <w:style w:type="paragraph" w:styleId="Title">
    <w:name w:val="Title"/>
    <w:basedOn w:val="Normal"/>
    <w:next w:val="Normal"/>
    <w:link w:val="TitleChar"/>
    <w:uiPriority w:val="10"/>
    <w:qFormat/>
    <w:rsid w:val="00806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717"/>
    <w:pPr>
      <w:spacing w:before="160"/>
      <w:jc w:val="center"/>
    </w:pPr>
    <w:rPr>
      <w:i/>
      <w:iCs/>
      <w:color w:val="404040" w:themeColor="text1" w:themeTint="BF"/>
    </w:rPr>
  </w:style>
  <w:style w:type="character" w:customStyle="1" w:styleId="QuoteChar">
    <w:name w:val="Quote Char"/>
    <w:basedOn w:val="DefaultParagraphFont"/>
    <w:link w:val="Quote"/>
    <w:uiPriority w:val="29"/>
    <w:rsid w:val="00806717"/>
    <w:rPr>
      <w:i/>
      <w:iCs/>
      <w:color w:val="404040" w:themeColor="text1" w:themeTint="BF"/>
    </w:rPr>
  </w:style>
  <w:style w:type="paragraph" w:styleId="ListParagraph">
    <w:name w:val="List Paragraph"/>
    <w:basedOn w:val="Normal"/>
    <w:uiPriority w:val="34"/>
    <w:qFormat/>
    <w:rsid w:val="00806717"/>
    <w:pPr>
      <w:ind w:left="720"/>
      <w:contextualSpacing/>
    </w:pPr>
  </w:style>
  <w:style w:type="character" w:styleId="IntenseEmphasis">
    <w:name w:val="Intense Emphasis"/>
    <w:basedOn w:val="DefaultParagraphFont"/>
    <w:uiPriority w:val="21"/>
    <w:qFormat/>
    <w:rsid w:val="00806717"/>
    <w:rPr>
      <w:i/>
      <w:iCs/>
      <w:color w:val="0F4761" w:themeColor="accent1" w:themeShade="BF"/>
    </w:rPr>
  </w:style>
  <w:style w:type="paragraph" w:styleId="IntenseQuote">
    <w:name w:val="Intense Quote"/>
    <w:basedOn w:val="Normal"/>
    <w:next w:val="Normal"/>
    <w:link w:val="IntenseQuoteChar"/>
    <w:uiPriority w:val="30"/>
    <w:qFormat/>
    <w:rsid w:val="00806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717"/>
    <w:rPr>
      <w:i/>
      <w:iCs/>
      <w:color w:val="0F4761" w:themeColor="accent1" w:themeShade="BF"/>
    </w:rPr>
  </w:style>
  <w:style w:type="character" w:styleId="IntenseReference">
    <w:name w:val="Intense Reference"/>
    <w:basedOn w:val="DefaultParagraphFont"/>
    <w:uiPriority w:val="32"/>
    <w:qFormat/>
    <w:rsid w:val="00806717"/>
    <w:rPr>
      <w:b/>
      <w:bCs/>
      <w:smallCaps/>
      <w:color w:val="0F4761" w:themeColor="accent1" w:themeShade="BF"/>
      <w:spacing w:val="5"/>
    </w:rPr>
  </w:style>
  <w:style w:type="character" w:styleId="Hyperlink">
    <w:name w:val="Hyperlink"/>
    <w:basedOn w:val="DefaultParagraphFont"/>
    <w:uiPriority w:val="99"/>
    <w:unhideWhenUsed/>
    <w:rsid w:val="00806717"/>
    <w:rPr>
      <w:color w:val="467886" w:themeColor="hyperlink"/>
      <w:u w:val="single"/>
    </w:rPr>
  </w:style>
  <w:style w:type="character" w:styleId="UnresolvedMention">
    <w:name w:val="Unresolved Mention"/>
    <w:basedOn w:val="DefaultParagraphFont"/>
    <w:uiPriority w:val="99"/>
    <w:semiHidden/>
    <w:unhideWhenUsed/>
    <w:rsid w:val="00806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arn.adafruit.com/welcome-to-circuitpython/what-is-circuitpyth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1.microchip.com/downloads/en/DeviceDoc/Home-Automation-Weather-Clock-DS50002962A.pdf" TargetMode="External"/><Relationship Id="rId5" Type="http://schemas.openxmlformats.org/officeDocument/2006/relationships/hyperlink" Target="https://learn.microsoft.com/en-us/azure/iot-hub/raspberry-pi-get-started" TargetMode="External"/><Relationship Id="rId4" Type="http://schemas.openxmlformats.org/officeDocument/2006/relationships/hyperlink" Target="https://www.asml.com/en/technology/all-about-microchips/microchip-basic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683</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Shamble, Eleanor</dc:creator>
  <cp:keywords/>
  <dc:description/>
  <cp:lastModifiedBy>Shamble, Eleanor</cp:lastModifiedBy>
  <cp:revision>7</cp:revision>
  <dcterms:created xsi:type="dcterms:W3CDTF">2026-03-01T03:07:00Z</dcterms:created>
  <dcterms:modified xsi:type="dcterms:W3CDTF">2026-03-01T13:07:00Z</dcterms:modified>
</cp:coreProperties>
</file>