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Product Requirements Document (PRD)</w:t>
      </w:r>
    </w:p>
    <w:p>
      <w:r>
        <w:rPr>
          <w:rFonts w:ascii="Calibri" w:hAnsi="Calibri"/>
          <w:b/>
          <w:i w:val="0"/>
          <w:sz w:val="22"/>
        </w:rPr>
        <w:t>Product:</w:t>
      </w:r>
      <w:r>
        <w:rPr>
          <w:rFonts w:ascii="Calibri" w:hAnsi="Calibri"/>
          <w:b w:val="0"/>
          <w:i w:val="0"/>
          <w:sz w:val="22"/>
        </w:rPr>
        <w:t xml:space="preserve"> LUCE — Bring Your Product to Light.</w:t>
      </w:r>
    </w:p>
    <w:p>
      <w:r>
        <w:rPr>
          <w:rFonts w:ascii="Calibri" w:hAnsi="Calibri"/>
          <w:b/>
          <w:i w:val="0"/>
          <w:sz w:val="22"/>
        </w:rPr>
        <w:t>Document type:</w:t>
      </w:r>
      <w:r>
        <w:rPr>
          <w:rFonts w:ascii="Calibri" w:hAnsi="Calibri"/>
          <w:b w:val="0"/>
          <w:i w:val="0"/>
          <w:sz w:val="22"/>
        </w:rPr>
        <w:t xml:space="preserve"> MVP Product Specification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2.0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Approved for MVP build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 xml:space="preserve">LUCE is an AI-powered campaign creation platform for Shopify, e-commerce, and DTC physical-product brands. The user provides a </w:t>
      </w:r>
      <w:r>
        <w:rPr>
          <w:rFonts w:ascii="Calibri" w:hAnsi="Calibri"/>
          <w:b/>
          <w:i w:val="0"/>
          <w:sz w:val="22"/>
        </w:rPr>
        <w:t>product URL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product images</w:t>
      </w:r>
      <w:r>
        <w:rPr>
          <w:rFonts w:ascii="Calibri" w:hAnsi="Calibri"/>
          <w:b w:val="0"/>
          <w:i w:val="0"/>
          <w:sz w:val="22"/>
        </w:rPr>
        <w:t xml:space="preserve"> plus basic information. LUCE understands the product, researches market context, builds a campaign strategy, and generates a </w:t>
      </w:r>
      <w:r>
        <w:rPr>
          <w:rFonts w:ascii="Calibri" w:hAnsi="Calibri"/>
          <w:b/>
          <w:i w:val="0"/>
          <w:sz w:val="22"/>
        </w:rPr>
        <w:t>complete marketing campaign</w:t>
      </w:r>
      <w:r>
        <w:rPr>
          <w:rFonts w:ascii="Calibri" w:hAnsi="Calibri"/>
          <w:b w:val="0"/>
          <w:i w:val="0"/>
          <w:sz w:val="22"/>
        </w:rPr>
        <w:t xml:space="preserve"> around that single product.</w:t>
      </w:r>
    </w:p>
    <w:p>
      <w:pPr>
        <w:pStyle w:val="Heading3"/>
      </w:pPr>
      <w:r>
        <w:rPr>
          <w:color w:val="5B21B6"/>
        </w:rPr>
        <w:t>Core concept</w:t>
      </w:r>
    </w:p>
    <w:p>
      <w:pPr>
        <w:ind w:left="360"/>
      </w:pPr>
      <w:r>
        <w:rPr>
          <w:rFonts w:ascii="Calibri" w:hAnsi="Calibri"/>
          <w:b/>
          <w:i/>
          <w:sz w:val="22"/>
        </w:rPr>
        <w:t>One product → One research-backed campaign → Everything needed to market it.</w:t>
      </w:r>
    </w:p>
    <w:p>
      <w:pPr>
        <w:pStyle w:val="Heading3"/>
      </w:pPr>
      <w:r>
        <w:rPr>
          <w:color w:val="5B21B6"/>
        </w:rPr>
        <w:t>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Item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Definition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Brand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LUCE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Meaning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Italian for “Light.”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Tagline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LUCE — Bring Your Product to Light.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Visible product line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Give LUCE one product. Get everything you need to market it.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Supporting line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LUCE transforms one real product into a research-backed marketing campaign — from product visuals and videos to social content, ad creatives and campaign strategy.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MVP Scope (read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In MVP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Out of MVP (future)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Physical products (Shopify / DTC)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Automatic social publishing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 + strategy + asset generation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Scheduling &amp; content calendar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Dashboard, storage, ZIP download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Analytics &amp; optimization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publishing only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SaaS / digital-product workflows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limits (Free / Starter+)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Multi-provider marketplace UI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MVP Workflow — Primary Product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Step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Stage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What happens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Create campaign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Start a new campaign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Add product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Paste product URL </w:t>
            </w:r>
            <w:r>
              <w:rPr>
                <w:rFonts w:ascii="Calibri" w:hAnsi="Calibri"/>
                <w:b/>
                <w:i w:val="0"/>
                <w:sz w:val="22"/>
              </w:rPr>
              <w:t>or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upload image(s) + basic info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understanding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Extract/organize name, description, features, category, price, images, brand info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Confirm product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User reviews, edits, confirms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 &amp; discovery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Market, competitors, trends; smart questions; audience/positioning recommendations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06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Build campaign strategy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Objective, audience, insight, positioning, angle, message, creative direction, CTA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07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Generate campaign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Full campaign or selected asset types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08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Review results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Grouped: visuals, videos, social, ads, strategy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09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Refine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Preview, regenerate, Agent refine (plan-gated)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Download campaign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Complete ZIP package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publishing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User posts manually (no auto-publish in MVP)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MVP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Category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MVP output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visuals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Professional product image; lifestyle image; promotional creative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Videos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UGC-style short; Reels/social; product marketing video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Social content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Captions; hooks; CTAs; hashtags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Advertising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Ad creative; ad copy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 strategy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Objective, audience, positioning, message, creative direction, CTA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Market, competitor, trend / opportunity research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 management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Dashboard; cloud storage; saved campaigns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Preview; regenerate; copy text; Agent refinement (eligible plans)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Export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Download complete campaign as ZIP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Publishing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only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Problem Statement</w:t>
      </w:r>
    </w:p>
    <w:p>
      <w:r>
        <w:rPr>
          <w:rFonts w:ascii="Calibri" w:hAnsi="Calibri"/>
          <w:b w:val="0"/>
          <w:i w:val="0"/>
          <w:sz w:val="22"/>
        </w:rPr>
        <w:t xml:space="preserve">Small e-commerce and DTC brands often have a product but lack professional photography, video, UGC creators, designers, copywriters, or time. Using multiple AI tools creates a </w:t>
      </w:r>
      <w:r>
        <w:rPr>
          <w:rFonts w:ascii="Calibri" w:hAnsi="Calibri"/>
          <w:b/>
          <w:i w:val="0"/>
          <w:sz w:val="22"/>
        </w:rPr>
        <w:t>fragmented workflow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/>
          <w:i w:val="0"/>
          <w:sz w:val="22"/>
        </w:rPr>
        <w:t>Critical problem — AI product distortion:</w:t>
      </w:r>
      <w:r>
        <w:rPr>
          <w:rFonts w:ascii="Calibri" w:hAnsi="Calibri"/>
          <w:b w:val="0"/>
          <w:i w:val="0"/>
          <w:sz w:val="22"/>
        </w:rPr>
        <w:t xml:space="preserve"> generated visuals may change bottle shape, logo, label, packaging, colors, and proportions.</w:t>
      </w:r>
    </w:p>
    <w:p>
      <w:r>
        <w:rPr>
          <w:rFonts w:ascii="Calibri" w:hAnsi="Calibri"/>
          <w:b/>
          <w:i w:val="0"/>
          <w:sz w:val="22"/>
        </w:rPr>
        <w:t>Strategic problem — disconnected content:</w:t>
      </w:r>
      <w:r>
        <w:rPr>
          <w:rFonts w:ascii="Calibri" w:hAnsi="Calibri"/>
          <w:b w:val="0"/>
          <w:i w:val="0"/>
          <w:sz w:val="22"/>
        </w:rPr>
        <w:t xml:space="preserve"> individual assets may look good but fail to share one audience, message, and objective.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Solution</w:t>
      </w:r>
    </w:p>
    <w:p>
      <w:r>
        <w:rPr>
          <w:rFonts w:ascii="Calibri" w:hAnsi="Calibri"/>
          <w:b w:val="0"/>
          <w:i w:val="0"/>
          <w:sz w:val="22"/>
        </w:rPr>
        <w:t xml:space="preserve">LUCE treats the </w:t>
      </w:r>
      <w:r>
        <w:rPr>
          <w:rFonts w:ascii="Calibri" w:hAnsi="Calibri"/>
          <w:b/>
          <w:i w:val="0"/>
          <w:sz w:val="22"/>
        </w:rPr>
        <w:t>real product as the source of truth</w:t>
      </w:r>
      <w:r>
        <w:rPr>
          <w:rFonts w:ascii="Calibri" w:hAnsi="Calibri"/>
          <w:b w:val="0"/>
          <w:i w:val="0"/>
          <w:sz w:val="22"/>
        </w:rPr>
        <w:t>. The Campaign Agent understands the product, asks only necessary questions, researches context, builds strategy, and generates assets in one shared campaign context.</w:t>
      </w:r>
    </w:p>
    <w:p>
      <w:r>
        <w:rPr>
          <w:rFonts w:ascii="Calibri" w:hAnsi="Calibri"/>
          <w:b/>
          <w:i w:val="0"/>
          <w:sz w:val="22"/>
        </w:rPr>
        <w:t>Core workflow: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0"/>
        </w:rPr>
        <w:t>PRODUCT → RESEARCH → STRATEGY → COMPLETE CAMPAIGN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Target Audience (MVP)</w:t>
      </w:r>
    </w:p>
    <w:p>
      <w:r>
        <w:rPr>
          <w:rFonts w:ascii="Calibri" w:hAnsi="Calibri"/>
          <w:b w:val="0"/>
          <w:i w:val="0"/>
          <w:sz w:val="22"/>
        </w:rPr>
        <w:t>Primary: small Shopify / e-commerce / DTC physical-product brands that need regular social content without a full creative team.</w:t>
      </w:r>
    </w:p>
    <w:p>
      <w:r>
        <w:rPr>
          <w:rFonts w:ascii="Calibri" w:hAnsi="Calibri"/>
          <w:b w:val="0"/>
          <w:i w:val="0"/>
          <w:sz w:val="22"/>
        </w:rPr>
        <w:t>Categories: Beauty · Skincare · Perfume · Jewelry · Fashion accessories · Home &amp; lifestyle · Food / consumer packaging · Small consumer brands.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8. User Input &amp; Product Confirmation</w:t>
      </w:r>
    </w:p>
    <w:p>
      <w:r>
        <w:rPr>
          <w:rFonts w:ascii="Calibri" w:hAnsi="Calibri"/>
          <w:b/>
          <w:i w:val="0"/>
          <w:sz w:val="22"/>
        </w:rPr>
        <w:t>Option A — Product URL:</w:t>
      </w:r>
      <w:r>
        <w:rPr>
          <w:rFonts w:ascii="Calibri" w:hAnsi="Calibri"/>
          <w:b w:val="0"/>
          <w:i w:val="0"/>
          <w:sz w:val="22"/>
        </w:rPr>
        <w:t xml:space="preserve"> name, description, features, category, price, images, brand info.</w:t>
      </w:r>
    </w:p>
    <w:p>
      <w:r>
        <w:rPr>
          <w:rFonts w:ascii="Calibri" w:hAnsi="Calibri"/>
          <w:b/>
          <w:i w:val="0"/>
          <w:sz w:val="22"/>
        </w:rPr>
        <w:t>Option B — Manual upload:</w:t>
      </w:r>
      <w:r>
        <w:rPr>
          <w:rFonts w:ascii="Calibri" w:hAnsi="Calibri"/>
          <w:b w:val="0"/>
          <w:i w:val="0"/>
          <w:sz w:val="22"/>
        </w:rPr>
        <w:t xml:space="preserve"> images + name, description, features; optional audience / brand tone.</w:t>
      </w:r>
    </w:p>
    <w:p>
      <w:r>
        <w:rPr>
          <w:rFonts w:ascii="Calibri" w:hAnsi="Calibri"/>
          <w:b w:val="0"/>
          <w:i w:val="0"/>
          <w:sz w:val="22"/>
        </w:rPr>
        <w:t xml:space="preserve">Before generation, LUCE shows </w:t>
      </w:r>
      <w:r>
        <w:rPr>
          <w:rFonts w:ascii="Calibri" w:hAnsi="Calibri"/>
          <w:b/>
          <w:i w:val="0"/>
          <w:sz w:val="22"/>
        </w:rPr>
        <w:t>“We found your product”</w:t>
      </w:r>
      <w:r>
        <w:rPr>
          <w:rFonts w:ascii="Calibri" w:hAnsi="Calibri"/>
          <w:b w:val="0"/>
          <w:i w:val="0"/>
          <w:sz w:val="22"/>
        </w:rPr>
        <w:t xml:space="preserve"> for review/edit/confirm to reduce incorrect claims and distortion.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9. Campaign Builder &amp; Agent</w:t>
      </w:r>
    </w:p>
    <w:p>
      <w:r>
        <w:rPr>
          <w:rFonts w:ascii="Calibri" w:hAnsi="Calibri"/>
          <w:b w:val="0"/>
          <w:i w:val="0"/>
          <w:sz w:val="22"/>
        </w:rPr>
        <w:t>Users choose full campaign or individual asset groups. The Campaign Agent: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Understands product and goal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Asks only material questions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Recommends audience/positioning when unknown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Keeps strategy and assets on one shared context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Allows natural-language refine on eligible plans (“make it more premium”)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10. Progress UI States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Understanding product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Researching market and competitors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Building campaign strategy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Preparing creative direction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Generating selected assets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Saving campaign</w:t>
      </w:r>
    </w:p>
    <w:p>
      <w:r>
        <w:rPr>
          <w:rFonts w:ascii="Calibri" w:hAnsi="Calibri"/>
          <w:b w:val="0"/>
          <w:i w:val="0"/>
          <w:sz w:val="22"/>
        </w:rPr>
        <w:t>Failures show clear messages and retry where appropriate.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11. Product Fidelity &amp; Consistency</w:t>
      </w:r>
    </w:p>
    <w:p>
      <w:r>
        <w:rPr>
          <w:rFonts w:ascii="Calibri" w:hAnsi="Calibri"/>
          <w:b/>
          <w:i w:val="0"/>
          <w:sz w:val="22"/>
        </w:rPr>
        <w:t>Principle:</w:t>
      </w:r>
      <w:r>
        <w:rPr>
          <w:rFonts w:ascii="Calibri" w:hAnsi="Calibri"/>
          <w:b w:val="0"/>
          <w:i w:val="0"/>
          <w:sz w:val="22"/>
        </w:rPr>
        <w:t xml:space="preserve"> Change the scene, not the product.</w:t>
      </w:r>
    </w:p>
    <w:p>
      <w:r>
        <w:rPr>
          <w:rFonts w:ascii="Calibri" w:hAnsi="Calibri"/>
          <w:b w:val="0"/>
          <w:i w:val="0"/>
          <w:sz w:val="22"/>
        </w:rPr>
        <w:t>Preserve shape, proportions, logo, label, packaging, colors, and recognizable details.</w:t>
      </w:r>
    </w:p>
    <w:p>
      <w:r>
        <w:rPr>
          <w:rFonts w:ascii="Calibri" w:hAnsi="Calibri"/>
          <w:b w:val="0"/>
          <w:i w:val="0"/>
          <w:sz w:val="22"/>
        </w:rPr>
        <w:t>All assets share confirmed product info, strategy, audience, positioning, and message.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12. Storage Concept</w:t>
      </w:r>
    </w:p>
    <w:p>
      <w:r>
        <w:rPr>
          <w:rFonts w:ascii="Consolas" w:hAnsi="Consolas"/>
          <w:b w:val="0"/>
          <w:i w:val="0"/>
          <w:color w:val="333333"/>
          <w:sz w:val="20"/>
        </w:rPr>
        <w:t>USER → PRODUCT → CAMPAIGN → STRATEGY / RESEARCH → ASSETS → DASHBOARD → DOWNLOAD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Users:</w:t>
      </w:r>
      <w:r>
        <w:rPr>
          <w:rFonts w:ascii="Calibri" w:hAnsi="Calibri"/>
          <w:b w:val="0"/>
          <w:i w:val="0"/>
          <w:sz w:val="22"/>
        </w:rPr>
        <w:t xml:space="preserve"> account and plan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Products:</w:t>
      </w:r>
      <w:r>
        <w:rPr>
          <w:rFonts w:ascii="Calibri" w:hAnsi="Calibri"/>
          <w:b w:val="0"/>
          <w:i w:val="0"/>
          <w:sz w:val="22"/>
        </w:rPr>
        <w:t xml:space="preserve"> confirmed details and source images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Campaigns:</w:t>
      </w:r>
      <w:r>
        <w:rPr>
          <w:rFonts w:ascii="Calibri" w:hAnsi="Calibri"/>
          <w:b w:val="0"/>
          <w:i w:val="0"/>
          <w:sz w:val="22"/>
        </w:rPr>
        <w:t xml:space="preserve"> goals, research, strategy, context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Assets:</w:t>
      </w:r>
      <w:r>
        <w:rPr>
          <w:rFonts w:ascii="Calibri" w:hAnsi="Calibri"/>
          <w:b w:val="0"/>
          <w:i w:val="0"/>
          <w:sz w:val="22"/>
        </w:rPr>
        <w:t xml:space="preserve"> images, videos, text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Usage:</w:t>
      </w:r>
      <w:r>
        <w:rPr>
          <w:rFonts w:ascii="Calibri" w:hAnsi="Calibri"/>
          <w:b w:val="0"/>
          <w:i w:val="0"/>
          <w:sz w:val="22"/>
        </w:rPr>
        <w:t xml:space="preserve"> campaign count and plan limits</w:t>
      </w:r>
    </w:p>
    <w:p>
      <w:r>
        <w:rPr>
          <w:rFonts w:ascii="Calibri" w:hAnsi="Calibri"/>
          <w:b w:val="0"/>
          <w:i w:val="0"/>
          <w:sz w:val="22"/>
        </w:rPr>
        <w:t xml:space="preserve">Database / storage foundation: </w:t>
      </w:r>
      <w:r>
        <w:rPr>
          <w:rFonts w:ascii="Calibri" w:hAnsi="Calibri"/>
          <w:b/>
          <w:i w:val="0"/>
          <w:sz w:val="22"/>
        </w:rPr>
        <w:t>Firebase</w:t>
      </w:r>
      <w:r>
        <w:rPr>
          <w:rFonts w:ascii="Calibri" w:hAnsi="Calibri"/>
          <w:b w:val="0"/>
          <w:i w:val="0"/>
          <w:sz w:val="22"/>
        </w:rPr>
        <w:t xml:space="preserve"> (see Schema &amp; TRD).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13. Functional Requirements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ID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Requirement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URL or manual upload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understanding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FR-03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confirmation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FR-04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Smart questions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FR-05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FR-06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 strategy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FR-07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Campaign generation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FR-08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fidelity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FR-09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Results &amp; refinement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FR-10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Agent interaction (plan-gated)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FR-11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Storage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FR-12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ZIP export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FR-13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 limits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FR-14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publishing messaging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14. Non-Functional Requirements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Beginner-friendly UX; confirm product before generate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Shared campaign context across assets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Clear progress, errors, retry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Persistent save / revisit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Predictable ZIP structure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Graceful URL failures + manual correction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Evidence-informed research (no fabricated facts)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Account-level ACL and plan enforcement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15. Success Criteria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Beginner can create a campaign without technical knowledge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Product reviewed before generation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Useful strategy + research summary delivered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Assets clearly belong to same product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Product remains recognizable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Individual regenerate works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Starter can refine via Agent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Save, revisit, download work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Workflow simpler than multi-tool stacks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16. MVP vs Future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Feature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MVP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Future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Physical product input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Broader coverage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 / strategy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Deeper monitoring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Images / video / social / ads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Selected outputs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More formats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Storage + ZIP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More export options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Conversational Agent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Starter refine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Advanced workflows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Social publish / schedule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Analytics / optimization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SaaS / digital products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Evaluate later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17. Key Differentiator</w:t>
      </w:r>
    </w:p>
    <w:p>
      <w:r>
        <w:rPr>
          <w:rFonts w:ascii="Calibri" w:hAnsi="Calibri"/>
          <w:b w:val="0"/>
          <w:i w:val="0"/>
          <w:sz w:val="22"/>
        </w:rPr>
        <w:t xml:space="preserve">LUCE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“another AI image/video tool.” Positioning: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Research-first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Complete coordinated campaign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Product fidelity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Campaign consistency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One connected workflow</w:t>
      </w:r>
    </w:p>
    <w:p>
      <w:pPr>
        <w:pStyle w:val="Heading3"/>
      </w:pPr>
      <w:r>
        <w:rPr>
          <w:color w:val="5B21B6"/>
        </w:rPr>
        <w:t>One-sentence definition</w:t>
      </w:r>
    </w:p>
    <w:p>
      <w:pPr>
        <w:ind w:left="360"/>
      </w:pPr>
      <w:r>
        <w:rPr>
          <w:rFonts w:ascii="Calibri" w:hAnsi="Calibri"/>
          <w:b w:val="0"/>
          <w:i/>
          <w:sz w:val="22"/>
        </w:rPr>
        <w:t>LUCE turns one real product into a research-backed, complete marketing campaign through one simple AI-powered workflow.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18. Long-Term Vision</w:t>
      </w:r>
    </w:p>
    <w:p>
      <w:r>
        <w:rPr>
          <w:rFonts w:ascii="Consolas" w:hAnsi="Consolas"/>
          <w:b w:val="0"/>
          <w:i w:val="0"/>
          <w:color w:val="333333"/>
          <w:sz w:val="20"/>
        </w:rPr>
        <w:t>PRODUCT → RESEARCH → STRATEGY → CAMPAIGN → CONNECT SOCIAL → SCHEDULE → PUBLISH → ANALYZE → IMPROVE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PRD v2.0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