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965" w:type="dxa"/>
        <w:tblLook w:val="04A0" w:firstRow="1" w:lastRow="0" w:firstColumn="1" w:lastColumn="0" w:noHBand="0" w:noVBand="1"/>
      </w:tblPr>
      <w:tblGrid>
        <w:gridCol w:w="4135"/>
        <w:gridCol w:w="3960"/>
        <w:gridCol w:w="3870"/>
      </w:tblGrid>
      <w:tr w:rsidR="00DB2FD5" w14:paraId="23E1EB33" w14:textId="77777777" w:rsidTr="000429DB">
        <w:trPr>
          <w:trHeight w:val="15551"/>
        </w:trPr>
        <w:tc>
          <w:tcPr>
            <w:tcW w:w="4135" w:type="dxa"/>
            <w:shd w:val="clear" w:color="auto" w:fill="84E290" w:themeFill="accent3" w:themeFillTint="66"/>
          </w:tcPr>
          <w:p w14:paraId="1DB9C12D" w14:textId="77777777" w:rsidR="002C4578" w:rsidRPr="00555317" w:rsidRDefault="002C4578" w:rsidP="000429DB">
            <w:pPr>
              <w:shd w:val="clear" w:color="auto" w:fill="E59EDC" w:themeFill="accent5" w:themeFillTint="66"/>
              <w:tabs>
                <w:tab w:val="left" w:pos="90"/>
              </w:tabs>
              <w:rPr>
                <w:b/>
                <w:bCs/>
                <w:sz w:val="19"/>
                <w:szCs w:val="19"/>
              </w:rPr>
            </w:pPr>
            <w:r w:rsidRPr="00555317">
              <w:rPr>
                <w:rFonts w:ascii="Segoe UI Emoji" w:hAnsi="Segoe UI Emoji" w:cs="Segoe UI Emoji"/>
                <w:b/>
                <w:bCs/>
                <w:sz w:val="19"/>
                <w:szCs w:val="19"/>
              </w:rPr>
              <w:t>📊</w:t>
            </w:r>
            <w:r w:rsidRPr="00555317">
              <w:rPr>
                <w:b/>
                <w:bCs/>
                <w:sz w:val="19"/>
                <w:szCs w:val="19"/>
              </w:rPr>
              <w:t xml:space="preserve"> Bootcamp Introduction</w:t>
            </w:r>
          </w:p>
          <w:p w14:paraId="7A34A23A" w14:textId="77D5CEE8" w:rsidR="002C4578" w:rsidRPr="00555317" w:rsidRDefault="002C4578" w:rsidP="000429DB">
            <w:pPr>
              <w:shd w:val="clear" w:color="auto" w:fill="E59EDC" w:themeFill="accent5" w:themeFillTint="66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1. FREE Data Analyst Bootcamp!! – Overview of the bootcamp structure and goals.</w:t>
            </w:r>
          </w:p>
          <w:p w14:paraId="3F543ABD" w14:textId="0203E741" w:rsidR="00995E03" w:rsidRPr="00555317" w:rsidRDefault="002C4578" w:rsidP="000429DB">
            <w:pPr>
              <w:pBdr>
                <w:bottom w:val="single" w:sz="6" w:space="1" w:color="auto"/>
              </w:pBdr>
              <w:shd w:val="clear" w:color="auto" w:fill="E59EDC" w:themeFill="accent5" w:themeFillTint="66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2. How to Become a Data Analyst in 2023 (Completely FREE!) – Career roadmap and skills needed.</w:t>
            </w:r>
          </w:p>
          <w:p w14:paraId="68333D41" w14:textId="77777777" w:rsidR="00995E03" w:rsidRPr="00555317" w:rsidRDefault="00995E03" w:rsidP="00555317">
            <w:pPr>
              <w:pBdr>
                <w:bottom w:val="single" w:sz="6" w:space="1" w:color="auto"/>
              </w:pBdr>
              <w:shd w:val="clear" w:color="auto" w:fill="00B050"/>
              <w:tabs>
                <w:tab w:val="left" w:pos="90"/>
              </w:tabs>
              <w:rPr>
                <w:b/>
                <w:bCs/>
                <w:sz w:val="19"/>
                <w:szCs w:val="19"/>
              </w:rPr>
            </w:pPr>
            <w:r w:rsidRPr="00555317">
              <w:rPr>
                <w:rFonts w:ascii="Segoe UI Emoji" w:hAnsi="Segoe UI Emoji" w:cs="Segoe UI Emoji"/>
                <w:b/>
                <w:bCs/>
                <w:sz w:val="19"/>
                <w:szCs w:val="19"/>
              </w:rPr>
              <w:t>🗄️</w:t>
            </w:r>
            <w:r w:rsidRPr="00555317">
              <w:rPr>
                <w:b/>
                <w:bCs/>
                <w:sz w:val="19"/>
                <w:szCs w:val="19"/>
              </w:rPr>
              <w:t xml:space="preserve"> MySQL (Databases &amp; SQL)</w:t>
            </w:r>
          </w:p>
          <w:p w14:paraId="10C1D463" w14:textId="324492DD" w:rsidR="00995E03" w:rsidRPr="00555317" w:rsidRDefault="00995E03" w:rsidP="00555317">
            <w:pPr>
              <w:pBdr>
                <w:bottom w:val="single" w:sz="6" w:space="1" w:color="auto"/>
              </w:pBdr>
              <w:shd w:val="clear" w:color="auto" w:fill="00B050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3. Installing MySQL and Creating Databases – Setup and basics of database creation.</w:t>
            </w:r>
          </w:p>
          <w:p w14:paraId="76FD9169" w14:textId="0BC2FFF4" w:rsidR="00995E03" w:rsidRPr="00555317" w:rsidRDefault="00995E03" w:rsidP="00555317">
            <w:pPr>
              <w:pBdr>
                <w:bottom w:val="single" w:sz="6" w:space="1" w:color="auto"/>
              </w:pBdr>
              <w:shd w:val="clear" w:color="auto" w:fill="00B050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4. Select Statement in MySQL – Retrieving data from tables.</w:t>
            </w:r>
          </w:p>
          <w:p w14:paraId="78C052DD" w14:textId="52E1FB0C" w:rsidR="00995E03" w:rsidRPr="00555317" w:rsidRDefault="00995E03" w:rsidP="00555317">
            <w:pPr>
              <w:pBdr>
                <w:bottom w:val="single" w:sz="6" w:space="1" w:color="auto"/>
              </w:pBdr>
              <w:shd w:val="clear" w:color="auto" w:fill="00B050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5. Where Clause in MySQL – Filtering data with conditions.</w:t>
            </w:r>
          </w:p>
          <w:p w14:paraId="0537F3E1" w14:textId="4268D92B" w:rsidR="00995E03" w:rsidRPr="00555317" w:rsidRDefault="00995E03" w:rsidP="00555317">
            <w:pPr>
              <w:pBdr>
                <w:bottom w:val="single" w:sz="6" w:space="1" w:color="auto"/>
              </w:pBdr>
              <w:shd w:val="clear" w:color="auto" w:fill="00B050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 xml:space="preserve">6. Group By + Order </w:t>
            </w:r>
            <w:proofErr w:type="gramStart"/>
            <w:r w:rsidRPr="00555317">
              <w:rPr>
                <w:sz w:val="19"/>
                <w:szCs w:val="19"/>
              </w:rPr>
              <w:t>By</w:t>
            </w:r>
            <w:proofErr w:type="gramEnd"/>
            <w:r w:rsidRPr="00555317">
              <w:rPr>
                <w:sz w:val="19"/>
                <w:szCs w:val="19"/>
              </w:rPr>
              <w:t xml:space="preserve"> in MySQL – Aggregating and sorting results.</w:t>
            </w:r>
          </w:p>
          <w:p w14:paraId="4E93C180" w14:textId="4B603058" w:rsidR="00995E03" w:rsidRPr="00555317" w:rsidRDefault="00995E03" w:rsidP="00555317">
            <w:pPr>
              <w:pBdr>
                <w:bottom w:val="single" w:sz="6" w:space="1" w:color="auto"/>
              </w:pBdr>
              <w:shd w:val="clear" w:color="auto" w:fill="00B050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7. Having vs Where in MySQL – Difference between filtering groups vs rows.</w:t>
            </w:r>
          </w:p>
          <w:p w14:paraId="15731F46" w14:textId="442B851F" w:rsidR="00995E03" w:rsidRPr="00555317" w:rsidRDefault="00995E03" w:rsidP="00555317">
            <w:pPr>
              <w:pBdr>
                <w:bottom w:val="single" w:sz="6" w:space="1" w:color="auto"/>
              </w:pBdr>
              <w:shd w:val="clear" w:color="auto" w:fill="00B050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8. Limit + Aliasing in MySQL – Restricting results and renaming columns.</w:t>
            </w:r>
          </w:p>
          <w:p w14:paraId="7C8376C0" w14:textId="549ED858" w:rsidR="00995E03" w:rsidRPr="00555317" w:rsidRDefault="00995E03" w:rsidP="00555317">
            <w:pPr>
              <w:pBdr>
                <w:bottom w:val="single" w:sz="6" w:space="1" w:color="auto"/>
              </w:pBdr>
              <w:shd w:val="clear" w:color="auto" w:fill="00B050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9. Joins in MySQL – Combining data across tables.</w:t>
            </w:r>
          </w:p>
          <w:p w14:paraId="5A6F980A" w14:textId="6CDE78E4" w:rsidR="00995E03" w:rsidRPr="00555317" w:rsidRDefault="00995E03" w:rsidP="00555317">
            <w:pPr>
              <w:pBdr>
                <w:bottom w:val="single" w:sz="6" w:space="1" w:color="auto"/>
              </w:pBdr>
              <w:shd w:val="clear" w:color="auto" w:fill="00B050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10. Unions in MySQL – Merging multiple queries.</w:t>
            </w:r>
          </w:p>
          <w:p w14:paraId="06288DE1" w14:textId="2DD0A343" w:rsidR="00995E03" w:rsidRPr="00555317" w:rsidRDefault="00995E03" w:rsidP="00555317">
            <w:pPr>
              <w:pBdr>
                <w:bottom w:val="single" w:sz="6" w:space="1" w:color="auto"/>
              </w:pBdr>
              <w:shd w:val="clear" w:color="auto" w:fill="00B050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11. String Functions in MySQL – Manipulating text data.</w:t>
            </w:r>
          </w:p>
          <w:p w14:paraId="5CD7A6D6" w14:textId="3814127D" w:rsidR="00995E03" w:rsidRPr="00555317" w:rsidRDefault="00995E03" w:rsidP="00555317">
            <w:pPr>
              <w:pBdr>
                <w:bottom w:val="single" w:sz="6" w:space="1" w:color="auto"/>
              </w:pBdr>
              <w:shd w:val="clear" w:color="auto" w:fill="00B050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12. Case Statements in MySQL – Conditional logic in queries.</w:t>
            </w:r>
          </w:p>
          <w:p w14:paraId="58283F20" w14:textId="75161462" w:rsidR="00995E03" w:rsidRPr="00555317" w:rsidRDefault="00995E03" w:rsidP="00555317">
            <w:pPr>
              <w:pBdr>
                <w:bottom w:val="single" w:sz="6" w:space="1" w:color="auto"/>
              </w:pBdr>
              <w:shd w:val="clear" w:color="auto" w:fill="00B050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13. Subqueries in MySQL – Nesting queries inside others.</w:t>
            </w:r>
          </w:p>
          <w:p w14:paraId="1B0A913C" w14:textId="6B18DEAC" w:rsidR="00995E03" w:rsidRPr="00555317" w:rsidRDefault="00995E03" w:rsidP="00555317">
            <w:pPr>
              <w:pBdr>
                <w:bottom w:val="single" w:sz="6" w:space="1" w:color="auto"/>
              </w:pBdr>
              <w:shd w:val="clear" w:color="auto" w:fill="00B050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14. Window Functions in MySQL – Advanced analytics functions.</w:t>
            </w:r>
          </w:p>
          <w:p w14:paraId="7F725FC5" w14:textId="34235C0E" w:rsidR="00995E03" w:rsidRPr="00555317" w:rsidRDefault="00995E03" w:rsidP="00555317">
            <w:pPr>
              <w:pBdr>
                <w:bottom w:val="single" w:sz="6" w:space="1" w:color="auto"/>
              </w:pBdr>
              <w:shd w:val="clear" w:color="auto" w:fill="00B050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15. CTEs in MySQL – Common Table Expressions for modular queries.</w:t>
            </w:r>
          </w:p>
          <w:p w14:paraId="61D0F283" w14:textId="4B8F4A65" w:rsidR="00995E03" w:rsidRPr="00555317" w:rsidRDefault="00995E03" w:rsidP="00555317">
            <w:pPr>
              <w:pBdr>
                <w:bottom w:val="single" w:sz="6" w:space="1" w:color="auto"/>
              </w:pBdr>
              <w:shd w:val="clear" w:color="auto" w:fill="00B050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16. Temp Tables in MySQL – Creating temporary storage.</w:t>
            </w:r>
          </w:p>
          <w:p w14:paraId="27F485CD" w14:textId="5325DF34" w:rsidR="00995E03" w:rsidRPr="00555317" w:rsidRDefault="00995E03" w:rsidP="00555317">
            <w:pPr>
              <w:pBdr>
                <w:bottom w:val="single" w:sz="6" w:space="1" w:color="auto"/>
              </w:pBdr>
              <w:shd w:val="clear" w:color="auto" w:fill="00B050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17. Stored Procedures in MySQL – Automating query execution.</w:t>
            </w:r>
          </w:p>
          <w:p w14:paraId="6ABDC6C3" w14:textId="6EF0B7E9" w:rsidR="00995E03" w:rsidRPr="00555317" w:rsidRDefault="00995E03" w:rsidP="00555317">
            <w:pPr>
              <w:pBdr>
                <w:bottom w:val="single" w:sz="6" w:space="1" w:color="auto"/>
              </w:pBdr>
              <w:shd w:val="clear" w:color="auto" w:fill="00B050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18. Triggers and Events in MySQL – Automating actions on data changes.</w:t>
            </w:r>
          </w:p>
          <w:p w14:paraId="0D7F1703" w14:textId="23CC66AC" w:rsidR="00995E03" w:rsidRPr="00555317" w:rsidRDefault="00995E03" w:rsidP="00555317">
            <w:pPr>
              <w:pBdr>
                <w:bottom w:val="single" w:sz="6" w:space="1" w:color="auto"/>
              </w:pBdr>
              <w:shd w:val="clear" w:color="auto" w:fill="00B050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19. Data Cleaning in MySQL (Full Project) – Real-world cleaning project.</w:t>
            </w:r>
          </w:p>
          <w:p w14:paraId="00361719" w14:textId="6BD4C848" w:rsidR="00555317" w:rsidRPr="00555317" w:rsidRDefault="00995E03" w:rsidP="00555317">
            <w:pPr>
              <w:pBdr>
                <w:bottom w:val="single" w:sz="6" w:space="1" w:color="auto"/>
              </w:pBdr>
              <w:shd w:val="clear" w:color="auto" w:fill="00B050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20. MySQL Exploratory Data Analysis (Full Project) – EDA using SQL.</w:t>
            </w:r>
          </w:p>
          <w:p w14:paraId="3620C491" w14:textId="77777777" w:rsidR="00555317" w:rsidRPr="00555317" w:rsidRDefault="00555317" w:rsidP="00555317">
            <w:pPr>
              <w:shd w:val="clear" w:color="auto" w:fill="8DD873" w:themeFill="accent6" w:themeFillTint="99"/>
              <w:tabs>
                <w:tab w:val="left" w:pos="90"/>
              </w:tabs>
              <w:rPr>
                <w:b/>
                <w:bCs/>
                <w:sz w:val="19"/>
                <w:szCs w:val="19"/>
              </w:rPr>
            </w:pPr>
            <w:r w:rsidRPr="00555317">
              <w:rPr>
                <w:rFonts w:ascii="Segoe UI Emoji" w:hAnsi="Segoe UI Emoji" w:cs="Segoe UI Emoji"/>
                <w:b/>
                <w:bCs/>
                <w:sz w:val="19"/>
                <w:szCs w:val="19"/>
              </w:rPr>
              <w:t>📑</w:t>
            </w:r>
            <w:r w:rsidRPr="00555317">
              <w:rPr>
                <w:b/>
                <w:bCs/>
                <w:sz w:val="19"/>
                <w:szCs w:val="19"/>
              </w:rPr>
              <w:t xml:space="preserve"> Excel</w:t>
            </w:r>
          </w:p>
          <w:p w14:paraId="2221C825" w14:textId="77777777" w:rsidR="00555317" w:rsidRPr="00555317" w:rsidRDefault="00555317" w:rsidP="00555317">
            <w:pPr>
              <w:numPr>
                <w:ilvl w:val="0"/>
                <w:numId w:val="2"/>
              </w:numPr>
              <w:shd w:val="clear" w:color="auto" w:fill="8DD873" w:themeFill="accent6" w:themeFillTint="99"/>
              <w:tabs>
                <w:tab w:val="left" w:pos="90"/>
              </w:tabs>
              <w:spacing w:after="160" w:line="278" w:lineRule="auto"/>
              <w:rPr>
                <w:sz w:val="19"/>
                <w:szCs w:val="19"/>
              </w:rPr>
            </w:pPr>
            <w:r w:rsidRPr="00555317">
              <w:rPr>
                <w:b/>
                <w:bCs/>
                <w:sz w:val="19"/>
                <w:szCs w:val="19"/>
              </w:rPr>
              <w:t>Pivot Tables in Excel</w:t>
            </w:r>
            <w:r w:rsidRPr="00555317">
              <w:rPr>
                <w:sz w:val="19"/>
                <w:szCs w:val="19"/>
              </w:rPr>
              <w:t xml:space="preserve"> – Summarizing data.</w:t>
            </w:r>
          </w:p>
          <w:p w14:paraId="0507F0A9" w14:textId="77777777" w:rsidR="00555317" w:rsidRPr="00555317" w:rsidRDefault="00555317" w:rsidP="00555317">
            <w:pPr>
              <w:numPr>
                <w:ilvl w:val="0"/>
                <w:numId w:val="2"/>
              </w:numPr>
              <w:shd w:val="clear" w:color="auto" w:fill="8DD873" w:themeFill="accent6" w:themeFillTint="99"/>
              <w:tabs>
                <w:tab w:val="left" w:pos="90"/>
              </w:tabs>
              <w:spacing w:after="160" w:line="278" w:lineRule="auto"/>
              <w:rPr>
                <w:sz w:val="19"/>
                <w:szCs w:val="19"/>
              </w:rPr>
            </w:pPr>
            <w:r w:rsidRPr="00555317">
              <w:rPr>
                <w:b/>
                <w:bCs/>
                <w:sz w:val="19"/>
                <w:szCs w:val="19"/>
              </w:rPr>
              <w:t>Formulas in Excel</w:t>
            </w:r>
            <w:r w:rsidRPr="00555317">
              <w:rPr>
                <w:sz w:val="19"/>
                <w:szCs w:val="19"/>
              </w:rPr>
              <w:t xml:space="preserve"> – Essential functions.</w:t>
            </w:r>
          </w:p>
          <w:p w14:paraId="1CA8463C" w14:textId="77777777" w:rsidR="00555317" w:rsidRPr="00555317" w:rsidRDefault="00555317" w:rsidP="00555317">
            <w:pPr>
              <w:numPr>
                <w:ilvl w:val="0"/>
                <w:numId w:val="2"/>
              </w:numPr>
              <w:shd w:val="clear" w:color="auto" w:fill="8DD873" w:themeFill="accent6" w:themeFillTint="99"/>
              <w:tabs>
                <w:tab w:val="left" w:pos="90"/>
              </w:tabs>
              <w:spacing w:after="160" w:line="278" w:lineRule="auto"/>
              <w:rPr>
                <w:sz w:val="19"/>
                <w:szCs w:val="19"/>
              </w:rPr>
            </w:pPr>
            <w:r w:rsidRPr="00555317">
              <w:rPr>
                <w:b/>
                <w:bCs/>
                <w:sz w:val="19"/>
                <w:szCs w:val="19"/>
              </w:rPr>
              <w:t>XLOOKUP in Excel</w:t>
            </w:r>
            <w:r w:rsidRPr="00555317">
              <w:rPr>
                <w:sz w:val="19"/>
                <w:szCs w:val="19"/>
              </w:rPr>
              <w:t xml:space="preserve"> – Advanced lookup function.</w:t>
            </w:r>
          </w:p>
          <w:p w14:paraId="7E9B202B" w14:textId="77777777" w:rsidR="00555317" w:rsidRPr="00555317" w:rsidRDefault="00555317" w:rsidP="00555317">
            <w:pPr>
              <w:numPr>
                <w:ilvl w:val="0"/>
                <w:numId w:val="2"/>
              </w:numPr>
              <w:shd w:val="clear" w:color="auto" w:fill="8DD873" w:themeFill="accent6" w:themeFillTint="99"/>
              <w:tabs>
                <w:tab w:val="left" w:pos="90"/>
              </w:tabs>
              <w:spacing w:after="160" w:line="278" w:lineRule="auto"/>
              <w:rPr>
                <w:sz w:val="19"/>
                <w:szCs w:val="19"/>
              </w:rPr>
            </w:pPr>
            <w:r w:rsidRPr="00555317">
              <w:rPr>
                <w:b/>
                <w:bCs/>
                <w:sz w:val="19"/>
                <w:szCs w:val="19"/>
              </w:rPr>
              <w:t>Conditional Formatting in Excel</w:t>
            </w:r>
            <w:r w:rsidRPr="00555317">
              <w:rPr>
                <w:sz w:val="19"/>
                <w:szCs w:val="19"/>
              </w:rPr>
              <w:t xml:space="preserve"> – Highlighting data patterns.</w:t>
            </w:r>
          </w:p>
          <w:p w14:paraId="202E108D" w14:textId="77777777" w:rsidR="00555317" w:rsidRPr="00555317" w:rsidRDefault="00555317" w:rsidP="00555317">
            <w:pPr>
              <w:numPr>
                <w:ilvl w:val="0"/>
                <w:numId w:val="2"/>
              </w:numPr>
              <w:shd w:val="clear" w:color="auto" w:fill="8DD873" w:themeFill="accent6" w:themeFillTint="99"/>
              <w:tabs>
                <w:tab w:val="left" w:pos="90"/>
              </w:tabs>
              <w:spacing w:after="160" w:line="278" w:lineRule="auto"/>
              <w:rPr>
                <w:sz w:val="19"/>
                <w:szCs w:val="19"/>
              </w:rPr>
            </w:pPr>
            <w:r w:rsidRPr="00555317">
              <w:rPr>
                <w:b/>
                <w:bCs/>
                <w:sz w:val="19"/>
                <w:szCs w:val="19"/>
              </w:rPr>
              <w:t>Charts in Excel</w:t>
            </w:r>
            <w:r w:rsidRPr="00555317">
              <w:rPr>
                <w:sz w:val="19"/>
                <w:szCs w:val="19"/>
              </w:rPr>
              <w:t xml:space="preserve"> – Visualizing data.</w:t>
            </w:r>
          </w:p>
          <w:p w14:paraId="223DBFAD" w14:textId="77777777" w:rsidR="00555317" w:rsidRPr="00555317" w:rsidRDefault="00555317" w:rsidP="00555317">
            <w:pPr>
              <w:numPr>
                <w:ilvl w:val="0"/>
                <w:numId w:val="2"/>
              </w:numPr>
              <w:shd w:val="clear" w:color="auto" w:fill="8DD873" w:themeFill="accent6" w:themeFillTint="99"/>
              <w:tabs>
                <w:tab w:val="left" w:pos="90"/>
              </w:tabs>
              <w:spacing w:after="160" w:line="278" w:lineRule="auto"/>
              <w:rPr>
                <w:sz w:val="19"/>
                <w:szCs w:val="19"/>
              </w:rPr>
            </w:pPr>
            <w:r w:rsidRPr="00555317">
              <w:rPr>
                <w:b/>
                <w:bCs/>
                <w:sz w:val="19"/>
                <w:szCs w:val="19"/>
              </w:rPr>
              <w:t>Cleaning Data in Excel</w:t>
            </w:r>
            <w:r w:rsidRPr="00555317">
              <w:rPr>
                <w:sz w:val="19"/>
                <w:szCs w:val="19"/>
              </w:rPr>
              <w:t xml:space="preserve"> – Preparing datasets.</w:t>
            </w:r>
          </w:p>
          <w:p w14:paraId="35EF0A25" w14:textId="77777777" w:rsidR="00555317" w:rsidRPr="00555317" w:rsidRDefault="00555317" w:rsidP="00555317">
            <w:pPr>
              <w:numPr>
                <w:ilvl w:val="0"/>
                <w:numId w:val="2"/>
              </w:numPr>
              <w:pBdr>
                <w:bottom w:val="single" w:sz="6" w:space="1" w:color="auto"/>
              </w:pBdr>
              <w:shd w:val="clear" w:color="auto" w:fill="8DD873" w:themeFill="accent6" w:themeFillTint="99"/>
              <w:tabs>
                <w:tab w:val="left" w:pos="90"/>
              </w:tabs>
              <w:spacing w:after="160" w:line="278" w:lineRule="auto"/>
              <w:rPr>
                <w:sz w:val="19"/>
                <w:szCs w:val="19"/>
              </w:rPr>
            </w:pPr>
            <w:r w:rsidRPr="00555317">
              <w:rPr>
                <w:b/>
                <w:bCs/>
                <w:sz w:val="19"/>
                <w:szCs w:val="19"/>
              </w:rPr>
              <w:t>Full Project in Excel</w:t>
            </w:r>
            <w:r w:rsidRPr="00555317">
              <w:rPr>
                <w:sz w:val="19"/>
                <w:szCs w:val="19"/>
              </w:rPr>
              <w:t xml:space="preserve"> – End-to-end project.</w:t>
            </w:r>
          </w:p>
          <w:p w14:paraId="63BFE017" w14:textId="738BA63A" w:rsidR="00555317" w:rsidRPr="00555317" w:rsidRDefault="00555317" w:rsidP="00995E03">
            <w:pPr>
              <w:pBdr>
                <w:bottom w:val="single" w:sz="6" w:space="1" w:color="auto"/>
              </w:pBdr>
              <w:shd w:val="clear" w:color="auto" w:fill="B3E5A1" w:themeFill="accent6" w:themeFillTint="66"/>
              <w:tabs>
                <w:tab w:val="left" w:pos="90"/>
              </w:tabs>
              <w:rPr>
                <w:sz w:val="19"/>
                <w:szCs w:val="19"/>
              </w:rPr>
            </w:pPr>
          </w:p>
        </w:tc>
        <w:tc>
          <w:tcPr>
            <w:tcW w:w="3960" w:type="dxa"/>
            <w:shd w:val="clear" w:color="auto" w:fill="84E290" w:themeFill="accent3" w:themeFillTint="66"/>
          </w:tcPr>
          <w:p w14:paraId="29921D76" w14:textId="77777777" w:rsidR="002C4578" w:rsidRPr="00555317" w:rsidRDefault="002C4578" w:rsidP="00555317">
            <w:pPr>
              <w:shd w:val="clear" w:color="auto" w:fill="FFF385"/>
              <w:tabs>
                <w:tab w:val="left" w:pos="90"/>
              </w:tabs>
              <w:rPr>
                <w:b/>
                <w:bCs/>
                <w:sz w:val="19"/>
                <w:szCs w:val="19"/>
              </w:rPr>
            </w:pPr>
            <w:r w:rsidRPr="00555317">
              <w:rPr>
                <w:rFonts w:ascii="Segoe UI Emoji" w:hAnsi="Segoe UI Emoji" w:cs="Segoe UI Emoji"/>
                <w:b/>
                <w:bCs/>
                <w:sz w:val="19"/>
                <w:szCs w:val="19"/>
              </w:rPr>
              <w:t>📈</w:t>
            </w:r>
            <w:r w:rsidRPr="00555317">
              <w:rPr>
                <w:b/>
                <w:bCs/>
                <w:sz w:val="19"/>
                <w:szCs w:val="19"/>
              </w:rPr>
              <w:t xml:space="preserve"> Tableau</w:t>
            </w:r>
          </w:p>
          <w:p w14:paraId="65810497" w14:textId="3839FB10" w:rsidR="002C4578" w:rsidRPr="00555317" w:rsidRDefault="002C4578" w:rsidP="00555317">
            <w:pPr>
              <w:shd w:val="clear" w:color="auto" w:fill="FFF385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28. Install Tableau &amp; First Visualization – Setup and basics.</w:t>
            </w:r>
          </w:p>
          <w:p w14:paraId="219A150F" w14:textId="04D9F288" w:rsidR="002C4578" w:rsidRPr="00555317" w:rsidRDefault="002C4578" w:rsidP="00555317">
            <w:pPr>
              <w:shd w:val="clear" w:color="auto" w:fill="FFF385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29. Calculated Fields and Bins – Custom calculations.</w:t>
            </w:r>
          </w:p>
          <w:p w14:paraId="2F26B21F" w14:textId="09C92696" w:rsidR="002C4578" w:rsidRPr="00555317" w:rsidRDefault="002C4578" w:rsidP="00555317">
            <w:pPr>
              <w:shd w:val="clear" w:color="auto" w:fill="FFF385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30. Create Visualizations in Tableau – Building charts.</w:t>
            </w:r>
          </w:p>
          <w:p w14:paraId="7A8C28A6" w14:textId="3FAA77F7" w:rsidR="002C4578" w:rsidRPr="00555317" w:rsidRDefault="002C4578" w:rsidP="00555317">
            <w:pPr>
              <w:shd w:val="clear" w:color="auto" w:fill="FFF385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31. Joins in Tableau – Combining datasets.</w:t>
            </w:r>
          </w:p>
          <w:p w14:paraId="69216DE5" w14:textId="77777777" w:rsidR="002C4578" w:rsidRPr="00555317" w:rsidRDefault="002C4578" w:rsidP="00555317">
            <w:pPr>
              <w:pBdr>
                <w:bottom w:val="single" w:sz="6" w:space="1" w:color="auto"/>
              </w:pBdr>
              <w:shd w:val="clear" w:color="auto" w:fill="FFF385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32. Full Beginner Project in Tableau – Guided project.</w:t>
            </w:r>
          </w:p>
          <w:p w14:paraId="7866058A" w14:textId="77777777" w:rsidR="002C4578" w:rsidRPr="00555317" w:rsidRDefault="002C4578" w:rsidP="00995E03">
            <w:pPr>
              <w:shd w:val="clear" w:color="auto" w:fill="FFFF00"/>
              <w:tabs>
                <w:tab w:val="left" w:pos="90"/>
              </w:tabs>
              <w:rPr>
                <w:b/>
                <w:bCs/>
                <w:sz w:val="19"/>
                <w:szCs w:val="19"/>
              </w:rPr>
            </w:pPr>
            <w:r w:rsidRPr="00555317">
              <w:rPr>
                <w:rFonts w:ascii="Segoe UI Emoji" w:hAnsi="Segoe UI Emoji" w:cs="Segoe UI Emoji"/>
                <w:b/>
                <w:bCs/>
                <w:sz w:val="19"/>
                <w:szCs w:val="19"/>
              </w:rPr>
              <w:t>📊</w:t>
            </w:r>
            <w:r w:rsidRPr="00555317">
              <w:rPr>
                <w:b/>
                <w:bCs/>
                <w:sz w:val="19"/>
                <w:szCs w:val="19"/>
              </w:rPr>
              <w:t xml:space="preserve"> Power BI</w:t>
            </w:r>
          </w:p>
          <w:p w14:paraId="7CEF699A" w14:textId="73C8641A" w:rsidR="002C4578" w:rsidRPr="00555317" w:rsidRDefault="002C4578" w:rsidP="00995E03">
            <w:pPr>
              <w:shd w:val="clear" w:color="auto" w:fill="FFFF00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33 Install Power BI &amp; First Visualization – Setup and basics.</w:t>
            </w:r>
          </w:p>
          <w:p w14:paraId="07B33D7F" w14:textId="487731CD" w:rsidR="002C4578" w:rsidRPr="00555317" w:rsidRDefault="002C4578" w:rsidP="00995E03">
            <w:pPr>
              <w:shd w:val="clear" w:color="auto" w:fill="FFFF00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34 Power Query in Power BI – Data transformation.</w:t>
            </w:r>
          </w:p>
          <w:p w14:paraId="024AF10E" w14:textId="7D8090F6" w:rsidR="002C4578" w:rsidRPr="00555317" w:rsidRDefault="002C4578" w:rsidP="00995E03">
            <w:pPr>
              <w:shd w:val="clear" w:color="auto" w:fill="FFFF00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35 Relationships in Power BI – Linking tables.</w:t>
            </w:r>
          </w:p>
          <w:p w14:paraId="100E573E" w14:textId="1172209B" w:rsidR="002C4578" w:rsidRPr="00555317" w:rsidRDefault="002C4578" w:rsidP="00995E03">
            <w:pPr>
              <w:shd w:val="clear" w:color="auto" w:fill="FFFF00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36 DAX in Power BI – Formula language.</w:t>
            </w:r>
          </w:p>
          <w:p w14:paraId="11359F00" w14:textId="107A177E" w:rsidR="002C4578" w:rsidRPr="00555317" w:rsidRDefault="002C4578" w:rsidP="00995E03">
            <w:pPr>
              <w:shd w:val="clear" w:color="auto" w:fill="FFFF00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3</w:t>
            </w:r>
            <w:r w:rsidR="0063305C" w:rsidRPr="00555317">
              <w:rPr>
                <w:sz w:val="19"/>
                <w:szCs w:val="19"/>
              </w:rPr>
              <w:t>7</w:t>
            </w:r>
            <w:r w:rsidRPr="00555317">
              <w:rPr>
                <w:sz w:val="19"/>
                <w:szCs w:val="19"/>
              </w:rPr>
              <w:t xml:space="preserve"> Drill Down in Power BI – Interactive visuals.</w:t>
            </w:r>
          </w:p>
          <w:p w14:paraId="51217354" w14:textId="606525DA" w:rsidR="002C4578" w:rsidRPr="00555317" w:rsidRDefault="002C4578" w:rsidP="00995E03">
            <w:pPr>
              <w:shd w:val="clear" w:color="auto" w:fill="FFFF00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3</w:t>
            </w:r>
            <w:r w:rsidR="0063305C" w:rsidRPr="00555317">
              <w:rPr>
                <w:sz w:val="19"/>
                <w:szCs w:val="19"/>
              </w:rPr>
              <w:t>8</w:t>
            </w:r>
            <w:r w:rsidRPr="00555317">
              <w:rPr>
                <w:sz w:val="19"/>
                <w:szCs w:val="19"/>
              </w:rPr>
              <w:t xml:space="preserve"> Conditional Formatting in Power BI – Styling visuals.</w:t>
            </w:r>
          </w:p>
          <w:p w14:paraId="0B523D6D" w14:textId="37439893" w:rsidR="002C4578" w:rsidRPr="00555317" w:rsidRDefault="002C4578" w:rsidP="00995E03">
            <w:pPr>
              <w:shd w:val="clear" w:color="auto" w:fill="FFFF00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3</w:t>
            </w:r>
            <w:r w:rsidR="0063305C" w:rsidRPr="00555317">
              <w:rPr>
                <w:sz w:val="19"/>
                <w:szCs w:val="19"/>
              </w:rPr>
              <w:t>9</w:t>
            </w:r>
            <w:r w:rsidRPr="00555317">
              <w:rPr>
                <w:sz w:val="19"/>
                <w:szCs w:val="19"/>
              </w:rPr>
              <w:t xml:space="preserve"> Bins and Lists in Power BI – Grouping data.</w:t>
            </w:r>
          </w:p>
          <w:p w14:paraId="6D0B4541" w14:textId="3FA71659" w:rsidR="002C4578" w:rsidRPr="00555317" w:rsidRDefault="0063305C" w:rsidP="00995E03">
            <w:pPr>
              <w:shd w:val="clear" w:color="auto" w:fill="FFFF00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40</w:t>
            </w:r>
            <w:r w:rsidR="002C4578" w:rsidRPr="00555317">
              <w:rPr>
                <w:sz w:val="19"/>
                <w:szCs w:val="19"/>
              </w:rPr>
              <w:t xml:space="preserve"> Popular Visualizations in Power BI – Common chart types.</w:t>
            </w:r>
          </w:p>
          <w:p w14:paraId="3931CF2E" w14:textId="4F5AD351" w:rsidR="000429DB" w:rsidRPr="00555317" w:rsidRDefault="002C4578" w:rsidP="00995E03">
            <w:pPr>
              <w:shd w:val="clear" w:color="auto" w:fill="FFFF00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4</w:t>
            </w:r>
            <w:r w:rsidR="0063305C" w:rsidRPr="00555317">
              <w:rPr>
                <w:sz w:val="19"/>
                <w:szCs w:val="19"/>
              </w:rPr>
              <w:t>1</w:t>
            </w:r>
            <w:r w:rsidRPr="00555317">
              <w:rPr>
                <w:sz w:val="19"/>
                <w:szCs w:val="19"/>
              </w:rPr>
              <w:t xml:space="preserve"> Full Power BI Guided Project – End-to-end project.</w:t>
            </w:r>
          </w:p>
          <w:p w14:paraId="63DC7FCD" w14:textId="77777777" w:rsidR="00555317" w:rsidRPr="00555317" w:rsidRDefault="00555317" w:rsidP="00555317">
            <w:pPr>
              <w:shd w:val="clear" w:color="auto" w:fill="A873F5"/>
              <w:tabs>
                <w:tab w:val="left" w:pos="90"/>
              </w:tabs>
              <w:rPr>
                <w:b/>
                <w:bCs/>
                <w:sz w:val="19"/>
                <w:szCs w:val="19"/>
              </w:rPr>
            </w:pPr>
            <w:r w:rsidRPr="00555317">
              <w:rPr>
                <w:rFonts w:ascii="Segoe UI Emoji" w:hAnsi="Segoe UI Emoji" w:cs="Segoe UI Emoji"/>
                <w:b/>
                <w:bCs/>
                <w:sz w:val="19"/>
                <w:szCs w:val="19"/>
              </w:rPr>
              <w:t>🐍</w:t>
            </w:r>
            <w:r w:rsidRPr="00555317">
              <w:rPr>
                <w:b/>
                <w:bCs/>
                <w:sz w:val="19"/>
                <w:szCs w:val="19"/>
              </w:rPr>
              <w:t xml:space="preserve"> Python Basics</w:t>
            </w:r>
          </w:p>
          <w:p w14:paraId="1D1FBA42" w14:textId="77777777" w:rsidR="00555317" w:rsidRPr="00555317" w:rsidRDefault="00555317" w:rsidP="00555317">
            <w:pPr>
              <w:shd w:val="clear" w:color="auto" w:fill="A873F5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 xml:space="preserve">42. Installing </w:t>
            </w:r>
            <w:proofErr w:type="spellStart"/>
            <w:r w:rsidRPr="00555317">
              <w:rPr>
                <w:sz w:val="19"/>
                <w:szCs w:val="19"/>
              </w:rPr>
              <w:t>Jupyter</w:t>
            </w:r>
            <w:proofErr w:type="spellEnd"/>
            <w:r w:rsidRPr="00555317">
              <w:rPr>
                <w:sz w:val="19"/>
                <w:szCs w:val="19"/>
              </w:rPr>
              <w:t>/Anaconda – Setup environment.</w:t>
            </w:r>
          </w:p>
          <w:p w14:paraId="65394732" w14:textId="77777777" w:rsidR="00555317" w:rsidRPr="00555317" w:rsidRDefault="00555317" w:rsidP="00555317">
            <w:pPr>
              <w:shd w:val="clear" w:color="auto" w:fill="A873F5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43. Variables in Python – Storing values.</w:t>
            </w:r>
          </w:p>
          <w:p w14:paraId="616D4578" w14:textId="77777777" w:rsidR="00555317" w:rsidRPr="00555317" w:rsidRDefault="00555317" w:rsidP="00555317">
            <w:pPr>
              <w:shd w:val="clear" w:color="auto" w:fill="A873F5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44. Data Types in Python – Numbers, strings, lists, etc.</w:t>
            </w:r>
          </w:p>
          <w:p w14:paraId="380EF38C" w14:textId="77777777" w:rsidR="00555317" w:rsidRPr="00555317" w:rsidRDefault="00555317" w:rsidP="00555317">
            <w:pPr>
              <w:shd w:val="clear" w:color="auto" w:fill="A873F5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45. Operators in Python – Comparison, logical, membership.</w:t>
            </w:r>
          </w:p>
          <w:p w14:paraId="30A20B5E" w14:textId="77777777" w:rsidR="00555317" w:rsidRPr="00555317" w:rsidRDefault="00555317" w:rsidP="00555317">
            <w:pPr>
              <w:shd w:val="clear" w:color="auto" w:fill="A873F5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46. If Else Statements in Python – Conditional logic.</w:t>
            </w:r>
          </w:p>
          <w:p w14:paraId="539ACFE4" w14:textId="77777777" w:rsidR="00555317" w:rsidRPr="00555317" w:rsidRDefault="00555317" w:rsidP="00555317">
            <w:pPr>
              <w:shd w:val="clear" w:color="auto" w:fill="A873F5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47. For Loops in Python – Iteration.</w:t>
            </w:r>
          </w:p>
          <w:p w14:paraId="75264740" w14:textId="77777777" w:rsidR="00555317" w:rsidRPr="00555317" w:rsidRDefault="00555317" w:rsidP="00555317">
            <w:pPr>
              <w:shd w:val="clear" w:color="auto" w:fill="A873F5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48. While Loops in Python – Repetition.</w:t>
            </w:r>
          </w:p>
          <w:p w14:paraId="588851E4" w14:textId="77777777" w:rsidR="00555317" w:rsidRPr="00555317" w:rsidRDefault="00555317" w:rsidP="00555317">
            <w:pPr>
              <w:shd w:val="clear" w:color="auto" w:fill="A873F5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49. Functions in Python – Reusable code blocks.</w:t>
            </w:r>
          </w:p>
          <w:p w14:paraId="00BA8A8C" w14:textId="77777777" w:rsidR="00555317" w:rsidRPr="00555317" w:rsidRDefault="00555317" w:rsidP="00555317">
            <w:pPr>
              <w:shd w:val="clear" w:color="auto" w:fill="A873F5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50. Converting Data Types in Python – Casting values.</w:t>
            </w:r>
          </w:p>
          <w:p w14:paraId="0F61D3DC" w14:textId="77777777" w:rsidR="00555317" w:rsidRPr="00555317" w:rsidRDefault="00555317" w:rsidP="00555317">
            <w:pPr>
              <w:shd w:val="clear" w:color="auto" w:fill="A873F5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51. BMI Calculator Project – Beginner project.</w:t>
            </w:r>
          </w:p>
          <w:p w14:paraId="37095ED6" w14:textId="77777777" w:rsidR="00555317" w:rsidRPr="00555317" w:rsidRDefault="00555317" w:rsidP="00555317">
            <w:pPr>
              <w:pBdr>
                <w:bottom w:val="single" w:sz="6" w:space="1" w:color="auto"/>
              </w:pBdr>
              <w:shd w:val="clear" w:color="auto" w:fill="A873F5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52. Automated File Sorter Project – Organizing files</w:t>
            </w:r>
          </w:p>
          <w:p w14:paraId="7AC3CCFB" w14:textId="1F6026DF" w:rsidR="002C4578" w:rsidRPr="00555317" w:rsidRDefault="002C4578" w:rsidP="00555317">
            <w:pPr>
              <w:tabs>
                <w:tab w:val="left" w:pos="90"/>
              </w:tabs>
              <w:rPr>
                <w:sz w:val="19"/>
                <w:szCs w:val="19"/>
              </w:rPr>
            </w:pPr>
          </w:p>
        </w:tc>
        <w:tc>
          <w:tcPr>
            <w:tcW w:w="3870" w:type="dxa"/>
          </w:tcPr>
          <w:p w14:paraId="45F982E1" w14:textId="77777777" w:rsidR="0063305C" w:rsidRPr="00555317" w:rsidRDefault="0063305C" w:rsidP="00995E03">
            <w:pPr>
              <w:shd w:val="clear" w:color="auto" w:fill="83CAEB" w:themeFill="accent1" w:themeFillTint="66"/>
              <w:tabs>
                <w:tab w:val="left" w:pos="90"/>
              </w:tabs>
              <w:rPr>
                <w:b/>
                <w:bCs/>
                <w:sz w:val="19"/>
                <w:szCs w:val="19"/>
              </w:rPr>
            </w:pPr>
            <w:r w:rsidRPr="00555317">
              <w:rPr>
                <w:rFonts w:ascii="Segoe UI Emoji" w:hAnsi="Segoe UI Emoji" w:cs="Segoe UI Emoji"/>
                <w:b/>
                <w:bCs/>
                <w:sz w:val="19"/>
                <w:szCs w:val="19"/>
              </w:rPr>
              <w:t>🌐</w:t>
            </w:r>
            <w:r w:rsidRPr="00555317">
              <w:rPr>
                <w:b/>
                <w:bCs/>
                <w:sz w:val="19"/>
                <w:szCs w:val="19"/>
              </w:rPr>
              <w:t xml:space="preserve"> Web Scraping</w:t>
            </w:r>
          </w:p>
          <w:p w14:paraId="101ED266" w14:textId="3D5DB299" w:rsidR="0063305C" w:rsidRPr="00555317" w:rsidRDefault="0063305C" w:rsidP="00995E03">
            <w:pPr>
              <w:shd w:val="clear" w:color="auto" w:fill="83CAEB" w:themeFill="accent1" w:themeFillTint="66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53. Inspecting Web Pages with HTML – Basics of scraping.</w:t>
            </w:r>
          </w:p>
          <w:p w14:paraId="097A52AC" w14:textId="3EFD1565" w:rsidR="0063305C" w:rsidRPr="00555317" w:rsidRDefault="0063305C" w:rsidP="00995E03">
            <w:pPr>
              <w:shd w:val="clear" w:color="auto" w:fill="83CAEB" w:themeFill="accent1" w:themeFillTint="66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 xml:space="preserve">54. </w:t>
            </w:r>
            <w:proofErr w:type="spellStart"/>
            <w:r w:rsidRPr="00555317">
              <w:rPr>
                <w:sz w:val="19"/>
                <w:szCs w:val="19"/>
              </w:rPr>
              <w:t>BeautifulSoup</w:t>
            </w:r>
            <w:proofErr w:type="spellEnd"/>
            <w:r w:rsidRPr="00555317">
              <w:rPr>
                <w:sz w:val="19"/>
                <w:szCs w:val="19"/>
              </w:rPr>
              <w:t xml:space="preserve"> + Requests – Libraries for scraping.</w:t>
            </w:r>
          </w:p>
          <w:p w14:paraId="34C24C21" w14:textId="0E2AA46D" w:rsidR="0063305C" w:rsidRPr="00555317" w:rsidRDefault="0063305C" w:rsidP="00995E03">
            <w:pPr>
              <w:shd w:val="clear" w:color="auto" w:fill="83CAEB" w:themeFill="accent1" w:themeFillTint="66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 xml:space="preserve">55. Find and </w:t>
            </w:r>
            <w:proofErr w:type="spellStart"/>
            <w:r w:rsidRPr="00555317">
              <w:rPr>
                <w:sz w:val="19"/>
                <w:szCs w:val="19"/>
              </w:rPr>
              <w:t>Find_All</w:t>
            </w:r>
            <w:proofErr w:type="spellEnd"/>
            <w:r w:rsidRPr="00555317">
              <w:rPr>
                <w:sz w:val="19"/>
                <w:szCs w:val="19"/>
              </w:rPr>
              <w:t xml:space="preserve"> – Extracting elements.</w:t>
            </w:r>
          </w:p>
          <w:p w14:paraId="66B1E4FE" w14:textId="14F2B02F" w:rsidR="0063305C" w:rsidRPr="00555317" w:rsidRDefault="0063305C" w:rsidP="00995E03">
            <w:pPr>
              <w:pBdr>
                <w:bottom w:val="single" w:sz="6" w:space="1" w:color="auto"/>
              </w:pBdr>
              <w:shd w:val="clear" w:color="auto" w:fill="83CAEB" w:themeFill="accent1" w:themeFillTint="66"/>
              <w:tabs>
                <w:tab w:val="left" w:pos="90"/>
              </w:tabs>
              <w:rPr>
                <w:sz w:val="19"/>
                <w:szCs w:val="19"/>
              </w:rPr>
            </w:pPr>
            <w:r w:rsidRPr="00555317">
              <w:rPr>
                <w:sz w:val="19"/>
                <w:szCs w:val="19"/>
              </w:rPr>
              <w:t>56. Scraping Data from a Real Website – Full project.</w:t>
            </w:r>
          </w:p>
          <w:p w14:paraId="1C06C650" w14:textId="77777777" w:rsidR="00995E03" w:rsidRPr="00555317" w:rsidRDefault="00995E03" w:rsidP="00995E03">
            <w:pPr>
              <w:shd w:val="clear" w:color="auto" w:fill="F6C5AC" w:themeFill="accent2" w:themeFillTint="66"/>
              <w:tabs>
                <w:tab w:val="left" w:pos="90"/>
              </w:tabs>
              <w:ind w:left="-21"/>
              <w:rPr>
                <w:rFonts w:ascii="Segoe UI Emoji" w:hAnsi="Segoe UI Emoji" w:cs="Segoe UI Emoji"/>
                <w:b/>
                <w:bCs/>
                <w:sz w:val="19"/>
                <w:szCs w:val="19"/>
              </w:rPr>
            </w:pPr>
            <w:r w:rsidRPr="00555317">
              <w:rPr>
                <w:rFonts w:ascii="Segoe UI Emoji" w:hAnsi="Segoe UI Emoji" w:cs="Segoe UI Emoji"/>
                <w:b/>
                <w:bCs/>
                <w:sz w:val="19"/>
                <w:szCs w:val="19"/>
              </w:rPr>
              <w:t>🐼 Pandas (Python Data Analysis)</w:t>
            </w:r>
          </w:p>
          <w:p w14:paraId="4AF2AC53" w14:textId="1C4DDB79" w:rsidR="00995E03" w:rsidRPr="00555317" w:rsidRDefault="00995E03" w:rsidP="00995E03">
            <w:pPr>
              <w:shd w:val="clear" w:color="auto" w:fill="F6C5AC" w:themeFill="accent2" w:themeFillTint="66"/>
              <w:tabs>
                <w:tab w:val="left" w:pos="90"/>
              </w:tabs>
              <w:ind w:left="-21"/>
              <w:rPr>
                <w:rFonts w:ascii="Segoe UI Emoji" w:hAnsi="Segoe UI Emoji" w:cs="Segoe UI Emoji"/>
                <w:sz w:val="19"/>
                <w:szCs w:val="19"/>
              </w:rPr>
            </w:pPr>
            <w:r w:rsidRPr="00555317">
              <w:rPr>
                <w:rFonts w:ascii="Segoe UI Emoji" w:hAnsi="Segoe UI Emoji" w:cs="Segoe UI Emoji"/>
                <w:sz w:val="19"/>
                <w:szCs w:val="19"/>
              </w:rPr>
              <w:t>57. Reading Files in Pandas – Importing data.</w:t>
            </w:r>
          </w:p>
          <w:p w14:paraId="5AC9CE02" w14:textId="4FAF89FF" w:rsidR="00995E03" w:rsidRPr="00555317" w:rsidRDefault="00995E03" w:rsidP="00995E03">
            <w:pPr>
              <w:shd w:val="clear" w:color="auto" w:fill="F6C5AC" w:themeFill="accent2" w:themeFillTint="66"/>
              <w:tabs>
                <w:tab w:val="left" w:pos="90"/>
              </w:tabs>
              <w:ind w:left="-21"/>
              <w:rPr>
                <w:rFonts w:ascii="Segoe UI Emoji" w:hAnsi="Segoe UI Emoji" w:cs="Segoe UI Emoji"/>
                <w:sz w:val="19"/>
                <w:szCs w:val="19"/>
              </w:rPr>
            </w:pPr>
            <w:r w:rsidRPr="00555317">
              <w:rPr>
                <w:rFonts w:ascii="Segoe UI Emoji" w:hAnsi="Segoe UI Emoji" w:cs="Segoe UI Emoji"/>
                <w:sz w:val="19"/>
                <w:szCs w:val="19"/>
              </w:rPr>
              <w:t>58. Filtering Columns and Rows – Selecting subsets.</w:t>
            </w:r>
          </w:p>
          <w:p w14:paraId="0AF1051C" w14:textId="6FBA0DC7" w:rsidR="00995E03" w:rsidRPr="00555317" w:rsidRDefault="00995E03" w:rsidP="00995E03">
            <w:pPr>
              <w:shd w:val="clear" w:color="auto" w:fill="F6C5AC" w:themeFill="accent2" w:themeFillTint="66"/>
              <w:tabs>
                <w:tab w:val="left" w:pos="90"/>
              </w:tabs>
              <w:ind w:left="-21"/>
              <w:rPr>
                <w:rFonts w:ascii="Segoe UI Emoji" w:hAnsi="Segoe UI Emoji" w:cs="Segoe UI Emoji"/>
                <w:sz w:val="19"/>
                <w:szCs w:val="19"/>
              </w:rPr>
            </w:pPr>
            <w:r w:rsidRPr="00555317">
              <w:rPr>
                <w:rFonts w:ascii="Segoe UI Emoji" w:hAnsi="Segoe UI Emoji" w:cs="Segoe UI Emoji"/>
                <w:sz w:val="19"/>
                <w:szCs w:val="19"/>
              </w:rPr>
              <w:t>59. Indexes in Pandas – Managing row labels.</w:t>
            </w:r>
          </w:p>
          <w:p w14:paraId="5B5DC99A" w14:textId="6FD594CA" w:rsidR="00995E03" w:rsidRPr="00555317" w:rsidRDefault="00995E03" w:rsidP="00995E03">
            <w:pPr>
              <w:shd w:val="clear" w:color="auto" w:fill="F6C5AC" w:themeFill="accent2" w:themeFillTint="66"/>
              <w:tabs>
                <w:tab w:val="left" w:pos="90"/>
              </w:tabs>
              <w:ind w:left="-21"/>
              <w:rPr>
                <w:rFonts w:ascii="Segoe UI Emoji" w:hAnsi="Segoe UI Emoji" w:cs="Segoe UI Emoji"/>
                <w:sz w:val="19"/>
                <w:szCs w:val="19"/>
              </w:rPr>
            </w:pPr>
            <w:r w:rsidRPr="00555317">
              <w:rPr>
                <w:rFonts w:ascii="Segoe UI Emoji" w:hAnsi="Segoe UI Emoji" w:cs="Segoe UI Emoji"/>
                <w:sz w:val="19"/>
                <w:szCs w:val="19"/>
              </w:rPr>
              <w:t>60. Group By and Aggregate Functions – Summarizing data.</w:t>
            </w:r>
          </w:p>
          <w:p w14:paraId="380C0F42" w14:textId="03FBD98C" w:rsidR="00995E03" w:rsidRPr="00555317" w:rsidRDefault="00995E03" w:rsidP="00995E03">
            <w:pPr>
              <w:shd w:val="clear" w:color="auto" w:fill="F6C5AC" w:themeFill="accent2" w:themeFillTint="66"/>
              <w:tabs>
                <w:tab w:val="left" w:pos="90"/>
              </w:tabs>
              <w:ind w:left="-21"/>
              <w:rPr>
                <w:rFonts w:ascii="Segoe UI Emoji" w:hAnsi="Segoe UI Emoji" w:cs="Segoe UI Emoji"/>
                <w:sz w:val="19"/>
                <w:szCs w:val="19"/>
              </w:rPr>
            </w:pPr>
            <w:r w:rsidRPr="00555317">
              <w:rPr>
                <w:rFonts w:ascii="Segoe UI Emoji" w:hAnsi="Segoe UI Emoji" w:cs="Segoe UI Emoji"/>
                <w:sz w:val="19"/>
                <w:szCs w:val="19"/>
              </w:rPr>
              <w:t xml:space="preserve">61. Merging </w:t>
            </w:r>
            <w:proofErr w:type="spellStart"/>
            <w:r w:rsidRPr="00555317">
              <w:rPr>
                <w:rFonts w:ascii="Segoe UI Emoji" w:hAnsi="Segoe UI Emoji" w:cs="Segoe UI Emoji"/>
                <w:sz w:val="19"/>
                <w:szCs w:val="19"/>
              </w:rPr>
              <w:t>DataFrames</w:t>
            </w:r>
            <w:proofErr w:type="spellEnd"/>
            <w:r w:rsidRPr="00555317">
              <w:rPr>
                <w:rFonts w:ascii="Segoe UI Emoji" w:hAnsi="Segoe UI Emoji" w:cs="Segoe UI Emoji"/>
                <w:sz w:val="19"/>
                <w:szCs w:val="19"/>
              </w:rPr>
              <w:t xml:space="preserve"> – Combining datasets.</w:t>
            </w:r>
          </w:p>
          <w:p w14:paraId="41B2298C" w14:textId="52B4FA86" w:rsidR="00995E03" w:rsidRPr="00555317" w:rsidRDefault="00995E03" w:rsidP="00995E03">
            <w:pPr>
              <w:shd w:val="clear" w:color="auto" w:fill="F6C5AC" w:themeFill="accent2" w:themeFillTint="66"/>
              <w:tabs>
                <w:tab w:val="left" w:pos="90"/>
              </w:tabs>
              <w:ind w:left="-21"/>
              <w:rPr>
                <w:rFonts w:ascii="Segoe UI Emoji" w:hAnsi="Segoe UI Emoji" w:cs="Segoe UI Emoji"/>
                <w:sz w:val="19"/>
                <w:szCs w:val="19"/>
              </w:rPr>
            </w:pPr>
            <w:r w:rsidRPr="00555317">
              <w:rPr>
                <w:rFonts w:ascii="Segoe UI Emoji" w:hAnsi="Segoe UI Emoji" w:cs="Segoe UI Emoji"/>
                <w:sz w:val="19"/>
                <w:szCs w:val="19"/>
              </w:rPr>
              <w:t>62. Visualizations with Pandas – Plotting data.</w:t>
            </w:r>
          </w:p>
          <w:p w14:paraId="6AF0C024" w14:textId="38814807" w:rsidR="00995E03" w:rsidRPr="00555317" w:rsidRDefault="00995E03" w:rsidP="00995E03">
            <w:pPr>
              <w:shd w:val="clear" w:color="auto" w:fill="F6C5AC" w:themeFill="accent2" w:themeFillTint="66"/>
              <w:tabs>
                <w:tab w:val="left" w:pos="90"/>
              </w:tabs>
              <w:ind w:left="-21"/>
              <w:rPr>
                <w:rFonts w:ascii="Segoe UI Emoji" w:hAnsi="Segoe UI Emoji" w:cs="Segoe UI Emoji"/>
                <w:sz w:val="19"/>
                <w:szCs w:val="19"/>
              </w:rPr>
            </w:pPr>
            <w:r w:rsidRPr="00555317">
              <w:rPr>
                <w:rFonts w:ascii="Segoe UI Emoji" w:hAnsi="Segoe UI Emoji" w:cs="Segoe UI Emoji"/>
                <w:sz w:val="19"/>
                <w:szCs w:val="19"/>
              </w:rPr>
              <w:t>63. Data Cleaning in Pandas – Handling messy data.</w:t>
            </w:r>
          </w:p>
          <w:p w14:paraId="7D2576D6" w14:textId="2E2E1250" w:rsidR="00995E03" w:rsidRPr="00555317" w:rsidRDefault="00995E03" w:rsidP="00995E03">
            <w:pPr>
              <w:pBdr>
                <w:bottom w:val="single" w:sz="6" w:space="1" w:color="auto"/>
              </w:pBdr>
              <w:shd w:val="clear" w:color="auto" w:fill="F6C5AC" w:themeFill="accent2" w:themeFillTint="66"/>
              <w:tabs>
                <w:tab w:val="left" w:pos="90"/>
              </w:tabs>
              <w:ind w:left="-21"/>
              <w:rPr>
                <w:rFonts w:ascii="Segoe UI Emoji" w:hAnsi="Segoe UI Emoji" w:cs="Segoe UI Emoji"/>
                <w:sz w:val="19"/>
                <w:szCs w:val="19"/>
              </w:rPr>
            </w:pPr>
            <w:r w:rsidRPr="00555317">
              <w:rPr>
                <w:rFonts w:ascii="Segoe UI Emoji" w:hAnsi="Segoe UI Emoji" w:cs="Segoe UI Emoji"/>
                <w:sz w:val="19"/>
                <w:szCs w:val="19"/>
              </w:rPr>
              <w:t>64. Exploratory Data Analysis in Pandas – EDA project.</w:t>
            </w:r>
          </w:p>
          <w:p w14:paraId="6727B71B" w14:textId="6FCF420A" w:rsidR="0063305C" w:rsidRPr="00555317" w:rsidRDefault="0063305C" w:rsidP="000429DB">
            <w:pPr>
              <w:shd w:val="clear" w:color="auto" w:fill="FF6565"/>
              <w:tabs>
                <w:tab w:val="left" w:pos="90"/>
              </w:tabs>
              <w:rPr>
                <w:rFonts w:ascii="Segoe UI Emoji" w:hAnsi="Segoe UI Emoji" w:cs="Segoe UI Emoji"/>
                <w:b/>
                <w:bCs/>
                <w:sz w:val="19"/>
                <w:szCs w:val="19"/>
              </w:rPr>
            </w:pPr>
            <w:r w:rsidRPr="00555317">
              <w:rPr>
                <w:rFonts w:ascii="Segoe UI Emoji" w:hAnsi="Segoe UI Emoji" w:cs="Segoe UI Emoji"/>
                <w:b/>
                <w:bCs/>
                <w:sz w:val="19"/>
                <w:szCs w:val="19"/>
              </w:rPr>
              <w:t>📂 Portfolio Projects</w:t>
            </w:r>
          </w:p>
          <w:p w14:paraId="79A86EE1" w14:textId="2A713C2C" w:rsidR="0063305C" w:rsidRPr="00555317" w:rsidRDefault="0063305C" w:rsidP="000429DB">
            <w:pPr>
              <w:shd w:val="clear" w:color="auto" w:fill="FF6565"/>
              <w:tabs>
                <w:tab w:val="left" w:pos="90"/>
              </w:tabs>
              <w:ind w:left="-21"/>
              <w:rPr>
                <w:rFonts w:ascii="Segoe UI Emoji" w:hAnsi="Segoe UI Emoji" w:cs="Segoe UI Emoji"/>
                <w:sz w:val="19"/>
                <w:szCs w:val="19"/>
              </w:rPr>
            </w:pPr>
            <w:r w:rsidRPr="00555317">
              <w:rPr>
                <w:rFonts w:ascii="Segoe UI Emoji" w:hAnsi="Segoe UI Emoji" w:cs="Segoe UI Emoji"/>
                <w:sz w:val="19"/>
                <w:szCs w:val="19"/>
              </w:rPr>
              <w:t>65. Amazon Web Scraping Project – Real-world scraping.</w:t>
            </w:r>
          </w:p>
          <w:p w14:paraId="4DB2B967" w14:textId="551E2638" w:rsidR="0063305C" w:rsidRPr="00555317" w:rsidRDefault="0063305C" w:rsidP="000429DB">
            <w:pPr>
              <w:shd w:val="clear" w:color="auto" w:fill="FF6565"/>
              <w:tabs>
                <w:tab w:val="left" w:pos="90"/>
              </w:tabs>
              <w:ind w:left="-21"/>
              <w:rPr>
                <w:rFonts w:ascii="Segoe UI Emoji" w:hAnsi="Segoe UI Emoji" w:cs="Segoe UI Emoji"/>
                <w:sz w:val="19"/>
                <w:szCs w:val="19"/>
              </w:rPr>
            </w:pPr>
            <w:r w:rsidRPr="00555317">
              <w:rPr>
                <w:rFonts w:ascii="Segoe UI Emoji" w:hAnsi="Segoe UI Emoji" w:cs="Segoe UI Emoji"/>
                <w:sz w:val="19"/>
                <w:szCs w:val="19"/>
              </w:rPr>
              <w:t>66. Automating Crypto API Pull – API data project.</w:t>
            </w:r>
          </w:p>
          <w:p w14:paraId="5C7F946F" w14:textId="00AD2211" w:rsidR="0063305C" w:rsidRPr="00555317" w:rsidRDefault="0063305C" w:rsidP="000429DB">
            <w:pPr>
              <w:shd w:val="clear" w:color="auto" w:fill="FF6565"/>
              <w:tabs>
                <w:tab w:val="left" w:pos="90"/>
              </w:tabs>
              <w:ind w:left="-21"/>
              <w:rPr>
                <w:rFonts w:ascii="Segoe UI Emoji" w:hAnsi="Segoe UI Emoji" w:cs="Segoe UI Emoji"/>
                <w:sz w:val="19"/>
                <w:szCs w:val="19"/>
              </w:rPr>
            </w:pPr>
            <w:r w:rsidRPr="00555317">
              <w:rPr>
                <w:rFonts w:ascii="Segoe UI Emoji" w:hAnsi="Segoe UI Emoji" w:cs="Segoe UI Emoji"/>
                <w:sz w:val="19"/>
                <w:szCs w:val="19"/>
              </w:rPr>
              <w:t>67. Create a Portfolio Website for FREE – Showcase projects.</w:t>
            </w:r>
          </w:p>
          <w:p w14:paraId="2B674394" w14:textId="0D0092FD" w:rsidR="0063305C" w:rsidRPr="00555317" w:rsidRDefault="0063305C" w:rsidP="000429DB">
            <w:pPr>
              <w:pBdr>
                <w:bottom w:val="single" w:sz="6" w:space="1" w:color="auto"/>
              </w:pBdr>
              <w:shd w:val="clear" w:color="auto" w:fill="FF6565"/>
              <w:tabs>
                <w:tab w:val="left" w:pos="90"/>
              </w:tabs>
              <w:ind w:left="-21"/>
              <w:rPr>
                <w:rFonts w:ascii="Segoe UI Emoji" w:hAnsi="Segoe UI Emoji" w:cs="Segoe UI Emoji"/>
                <w:sz w:val="19"/>
                <w:szCs w:val="19"/>
              </w:rPr>
            </w:pPr>
            <w:r w:rsidRPr="00555317">
              <w:rPr>
                <w:rFonts w:ascii="Segoe UI Emoji" w:hAnsi="Segoe UI Emoji" w:cs="Segoe UI Emoji"/>
                <w:sz w:val="19"/>
                <w:szCs w:val="19"/>
              </w:rPr>
              <w:t>68. Perfect Data Analyst Resume – Resume tips.</w:t>
            </w:r>
          </w:p>
          <w:p w14:paraId="436159BE" w14:textId="08BCA911" w:rsidR="00B53F74" w:rsidRPr="00555317" w:rsidRDefault="0063305C" w:rsidP="00995E03">
            <w:pPr>
              <w:shd w:val="clear" w:color="auto" w:fill="A5C9EB" w:themeFill="text2" w:themeFillTint="40"/>
              <w:tabs>
                <w:tab w:val="left" w:pos="90"/>
              </w:tabs>
              <w:rPr>
                <w:rFonts w:ascii="Segoe UI Emoji" w:hAnsi="Segoe UI Emoji" w:cs="Segoe UI Emoji"/>
                <w:b/>
                <w:bCs/>
                <w:sz w:val="19"/>
                <w:szCs w:val="19"/>
              </w:rPr>
            </w:pPr>
            <w:r w:rsidRPr="00555317">
              <w:rPr>
                <w:rFonts w:ascii="Segoe UI Emoji" w:hAnsi="Segoe UI Emoji" w:cs="Segoe UI Emoji"/>
                <w:b/>
                <w:bCs/>
                <w:sz w:val="19"/>
                <w:szCs w:val="19"/>
              </w:rPr>
              <w:t>📝 SQL Interview Prep</w:t>
            </w:r>
          </w:p>
          <w:p w14:paraId="622EE598" w14:textId="65D5E050" w:rsidR="0063305C" w:rsidRPr="00555317" w:rsidRDefault="0063305C" w:rsidP="00995E03">
            <w:pPr>
              <w:shd w:val="clear" w:color="auto" w:fill="A5C9EB" w:themeFill="text2" w:themeFillTint="40"/>
              <w:tabs>
                <w:tab w:val="left" w:pos="90"/>
              </w:tabs>
              <w:ind w:left="-21"/>
              <w:rPr>
                <w:rFonts w:ascii="Segoe UI Emoji" w:hAnsi="Segoe UI Emoji" w:cs="Segoe UI Emoji"/>
                <w:sz w:val="19"/>
                <w:szCs w:val="19"/>
              </w:rPr>
            </w:pPr>
            <w:r w:rsidRPr="00555317">
              <w:rPr>
                <w:rFonts w:ascii="Segoe UI Emoji" w:hAnsi="Segoe UI Emoji" w:cs="Segoe UI Emoji"/>
                <w:sz w:val="19"/>
                <w:szCs w:val="19"/>
              </w:rPr>
              <w:t>69. Easy SQL Interview Questions – Practice problems.</w:t>
            </w:r>
          </w:p>
          <w:p w14:paraId="3C2AE8D6" w14:textId="590B5360" w:rsidR="0063305C" w:rsidRPr="00555317" w:rsidRDefault="0063305C" w:rsidP="00995E03">
            <w:pPr>
              <w:shd w:val="clear" w:color="auto" w:fill="A5C9EB" w:themeFill="text2" w:themeFillTint="40"/>
              <w:tabs>
                <w:tab w:val="left" w:pos="90"/>
              </w:tabs>
              <w:ind w:left="-21"/>
              <w:rPr>
                <w:rFonts w:ascii="Segoe UI Emoji" w:hAnsi="Segoe UI Emoji" w:cs="Segoe UI Emoji"/>
                <w:sz w:val="19"/>
                <w:szCs w:val="19"/>
              </w:rPr>
            </w:pPr>
            <w:r w:rsidRPr="00555317">
              <w:rPr>
                <w:rFonts w:ascii="Segoe UI Emoji" w:hAnsi="Segoe UI Emoji" w:cs="Segoe UI Emoji"/>
                <w:sz w:val="19"/>
                <w:szCs w:val="19"/>
              </w:rPr>
              <w:t>70. Medium SQL Interview Questions – Intermediate practice.</w:t>
            </w:r>
          </w:p>
          <w:p w14:paraId="553333CE" w14:textId="228A5C73" w:rsidR="0063305C" w:rsidRPr="00555317" w:rsidRDefault="0063305C" w:rsidP="00995E03">
            <w:pPr>
              <w:shd w:val="clear" w:color="auto" w:fill="A5C9EB" w:themeFill="text2" w:themeFillTint="40"/>
              <w:tabs>
                <w:tab w:val="left" w:pos="90"/>
              </w:tabs>
              <w:ind w:left="-21"/>
              <w:rPr>
                <w:rFonts w:ascii="Segoe UI Emoji" w:hAnsi="Segoe UI Emoji" w:cs="Segoe UI Emoji"/>
                <w:sz w:val="19"/>
                <w:szCs w:val="19"/>
              </w:rPr>
            </w:pPr>
            <w:r w:rsidRPr="00555317">
              <w:rPr>
                <w:rFonts w:ascii="Segoe UI Emoji" w:hAnsi="Segoe UI Emoji" w:cs="Segoe UI Emoji"/>
                <w:sz w:val="19"/>
                <w:szCs w:val="19"/>
              </w:rPr>
              <w:t>71. Hard SQL Interview Questions – Advanced practice.</w:t>
            </w:r>
          </w:p>
          <w:p w14:paraId="16E87B3A" w14:textId="310961B3" w:rsidR="0063305C" w:rsidRPr="00555317" w:rsidRDefault="0063305C" w:rsidP="00995E03">
            <w:pPr>
              <w:pBdr>
                <w:bottom w:val="single" w:sz="6" w:space="1" w:color="auto"/>
              </w:pBdr>
              <w:shd w:val="clear" w:color="auto" w:fill="A5C9EB" w:themeFill="text2" w:themeFillTint="40"/>
              <w:tabs>
                <w:tab w:val="left" w:pos="90"/>
              </w:tabs>
              <w:ind w:left="-21"/>
              <w:rPr>
                <w:rFonts w:ascii="Segoe UI Emoji" w:hAnsi="Segoe UI Emoji" w:cs="Segoe UI Emoji"/>
                <w:sz w:val="19"/>
                <w:szCs w:val="19"/>
              </w:rPr>
            </w:pPr>
            <w:r w:rsidRPr="00555317">
              <w:rPr>
                <w:rFonts w:ascii="Segoe UI Emoji" w:hAnsi="Segoe UI Emoji" w:cs="Segoe UI Emoji"/>
                <w:sz w:val="19"/>
                <w:szCs w:val="19"/>
              </w:rPr>
              <w:t>72. Very Hard SQL Interview Questions – Challenging problems.</w:t>
            </w:r>
          </w:p>
          <w:p w14:paraId="313E146A" w14:textId="4A7F7641" w:rsidR="0063305C" w:rsidRPr="00555317" w:rsidRDefault="0063305C" w:rsidP="00995E03">
            <w:pPr>
              <w:shd w:val="clear" w:color="auto" w:fill="E59EDC" w:themeFill="accent5" w:themeFillTint="66"/>
              <w:tabs>
                <w:tab w:val="left" w:pos="90"/>
              </w:tabs>
              <w:rPr>
                <w:b/>
                <w:bCs/>
                <w:sz w:val="19"/>
                <w:szCs w:val="19"/>
              </w:rPr>
            </w:pPr>
            <w:r w:rsidRPr="00555317">
              <w:rPr>
                <w:rFonts w:ascii="Segoe UI Emoji" w:hAnsi="Segoe UI Emoji" w:cs="Segoe UI Emoji"/>
                <w:b/>
                <w:bCs/>
                <w:sz w:val="19"/>
                <w:szCs w:val="19"/>
              </w:rPr>
              <w:t>☁️</w:t>
            </w:r>
            <w:r w:rsidRPr="00555317">
              <w:rPr>
                <w:b/>
                <w:bCs/>
                <w:sz w:val="19"/>
                <w:szCs w:val="19"/>
              </w:rPr>
              <w:t xml:space="preserve"> Cloud Fundamentals</w:t>
            </w:r>
          </w:p>
          <w:p w14:paraId="35A1F9E7" w14:textId="77777777" w:rsidR="0063305C" w:rsidRPr="00555317" w:rsidRDefault="0063305C" w:rsidP="00995E03">
            <w:pPr>
              <w:shd w:val="clear" w:color="auto" w:fill="E59EDC" w:themeFill="accent5" w:themeFillTint="66"/>
              <w:tabs>
                <w:tab w:val="left" w:pos="90"/>
              </w:tabs>
              <w:ind w:left="-21"/>
              <w:rPr>
                <w:sz w:val="19"/>
                <w:szCs w:val="19"/>
              </w:rPr>
            </w:pPr>
            <w:r w:rsidRPr="00555317">
              <w:rPr>
                <w:b/>
                <w:bCs/>
                <w:sz w:val="19"/>
                <w:szCs w:val="19"/>
              </w:rPr>
              <w:t>Azure</w:t>
            </w:r>
            <w:r w:rsidRPr="00555317">
              <w:rPr>
                <w:sz w:val="19"/>
                <w:szCs w:val="19"/>
              </w:rPr>
              <w:br/>
              <w:t xml:space="preserve">73. </w:t>
            </w:r>
            <w:r w:rsidRPr="00555317">
              <w:rPr>
                <w:b/>
                <w:bCs/>
                <w:sz w:val="19"/>
                <w:szCs w:val="19"/>
              </w:rPr>
              <w:t>Azure Account Setup + Free Credits</w:t>
            </w:r>
            <w:r w:rsidRPr="00555317">
              <w:rPr>
                <w:sz w:val="19"/>
                <w:szCs w:val="19"/>
              </w:rPr>
              <w:t xml:space="preserve"> – Getting started.</w:t>
            </w:r>
            <w:r w:rsidRPr="00555317">
              <w:rPr>
                <w:sz w:val="19"/>
                <w:szCs w:val="19"/>
              </w:rPr>
              <w:br/>
              <w:t xml:space="preserve">74. </w:t>
            </w:r>
            <w:r w:rsidRPr="00555317">
              <w:rPr>
                <w:b/>
                <w:bCs/>
                <w:sz w:val="19"/>
                <w:szCs w:val="19"/>
              </w:rPr>
              <w:t>Blob Storage &amp; Storage Accounts</w:t>
            </w:r>
            <w:r w:rsidRPr="00555317">
              <w:rPr>
                <w:sz w:val="19"/>
                <w:szCs w:val="19"/>
              </w:rPr>
              <w:t xml:space="preserve"> – Basics of storage.</w:t>
            </w:r>
            <w:r w:rsidRPr="00555317">
              <w:rPr>
                <w:sz w:val="19"/>
                <w:szCs w:val="19"/>
              </w:rPr>
              <w:br/>
              <w:t xml:space="preserve">75. </w:t>
            </w:r>
            <w:r w:rsidRPr="00555317">
              <w:rPr>
                <w:b/>
                <w:bCs/>
                <w:sz w:val="19"/>
                <w:szCs w:val="19"/>
              </w:rPr>
              <w:t>Azure SQL Databases</w:t>
            </w:r>
            <w:r w:rsidRPr="00555317">
              <w:rPr>
                <w:sz w:val="19"/>
                <w:szCs w:val="19"/>
              </w:rPr>
              <w:t xml:space="preserve"> – Cloud SQL.</w:t>
            </w:r>
            <w:r w:rsidRPr="00555317">
              <w:rPr>
                <w:sz w:val="19"/>
                <w:szCs w:val="19"/>
              </w:rPr>
              <w:br/>
              <w:t xml:space="preserve">76. </w:t>
            </w:r>
            <w:r w:rsidRPr="00555317">
              <w:rPr>
                <w:b/>
                <w:bCs/>
                <w:sz w:val="19"/>
                <w:szCs w:val="19"/>
              </w:rPr>
              <w:t>Azure Data Factory</w:t>
            </w:r>
            <w:r w:rsidRPr="00555317">
              <w:rPr>
                <w:sz w:val="19"/>
                <w:szCs w:val="19"/>
              </w:rPr>
              <w:t xml:space="preserve"> – Data pipelines.</w:t>
            </w:r>
            <w:r w:rsidRPr="00555317">
              <w:rPr>
                <w:sz w:val="19"/>
                <w:szCs w:val="19"/>
              </w:rPr>
              <w:br/>
              <w:t xml:space="preserve">77. </w:t>
            </w:r>
            <w:r w:rsidRPr="00555317">
              <w:rPr>
                <w:b/>
                <w:bCs/>
                <w:sz w:val="19"/>
                <w:szCs w:val="19"/>
              </w:rPr>
              <w:t>Azure Synapse Analytics</w:t>
            </w:r>
            <w:r w:rsidRPr="00555317">
              <w:rPr>
                <w:sz w:val="19"/>
                <w:szCs w:val="19"/>
              </w:rPr>
              <w:t xml:space="preserve"> – Big data analytics.</w:t>
            </w:r>
          </w:p>
          <w:p w14:paraId="21FCF321" w14:textId="77777777" w:rsidR="0063305C" w:rsidRPr="00555317" w:rsidRDefault="0063305C" w:rsidP="000429DB">
            <w:pPr>
              <w:pBdr>
                <w:bottom w:val="single" w:sz="6" w:space="1" w:color="auto"/>
              </w:pBdr>
              <w:shd w:val="clear" w:color="auto" w:fill="D86DCB" w:themeFill="accent5" w:themeFillTint="99"/>
              <w:tabs>
                <w:tab w:val="left" w:pos="90"/>
              </w:tabs>
              <w:ind w:left="-21"/>
              <w:rPr>
                <w:sz w:val="19"/>
                <w:szCs w:val="19"/>
              </w:rPr>
            </w:pPr>
            <w:r w:rsidRPr="00555317">
              <w:rPr>
                <w:b/>
                <w:bCs/>
                <w:sz w:val="19"/>
                <w:szCs w:val="19"/>
              </w:rPr>
              <w:t>AWS</w:t>
            </w:r>
            <w:r w:rsidRPr="00555317">
              <w:rPr>
                <w:sz w:val="19"/>
                <w:szCs w:val="19"/>
              </w:rPr>
              <w:br/>
              <w:t xml:space="preserve">78. </w:t>
            </w:r>
            <w:r w:rsidRPr="00555317">
              <w:rPr>
                <w:b/>
                <w:bCs/>
                <w:sz w:val="19"/>
                <w:szCs w:val="19"/>
              </w:rPr>
              <w:t>AWS Setup &amp; UI Walkthrough</w:t>
            </w:r>
            <w:r w:rsidRPr="00555317">
              <w:rPr>
                <w:sz w:val="19"/>
                <w:szCs w:val="19"/>
              </w:rPr>
              <w:t xml:space="preserve"> – Basics.</w:t>
            </w:r>
            <w:r w:rsidRPr="00555317">
              <w:rPr>
                <w:sz w:val="19"/>
                <w:szCs w:val="19"/>
              </w:rPr>
              <w:br/>
              <w:t xml:space="preserve">79. </w:t>
            </w:r>
            <w:r w:rsidRPr="00555317">
              <w:rPr>
                <w:b/>
                <w:bCs/>
                <w:sz w:val="19"/>
                <w:szCs w:val="19"/>
              </w:rPr>
              <w:t>S3 Storage in AWS</w:t>
            </w:r>
            <w:r w:rsidRPr="00555317">
              <w:rPr>
                <w:sz w:val="19"/>
                <w:szCs w:val="19"/>
              </w:rPr>
              <w:t xml:space="preserve"> – Object storage.</w:t>
            </w:r>
            <w:r w:rsidRPr="00555317">
              <w:rPr>
                <w:sz w:val="19"/>
                <w:szCs w:val="19"/>
              </w:rPr>
              <w:br/>
              <w:t xml:space="preserve">80. </w:t>
            </w:r>
            <w:r w:rsidRPr="00555317">
              <w:rPr>
                <w:b/>
                <w:bCs/>
                <w:sz w:val="19"/>
                <w:szCs w:val="19"/>
              </w:rPr>
              <w:t>Amazon Athena in AWS</w:t>
            </w:r>
            <w:r w:rsidRPr="00555317">
              <w:rPr>
                <w:sz w:val="19"/>
                <w:szCs w:val="19"/>
              </w:rPr>
              <w:t xml:space="preserve"> – Querying data.</w:t>
            </w:r>
            <w:r w:rsidRPr="00555317">
              <w:rPr>
                <w:sz w:val="19"/>
                <w:szCs w:val="19"/>
              </w:rPr>
              <w:br/>
              <w:t xml:space="preserve">81. </w:t>
            </w:r>
            <w:r w:rsidRPr="00555317">
              <w:rPr>
                <w:b/>
                <w:bCs/>
                <w:sz w:val="19"/>
                <w:szCs w:val="19"/>
              </w:rPr>
              <w:t xml:space="preserve">AWS Glue </w:t>
            </w:r>
            <w:proofErr w:type="spellStart"/>
            <w:r w:rsidRPr="00555317">
              <w:rPr>
                <w:b/>
                <w:bCs/>
                <w:sz w:val="19"/>
                <w:szCs w:val="19"/>
              </w:rPr>
              <w:t>DataBrew</w:t>
            </w:r>
            <w:proofErr w:type="spellEnd"/>
            <w:r w:rsidRPr="00555317">
              <w:rPr>
                <w:b/>
                <w:bCs/>
                <w:sz w:val="19"/>
                <w:szCs w:val="19"/>
              </w:rPr>
              <w:t xml:space="preserve"> and Glue</w:t>
            </w:r>
            <w:r w:rsidRPr="00555317">
              <w:rPr>
                <w:sz w:val="19"/>
                <w:szCs w:val="19"/>
              </w:rPr>
              <w:t xml:space="preserve"> – Data prep.</w:t>
            </w:r>
            <w:r w:rsidRPr="00555317">
              <w:rPr>
                <w:sz w:val="19"/>
                <w:szCs w:val="19"/>
              </w:rPr>
              <w:br/>
              <w:t xml:space="preserve">82. </w:t>
            </w:r>
            <w:r w:rsidRPr="00555317">
              <w:rPr>
                <w:b/>
                <w:bCs/>
                <w:sz w:val="19"/>
                <w:szCs w:val="19"/>
              </w:rPr>
              <w:t xml:space="preserve">AWS </w:t>
            </w:r>
            <w:proofErr w:type="spellStart"/>
            <w:r w:rsidRPr="00555317">
              <w:rPr>
                <w:b/>
                <w:bCs/>
                <w:sz w:val="19"/>
                <w:szCs w:val="19"/>
              </w:rPr>
              <w:t>Quicksight</w:t>
            </w:r>
            <w:proofErr w:type="spellEnd"/>
            <w:r w:rsidRPr="00555317">
              <w:rPr>
                <w:sz w:val="19"/>
                <w:szCs w:val="19"/>
              </w:rPr>
              <w:t xml:space="preserve"> – Visualization tool.</w:t>
            </w:r>
          </w:p>
          <w:p w14:paraId="449BB0FE" w14:textId="0E482D79" w:rsidR="0063305C" w:rsidRPr="00555317" w:rsidRDefault="0063305C" w:rsidP="0063305C">
            <w:pPr>
              <w:tabs>
                <w:tab w:val="left" w:pos="90"/>
              </w:tabs>
              <w:ind w:left="-21"/>
              <w:rPr>
                <w:sz w:val="19"/>
                <w:szCs w:val="19"/>
              </w:rPr>
            </w:pPr>
          </w:p>
        </w:tc>
      </w:tr>
    </w:tbl>
    <w:p w14:paraId="279EDF66" w14:textId="77777777" w:rsidR="00E7508C" w:rsidRDefault="00E7508C" w:rsidP="002C4578">
      <w:pPr>
        <w:tabs>
          <w:tab w:val="left" w:pos="90"/>
        </w:tabs>
        <w:ind w:left="90" w:hanging="90"/>
      </w:pPr>
    </w:p>
    <w:sectPr w:rsidR="00E7508C" w:rsidSect="00555317">
      <w:pgSz w:w="12240" w:h="15840"/>
      <w:pgMar w:top="180" w:right="90" w:bottom="180" w:left="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36809"/>
    <w:multiLevelType w:val="multilevel"/>
    <w:tmpl w:val="B784D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6B1377"/>
    <w:multiLevelType w:val="multilevel"/>
    <w:tmpl w:val="D8329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  <w:rPr>
        <w:rFonts w:asciiTheme="minorHAnsi" w:eastAsiaTheme="minorHAnsi" w:hAnsiTheme="minorHAnsi" w:cstheme="minorBidi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481D4D"/>
    <w:multiLevelType w:val="hybridMultilevel"/>
    <w:tmpl w:val="7BE8F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EC7587"/>
    <w:multiLevelType w:val="multilevel"/>
    <w:tmpl w:val="04F22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C23E23"/>
    <w:multiLevelType w:val="hybridMultilevel"/>
    <w:tmpl w:val="7B420D0A"/>
    <w:lvl w:ilvl="0" w:tplc="08C858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AD3BF5"/>
    <w:multiLevelType w:val="multilevel"/>
    <w:tmpl w:val="FFF06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Theme="minorHAnsi" w:eastAsiaTheme="minorHAnsi" w:hAnsiTheme="minorHAnsi" w:cstheme="minorBidi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A54797"/>
    <w:multiLevelType w:val="multilevel"/>
    <w:tmpl w:val="3C783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246A58"/>
    <w:multiLevelType w:val="multilevel"/>
    <w:tmpl w:val="D83292B8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  <w:rPr>
        <w:rFonts w:asciiTheme="minorHAnsi" w:eastAsiaTheme="minorHAnsi" w:hAnsiTheme="minorHAnsi" w:cstheme="minorBidi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E952C6"/>
    <w:multiLevelType w:val="hybridMultilevel"/>
    <w:tmpl w:val="7C38F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E454FE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2166701">
    <w:abstractNumId w:val="6"/>
  </w:num>
  <w:num w:numId="2" w16cid:durableId="196622196">
    <w:abstractNumId w:val="0"/>
  </w:num>
  <w:num w:numId="3" w16cid:durableId="1897009056">
    <w:abstractNumId w:val="3"/>
  </w:num>
  <w:num w:numId="4" w16cid:durableId="1446384131">
    <w:abstractNumId w:val="5"/>
  </w:num>
  <w:num w:numId="5" w16cid:durableId="4865034">
    <w:abstractNumId w:val="1"/>
  </w:num>
  <w:num w:numId="6" w16cid:durableId="2049067680">
    <w:abstractNumId w:val="7"/>
  </w:num>
  <w:num w:numId="7" w16cid:durableId="613634444">
    <w:abstractNumId w:val="2"/>
  </w:num>
  <w:num w:numId="8" w16cid:durableId="1947424483">
    <w:abstractNumId w:val="4"/>
  </w:num>
  <w:num w:numId="9" w16cid:durableId="15064355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578"/>
    <w:rsid w:val="000429DB"/>
    <w:rsid w:val="00200E66"/>
    <w:rsid w:val="00216AEE"/>
    <w:rsid w:val="002C4578"/>
    <w:rsid w:val="00390D58"/>
    <w:rsid w:val="003C5CC0"/>
    <w:rsid w:val="00555317"/>
    <w:rsid w:val="0063305C"/>
    <w:rsid w:val="00995E03"/>
    <w:rsid w:val="00B53F74"/>
    <w:rsid w:val="00CC5FFA"/>
    <w:rsid w:val="00DB2FD5"/>
    <w:rsid w:val="00E5016B"/>
    <w:rsid w:val="00E60FC5"/>
    <w:rsid w:val="00E75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920FA"/>
  <w15:chartTrackingRefBased/>
  <w15:docId w15:val="{554364EB-36B0-46EE-B136-6A6F05310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">
    <w:name w:val="Grid Table 4"/>
    <w:basedOn w:val="TableNormal"/>
    <w:uiPriority w:val="49"/>
    <w:rsid w:val="00200E66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cPr>
      <w:shd w:val="clear" w:color="auto" w:fill="4EA72E" w:themeFill="accent6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2C4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5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4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63305C"/>
    <w:pPr>
      <w:numPr>
        <w:numId w:val="6"/>
      </w:numPr>
    </w:pPr>
  </w:style>
  <w:style w:type="table" w:styleId="TableGridLight">
    <w:name w:val="Grid Table Light"/>
    <w:basedOn w:val="TableNormal"/>
    <w:uiPriority w:val="40"/>
    <w:rsid w:val="00DB2FD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694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eshatrahman137173@gmail.com</dc:creator>
  <cp:keywords/>
  <dc:description/>
  <cp:lastModifiedBy>eshatrahman137173@gmail.com</cp:lastModifiedBy>
  <cp:revision>5</cp:revision>
  <cp:lastPrinted>2025-12-18T15:22:00Z</cp:lastPrinted>
  <dcterms:created xsi:type="dcterms:W3CDTF">2025-12-18T09:20:00Z</dcterms:created>
  <dcterms:modified xsi:type="dcterms:W3CDTF">2025-12-18T15:29:00Z</dcterms:modified>
</cp:coreProperties>
</file>