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E76AC" w:rsidRDefault="002E0229">
      <w:pPr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OBJECTIVE</w:t>
      </w:r>
    </w:p>
    <w:p w14:paraId="00000002" w14:textId="77777777" w:rsidR="002E76AC" w:rsidRDefault="002E0229">
      <w:bookmarkStart w:id="0" w:name="_heading=h.gjdgxs" w:colFirst="0" w:colLast="0"/>
      <w:bookmarkEnd w:id="0"/>
      <w:r>
        <w:t xml:space="preserve">Seeking a position </w:t>
      </w:r>
      <w:r>
        <w:rPr>
          <w:color w:val="000000"/>
        </w:rPr>
        <w:t>that incorporates skills in t</w:t>
      </w:r>
      <w:r>
        <w:t>rain</w:t>
      </w:r>
      <w:r>
        <w:rPr>
          <w:color w:val="000000"/>
        </w:rPr>
        <w:t>ing, engineering and quality control</w:t>
      </w:r>
      <w:r>
        <w:t xml:space="preserve"> and provides opportunities to contribute positively to </w:t>
      </w:r>
      <w:r>
        <w:rPr>
          <w:color w:val="000000"/>
        </w:rPr>
        <w:t>a manufacturing or consulting environment</w:t>
      </w:r>
      <w:r>
        <w:t>.</w:t>
      </w:r>
    </w:p>
    <w:p w14:paraId="00000003" w14:textId="77777777" w:rsidR="002E76AC" w:rsidRDefault="002E0229">
      <w:pPr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SUMMARY</w:t>
      </w:r>
    </w:p>
    <w:p w14:paraId="00000004" w14:textId="77777777" w:rsidR="002E76AC" w:rsidRDefault="002E0229">
      <w:r>
        <w:t>Dedicated professional with four years</w:t>
      </w:r>
      <w:r>
        <w:t xml:space="preserve"> as a technical trainer and eleven</w:t>
      </w:r>
      <w:r>
        <w:t xml:space="preserve"> years’ experience in the secondary education setting.  Skilled organizer who upholds educational standards and maintains records for multiple courses within multiple departments.  Hig</w:t>
      </w:r>
      <w:r>
        <w:t>hly–adaptable educator when faced with challenges.</w:t>
      </w:r>
    </w:p>
    <w:p w14:paraId="00000005" w14:textId="77777777" w:rsidR="002E76AC" w:rsidRDefault="002E0229">
      <w:pPr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SKILLS</w:t>
      </w:r>
    </w:p>
    <w:p w14:paraId="00000006" w14:textId="77777777" w:rsidR="002E76AC" w:rsidRDefault="002E76AC">
      <w:pPr>
        <w:spacing w:after="0" w:line="240" w:lineRule="auto"/>
        <w:sectPr w:rsidR="002E76AC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/>
          </w:cols>
        </w:sectPr>
      </w:pPr>
    </w:p>
    <w:p w14:paraId="00000007" w14:textId="77777777" w:rsidR="002E76AC" w:rsidRDefault="002E0229">
      <w:pPr>
        <w:spacing w:after="0" w:line="240" w:lineRule="auto"/>
      </w:pPr>
      <w:r>
        <w:t>Program recruitment</w:t>
      </w:r>
    </w:p>
    <w:p w14:paraId="00000008" w14:textId="77777777" w:rsidR="002E76AC" w:rsidRDefault="002E0229">
      <w:pPr>
        <w:spacing w:after="0" w:line="240" w:lineRule="auto"/>
      </w:pPr>
      <w:r>
        <w:t>Collegial motivation</w:t>
      </w:r>
    </w:p>
    <w:p w14:paraId="00000009" w14:textId="77777777" w:rsidR="002E76AC" w:rsidRDefault="002E0229">
      <w:pPr>
        <w:spacing w:after="0" w:line="240" w:lineRule="auto"/>
      </w:pPr>
      <w:r>
        <w:t>Curriculum development</w:t>
      </w:r>
    </w:p>
    <w:p w14:paraId="0000000A" w14:textId="77777777" w:rsidR="002E76AC" w:rsidRDefault="002E0229">
      <w:pPr>
        <w:spacing w:after="0" w:line="240" w:lineRule="auto"/>
      </w:pPr>
      <w:r>
        <w:t>Curriculum implementation</w:t>
      </w:r>
    </w:p>
    <w:p w14:paraId="0000000B" w14:textId="77777777" w:rsidR="002E76AC" w:rsidRDefault="002E0229">
      <w:pPr>
        <w:tabs>
          <w:tab w:val="left" w:pos="3352"/>
        </w:tabs>
        <w:spacing w:after="0" w:line="240" w:lineRule="auto"/>
      </w:pPr>
      <w:r>
        <w:t>Effective communication</w:t>
      </w:r>
    </w:p>
    <w:p w14:paraId="0000000C" w14:textId="77777777" w:rsidR="002E76AC" w:rsidRDefault="002E0229">
      <w:pPr>
        <w:spacing w:after="0" w:line="240" w:lineRule="auto"/>
      </w:pPr>
      <w:r>
        <w:t>Instructional collaboration</w:t>
      </w:r>
    </w:p>
    <w:p w14:paraId="0000000D" w14:textId="77777777" w:rsidR="002E76AC" w:rsidRDefault="002E76AC">
      <w:pPr>
        <w:rPr>
          <w:sz w:val="24"/>
          <w:szCs w:val="24"/>
        </w:rPr>
        <w:sectPr w:rsidR="002E76AC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</w:p>
    <w:p w14:paraId="0000000E" w14:textId="77777777" w:rsidR="002E76AC" w:rsidRDefault="002E76AC">
      <w:pPr>
        <w:rPr>
          <w:sz w:val="24"/>
          <w:szCs w:val="24"/>
        </w:rPr>
      </w:pPr>
    </w:p>
    <w:p w14:paraId="0000000F" w14:textId="77777777" w:rsidR="002E76AC" w:rsidRDefault="002E0229">
      <w:pPr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EDUCATION</w:t>
      </w:r>
    </w:p>
    <w:p w14:paraId="00000010" w14:textId="77777777" w:rsidR="002E76AC" w:rsidRDefault="002E0229">
      <w:pPr>
        <w:spacing w:after="120" w:line="240" w:lineRule="auto"/>
        <w:rPr>
          <w:b/>
        </w:rPr>
      </w:pPr>
      <w:r>
        <w:rPr>
          <w:b/>
        </w:rPr>
        <w:t>Certificate in Human Resource Management</w:t>
      </w:r>
    </w:p>
    <w:p w14:paraId="00000011" w14:textId="77777777" w:rsidR="002E76AC" w:rsidRDefault="002E0229">
      <w:pPr>
        <w:spacing w:after="120" w:line="240" w:lineRule="auto"/>
        <w:rPr>
          <w:i/>
          <w:color w:val="000000"/>
        </w:rPr>
      </w:pPr>
      <w:r>
        <w:t xml:space="preserve">2015 – 2016                             Ivy Tech Community College                                </w:t>
      </w:r>
      <w:r>
        <w:tab/>
        <w:t>Muncie, IN</w:t>
      </w:r>
    </w:p>
    <w:p w14:paraId="00000012" w14:textId="77777777" w:rsidR="002E76AC" w:rsidRDefault="002E0229">
      <w:pPr>
        <w:spacing w:after="120" w:line="240" w:lineRule="auto"/>
        <w:rPr>
          <w:b/>
        </w:rPr>
      </w:pPr>
      <w:r>
        <w:rPr>
          <w:b/>
        </w:rPr>
        <w:t>Master of Arts in Secondary Education</w:t>
      </w:r>
    </w:p>
    <w:p w14:paraId="00000013" w14:textId="77777777" w:rsidR="002E76AC" w:rsidRDefault="002E0229">
      <w:pPr>
        <w:spacing w:after="120" w:line="240" w:lineRule="auto"/>
      </w:pPr>
      <w:r>
        <w:t xml:space="preserve">2002 – 2005                             Ball State University                                    </w:t>
      </w:r>
      <w:r>
        <w:tab/>
      </w:r>
      <w:r>
        <w:tab/>
        <w:t xml:space="preserve"> Muncie, </w:t>
      </w:r>
      <w:r>
        <w:t>IN</w:t>
      </w:r>
    </w:p>
    <w:p w14:paraId="00000014" w14:textId="77777777" w:rsidR="002E76AC" w:rsidRDefault="002E02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i/>
          <w:color w:val="000000"/>
        </w:rPr>
      </w:pPr>
      <w:r>
        <w:rPr>
          <w:i/>
          <w:color w:val="000000"/>
        </w:rPr>
        <w:t>License in Mathematics Education (2005) and Engineering Technology Education (2013)</w:t>
      </w:r>
    </w:p>
    <w:p w14:paraId="00000015" w14:textId="77777777" w:rsidR="002E76AC" w:rsidRDefault="002E0229">
      <w:pPr>
        <w:spacing w:after="120" w:line="240" w:lineRule="auto"/>
        <w:rPr>
          <w:b/>
        </w:rPr>
      </w:pPr>
      <w:r>
        <w:rPr>
          <w:b/>
        </w:rPr>
        <w:t>Bachelor of Science in Engineering—Engineering Management</w:t>
      </w:r>
    </w:p>
    <w:p w14:paraId="00000016" w14:textId="77777777" w:rsidR="002E76AC" w:rsidRDefault="002E0229">
      <w:pPr>
        <w:spacing w:after="120" w:line="240" w:lineRule="auto"/>
      </w:pPr>
      <w:r>
        <w:t xml:space="preserve">1995 – 1999                             Purdue University                                    </w:t>
      </w:r>
      <w:r>
        <w:tab/>
        <w:t xml:space="preserve"> West Lafayette, </w:t>
      </w:r>
      <w:r>
        <w:t>IN</w:t>
      </w:r>
    </w:p>
    <w:p w14:paraId="00000017" w14:textId="77777777" w:rsidR="002E76AC" w:rsidRDefault="002E76AC">
      <w:pPr>
        <w:rPr>
          <w:b/>
          <w:color w:val="FF0000"/>
          <w:u w:val="single"/>
        </w:rPr>
      </w:pPr>
    </w:p>
    <w:p w14:paraId="00000018" w14:textId="77777777" w:rsidR="002E76AC" w:rsidRDefault="002E0229">
      <w:pPr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WORK EXPERIENCE</w:t>
      </w:r>
    </w:p>
    <w:p w14:paraId="00000019" w14:textId="77777777" w:rsidR="002E76AC" w:rsidRDefault="002E0229">
      <w:pPr>
        <w:spacing w:after="0"/>
        <w:rPr>
          <w:b/>
        </w:rPr>
      </w:pPr>
      <w:r>
        <w:t>2016 – present</w:t>
      </w:r>
      <w:r>
        <w:tab/>
      </w:r>
      <w:r>
        <w:rPr>
          <w:b/>
        </w:rPr>
        <w:t>Regional Trainer</w:t>
      </w:r>
    </w:p>
    <w:p w14:paraId="0000001A" w14:textId="77777777" w:rsidR="002E76AC" w:rsidRDefault="002E0229">
      <w:pPr>
        <w:spacing w:after="0"/>
        <w:ind w:left="1440"/>
      </w:pPr>
      <w:r>
        <w:rPr>
          <w:i/>
        </w:rPr>
        <w:t>SMC Corporation of America</w:t>
      </w:r>
      <w:r>
        <w:t>- Noblesville, IN</w:t>
      </w:r>
    </w:p>
    <w:p w14:paraId="67922494" w14:textId="6C923899" w:rsidR="00462141" w:rsidRDefault="00462141" w:rsidP="00462141">
      <w:pPr>
        <w:numPr>
          <w:ilvl w:val="0"/>
          <w:numId w:val="1"/>
        </w:numPr>
        <w:spacing w:after="0"/>
      </w:pPr>
      <w:r>
        <w:t>Administration of LMS (Litmos)</w:t>
      </w:r>
      <w:r>
        <w:t>;</w:t>
      </w:r>
    </w:p>
    <w:p w14:paraId="0000001B" w14:textId="77777777" w:rsidR="002E76AC" w:rsidRDefault="002E0229">
      <w:pPr>
        <w:numPr>
          <w:ilvl w:val="0"/>
          <w:numId w:val="1"/>
        </w:numPr>
        <w:spacing w:after="0"/>
      </w:pPr>
      <w:r>
        <w:t>Constructed and repaired automation demonstrations for tradeshows;</w:t>
      </w:r>
    </w:p>
    <w:p w14:paraId="61801C02" w14:textId="77777777" w:rsidR="00462141" w:rsidRDefault="00462141" w:rsidP="00462141">
      <w:pPr>
        <w:numPr>
          <w:ilvl w:val="0"/>
          <w:numId w:val="1"/>
        </w:numPr>
        <w:spacing w:after="0"/>
      </w:pPr>
      <w:r>
        <w:t>Created and delivered training: pneumatics, electro-pneumatics, human resources;</w:t>
      </w:r>
    </w:p>
    <w:p w14:paraId="0000001C" w14:textId="77777777" w:rsidR="002E76AC" w:rsidRDefault="002E0229">
      <w:pPr>
        <w:numPr>
          <w:ilvl w:val="0"/>
          <w:numId w:val="1"/>
        </w:numPr>
        <w:spacing w:after="0"/>
      </w:pPr>
      <w:r>
        <w:t>Created and delivered webinar content;</w:t>
      </w:r>
    </w:p>
    <w:p w14:paraId="0000001E" w14:textId="0ABF74BD" w:rsidR="002E76AC" w:rsidRDefault="002E0229">
      <w:pPr>
        <w:numPr>
          <w:ilvl w:val="0"/>
          <w:numId w:val="1"/>
        </w:numPr>
        <w:spacing w:after="0"/>
      </w:pPr>
      <w:r>
        <w:t>Created and edited learning management content and assessments;</w:t>
      </w:r>
    </w:p>
    <w:p w14:paraId="6DEE1B5F" w14:textId="77777777" w:rsidR="00462141" w:rsidRDefault="00462141" w:rsidP="00462141">
      <w:pPr>
        <w:spacing w:after="0"/>
        <w:ind w:left="720"/>
      </w:pPr>
      <w:bookmarkStart w:id="1" w:name="_GoBack"/>
      <w:bookmarkEnd w:id="1"/>
    </w:p>
    <w:p w14:paraId="0000001F" w14:textId="77777777" w:rsidR="002E76AC" w:rsidRDefault="002E0229">
      <w:pPr>
        <w:spacing w:after="0"/>
        <w:rPr>
          <w:b/>
          <w:color w:val="000000"/>
        </w:rPr>
      </w:pPr>
      <w:r>
        <w:t>2005 – 2016</w:t>
      </w:r>
      <w:r>
        <w:tab/>
      </w:r>
      <w:r>
        <w:rPr>
          <w:b/>
        </w:rPr>
        <w:t>Engineering and Technology Education Teacher (7 different courses)</w:t>
      </w:r>
    </w:p>
    <w:p w14:paraId="00000020" w14:textId="77777777" w:rsidR="002E76AC" w:rsidRDefault="002E0229">
      <w:pPr>
        <w:spacing w:after="0"/>
        <w:ind w:left="720" w:firstLine="720"/>
      </w:pPr>
      <w:r>
        <w:rPr>
          <w:i/>
        </w:rPr>
        <w:t>Muncie Community Schools</w:t>
      </w:r>
      <w:r>
        <w:t xml:space="preserve"> - Muncie, IN</w:t>
      </w:r>
    </w:p>
    <w:p w14:paraId="00000021" w14:textId="77777777" w:rsidR="002E76AC" w:rsidRDefault="002E02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lastRenderedPageBreak/>
        <w:t>Coordinated, created and participated in recruitment;</w:t>
      </w:r>
    </w:p>
    <w:p w14:paraId="00000022" w14:textId="77777777" w:rsidR="002E76AC" w:rsidRDefault="002E02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Designed and implemented curriculum that followed state standards;</w:t>
      </w:r>
    </w:p>
    <w:p w14:paraId="00000023" w14:textId="77777777" w:rsidR="002E76AC" w:rsidRDefault="002E02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Participated in training: cert</w:t>
      </w:r>
      <w:r>
        <w:rPr>
          <w:color w:val="000000"/>
        </w:rPr>
        <w:t xml:space="preserve">ified teacher in 5 PLTW courses and 1 HIRE course; </w:t>
      </w:r>
    </w:p>
    <w:p w14:paraId="00000024" w14:textId="77777777" w:rsidR="002E76AC" w:rsidRDefault="002E02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Coordinated fieldtrips;</w:t>
      </w:r>
    </w:p>
    <w:p w14:paraId="00000025" w14:textId="77777777" w:rsidR="002E76AC" w:rsidRDefault="002E02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Maintained records on student achievement for school and state; </w:t>
      </w:r>
    </w:p>
    <w:p w14:paraId="00000026" w14:textId="77777777" w:rsidR="002E76AC" w:rsidRDefault="002E02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Instructed 5 different dual credit courses; </w:t>
      </w:r>
    </w:p>
    <w:p w14:paraId="00000027" w14:textId="77777777" w:rsidR="002E76AC" w:rsidRDefault="002E02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Achieved and maintained certification of school for Project Lead the W</w:t>
      </w:r>
      <w:r>
        <w:rPr>
          <w:color w:val="000000"/>
        </w:rPr>
        <w:t xml:space="preserve">ay; </w:t>
      </w:r>
    </w:p>
    <w:p w14:paraId="00000028" w14:textId="77777777" w:rsidR="002E76AC" w:rsidRDefault="002E02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Prepared students for high stakes testing (college credit or other certifications); </w:t>
      </w:r>
    </w:p>
    <w:p w14:paraId="00000029" w14:textId="77777777" w:rsidR="002E76AC" w:rsidRDefault="002E02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Maintained contact with parents and students; </w:t>
      </w:r>
    </w:p>
    <w:p w14:paraId="0000002A" w14:textId="77777777" w:rsidR="002E76AC" w:rsidRDefault="002E02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Selected, wrote agendas, and presented to Advisory Committees; </w:t>
      </w:r>
    </w:p>
    <w:p w14:paraId="0000002B" w14:textId="77777777" w:rsidR="002E76AC" w:rsidRDefault="002E02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Department Chair: allocated department resources (monet</w:t>
      </w:r>
      <w:r>
        <w:rPr>
          <w:color w:val="000000"/>
        </w:rPr>
        <w:t>ary and human); attended meetings; dispersed information to department.</w:t>
      </w:r>
    </w:p>
    <w:p w14:paraId="0000002C" w14:textId="77777777" w:rsidR="002E76AC" w:rsidRDefault="002E76AC">
      <w:pPr>
        <w:spacing w:after="0" w:line="240" w:lineRule="auto"/>
        <w:rPr>
          <w:color w:val="000000"/>
        </w:rPr>
      </w:pPr>
    </w:p>
    <w:p w14:paraId="0000002D" w14:textId="77777777" w:rsidR="002E76AC" w:rsidRDefault="002E0229">
      <w:pPr>
        <w:spacing w:after="0" w:line="240" w:lineRule="auto"/>
        <w:ind w:left="720" w:firstLine="720"/>
        <w:rPr>
          <w:b/>
          <w:color w:val="000000"/>
        </w:rPr>
      </w:pPr>
      <w:r>
        <w:rPr>
          <w:b/>
          <w:color w:val="000000"/>
        </w:rPr>
        <w:t>Mathematics Teacher (8 different courses)</w:t>
      </w:r>
    </w:p>
    <w:p w14:paraId="0000002E" w14:textId="77777777" w:rsidR="002E76AC" w:rsidRDefault="002E02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Designed and Implemented curriculum that followed state standards; </w:t>
      </w:r>
    </w:p>
    <w:p w14:paraId="0000002F" w14:textId="77777777" w:rsidR="002E76AC" w:rsidRDefault="002E02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Worked closely with Special Education Department; </w:t>
      </w:r>
    </w:p>
    <w:p w14:paraId="00000030" w14:textId="77777777" w:rsidR="002E76AC" w:rsidRDefault="002E02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Followed and worked within parameters of school corporation curriculum calendars; </w:t>
      </w:r>
    </w:p>
    <w:p w14:paraId="00000031" w14:textId="77777777" w:rsidR="002E76AC" w:rsidRDefault="002E02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Coordinated with other departments for cross-curricular projects; </w:t>
      </w:r>
    </w:p>
    <w:p w14:paraId="00000032" w14:textId="77777777" w:rsidR="002E76AC" w:rsidRDefault="002E02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Maintained contact with parents.</w:t>
      </w:r>
    </w:p>
    <w:p w14:paraId="00000033" w14:textId="77777777" w:rsidR="002E76AC" w:rsidRDefault="002E0229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 </w:t>
      </w:r>
    </w:p>
    <w:p w14:paraId="00000034" w14:textId="77777777" w:rsidR="002E76AC" w:rsidRDefault="002E0229">
      <w:pPr>
        <w:spacing w:after="0" w:line="240" w:lineRule="auto"/>
        <w:ind w:left="720" w:firstLine="720"/>
        <w:rPr>
          <w:b/>
          <w:color w:val="000000"/>
        </w:rPr>
      </w:pPr>
      <w:r>
        <w:rPr>
          <w:b/>
          <w:color w:val="000000"/>
        </w:rPr>
        <w:t>Non-Classroom</w:t>
      </w:r>
    </w:p>
    <w:p w14:paraId="00000035" w14:textId="77777777" w:rsidR="002E76AC" w:rsidRDefault="002E02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Organi</w:t>
      </w:r>
      <w:r>
        <w:rPr>
          <w:color w:val="000000"/>
        </w:rPr>
        <w:t xml:space="preserve">zed new teacher program; </w:t>
      </w:r>
    </w:p>
    <w:p w14:paraId="00000036" w14:textId="77777777" w:rsidR="002E76AC" w:rsidRDefault="002E02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Created a series of professional learning community (PLC) presentations for faculty; </w:t>
      </w:r>
    </w:p>
    <w:p w14:paraId="00000037" w14:textId="77777777" w:rsidR="002E76AC" w:rsidRDefault="002E02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Worked on, then headed homecoming parade committee (3 years);</w:t>
      </w:r>
    </w:p>
    <w:p w14:paraId="00000038" w14:textId="77777777" w:rsidR="002E76AC" w:rsidRDefault="002E02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Class sponsor (7 years); </w:t>
      </w:r>
    </w:p>
    <w:p w14:paraId="00000039" w14:textId="77777777" w:rsidR="002E76AC" w:rsidRDefault="002E02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Extra-curricular sponsor (5 years); </w:t>
      </w:r>
    </w:p>
    <w:p w14:paraId="0000003A" w14:textId="77777777" w:rsidR="002E76AC" w:rsidRDefault="002E02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Participant on various other committees: social, graduation, black history, consolidation transition committees (4).</w:t>
      </w:r>
    </w:p>
    <w:p w14:paraId="0000003B" w14:textId="77777777" w:rsidR="002E76AC" w:rsidRDefault="002E76AC">
      <w:pPr>
        <w:spacing w:after="0" w:line="240" w:lineRule="auto"/>
        <w:rPr>
          <w:color w:val="000000"/>
        </w:rPr>
      </w:pPr>
    </w:p>
    <w:p w14:paraId="0000003C" w14:textId="77777777" w:rsidR="002E76AC" w:rsidRDefault="002E0229">
      <w:pPr>
        <w:spacing w:after="0"/>
        <w:rPr>
          <w:b/>
        </w:rPr>
      </w:pPr>
      <w:r>
        <w:t>2000 – 2001</w:t>
      </w:r>
      <w:r>
        <w:tab/>
      </w:r>
      <w:r>
        <w:rPr>
          <w:b/>
        </w:rPr>
        <w:t>Quality Engineer</w:t>
      </w:r>
    </w:p>
    <w:p w14:paraId="0000003D" w14:textId="77777777" w:rsidR="002E76AC" w:rsidRDefault="002E0229">
      <w:pPr>
        <w:spacing w:after="0"/>
        <w:ind w:left="720" w:firstLine="720"/>
      </w:pPr>
      <w:r>
        <w:rPr>
          <w:i/>
        </w:rPr>
        <w:t xml:space="preserve">Workhorse Custom Chassis </w:t>
      </w:r>
      <w:r>
        <w:t>- Union City, IN</w:t>
      </w:r>
    </w:p>
    <w:p w14:paraId="0000003E" w14:textId="77777777" w:rsidR="002E76AC" w:rsidRDefault="002E02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Communicated/facilitated changes; </w:t>
      </w:r>
    </w:p>
    <w:p w14:paraId="0000003F" w14:textId="77777777" w:rsidR="002E76AC" w:rsidRDefault="002E02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Investigated new projects and programs through teams; </w:t>
      </w:r>
    </w:p>
    <w:p w14:paraId="00000040" w14:textId="77777777" w:rsidR="002E76AC" w:rsidRDefault="002E02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Investigated customer issues; </w:t>
      </w:r>
    </w:p>
    <w:p w14:paraId="00000041" w14:textId="77777777" w:rsidR="002E76AC" w:rsidRDefault="002E02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Evaluated information/data from suppliers and responded; </w:t>
      </w:r>
    </w:p>
    <w:p w14:paraId="00000042" w14:textId="77777777" w:rsidR="002E76AC" w:rsidRDefault="002E02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Evaluated/developed suppliers to company standards - emphasizing control plan</w:t>
      </w:r>
      <w:r>
        <w:rPr>
          <w:color w:val="000000"/>
        </w:rPr>
        <w:t>s, FMEAs, flow diagrams and capability analysis.</w:t>
      </w:r>
    </w:p>
    <w:p w14:paraId="00000043" w14:textId="77777777" w:rsidR="002E76AC" w:rsidRDefault="002E0229">
      <w:pPr>
        <w:spacing w:after="0"/>
        <w:rPr>
          <w:b/>
        </w:rPr>
      </w:pPr>
      <w:r>
        <w:t>1999</w:t>
      </w:r>
      <w:r>
        <w:tab/>
      </w:r>
      <w:r>
        <w:tab/>
      </w:r>
      <w:r>
        <w:rPr>
          <w:b/>
        </w:rPr>
        <w:t>Quality Control Consultant</w:t>
      </w:r>
    </w:p>
    <w:p w14:paraId="00000044" w14:textId="77777777" w:rsidR="002E76AC" w:rsidRDefault="002E0229">
      <w:pPr>
        <w:spacing w:after="0"/>
        <w:ind w:left="720" w:firstLine="720"/>
      </w:pPr>
      <w:r>
        <w:rPr>
          <w:i/>
        </w:rPr>
        <w:t xml:space="preserve">Integrated Services, Incorporated </w:t>
      </w:r>
      <w:r>
        <w:t>- Muncie, IN</w:t>
      </w:r>
    </w:p>
    <w:p w14:paraId="00000045" w14:textId="77777777" w:rsidR="002E76AC" w:rsidRDefault="002E76AC">
      <w:pPr>
        <w:spacing w:after="0"/>
        <w:ind w:left="720" w:firstLine="720"/>
      </w:pPr>
    </w:p>
    <w:sectPr w:rsidR="002E76AC">
      <w:type w:val="continuous"/>
      <w:pgSz w:w="12240" w:h="15840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748D1" w14:textId="77777777" w:rsidR="002E0229" w:rsidRDefault="002E0229">
      <w:pPr>
        <w:spacing w:after="0" w:line="240" w:lineRule="auto"/>
      </w:pPr>
      <w:r>
        <w:separator/>
      </w:r>
    </w:p>
  </w:endnote>
  <w:endnote w:type="continuationSeparator" w:id="0">
    <w:p w14:paraId="59F48664" w14:textId="77777777" w:rsidR="002E0229" w:rsidRDefault="002E0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0A056" w14:textId="77777777" w:rsidR="002E0229" w:rsidRDefault="002E0229">
      <w:pPr>
        <w:spacing w:after="0" w:line="240" w:lineRule="auto"/>
      </w:pPr>
      <w:r>
        <w:separator/>
      </w:r>
    </w:p>
  </w:footnote>
  <w:footnote w:type="continuationSeparator" w:id="0">
    <w:p w14:paraId="2C1A1A0A" w14:textId="77777777" w:rsidR="002E0229" w:rsidRDefault="002E0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B" w14:textId="77777777" w:rsidR="002E76AC" w:rsidRDefault="002E02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smallCaps/>
        <w:color w:val="FF0000"/>
        <w:sz w:val="96"/>
        <w:szCs w:val="96"/>
      </w:rPr>
    </w:pPr>
    <w:r>
      <w:rPr>
        <w:smallCaps/>
        <w:color w:val="FF0000"/>
        <w:sz w:val="96"/>
        <w:szCs w:val="96"/>
      </w:rPr>
      <w:t>Elizabeth Sherrow</w:t>
    </w:r>
  </w:p>
  <w:p w14:paraId="0000004C" w14:textId="77777777" w:rsidR="002E76AC" w:rsidRDefault="002E02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>3500 N. Oakwood Ave., Muncie, IN 47304 | 765.730.4169 | esherrow77@gmail.com</w:t>
    </w:r>
  </w:p>
  <w:p w14:paraId="0000004D" w14:textId="77777777" w:rsidR="002E76AC" w:rsidRDefault="002E76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17B2F"/>
    <w:multiLevelType w:val="multilevel"/>
    <w:tmpl w:val="FC026F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D0502C1"/>
    <w:multiLevelType w:val="multilevel"/>
    <w:tmpl w:val="9162D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6A382A"/>
    <w:multiLevelType w:val="multilevel"/>
    <w:tmpl w:val="D97E44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6AC"/>
    <w:rsid w:val="002E0229"/>
    <w:rsid w:val="002E76AC"/>
    <w:rsid w:val="0046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1D6EB"/>
  <w15:docId w15:val="{98B2BB9D-503D-4DFF-B86D-AFBA7451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jNNvCCbiaqcTr7VF+qJFvb8WHg==">AMUW2mXHeAHlROa0y1zUcWgsl8fq0aRMOtmlAUA0f5RSL9B6ZtsdHDEbqy0bKOmdCUampjzHyfEuLLQ6osZQgYsCMkYfSfzpTZHSb9D9LGURBph5ShVgIH8=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Elizabeth L. Sherrow</cp:lastModifiedBy>
  <cp:revision>2</cp:revision>
  <dcterms:created xsi:type="dcterms:W3CDTF">2021-04-05T15:08:00Z</dcterms:created>
  <dcterms:modified xsi:type="dcterms:W3CDTF">2021-04-05T15:12:00Z</dcterms:modified>
</cp:coreProperties>
</file>